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94" w:rsidRDefault="00225894" w:rsidP="00225894">
      <w:pPr>
        <w:pStyle w:val="Heading"/>
        <w:spacing w:line="216" w:lineRule="auto"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225894" w:rsidRPr="00D63CF3" w:rsidRDefault="00225894" w:rsidP="00225894">
      <w:pPr>
        <w:pStyle w:val="Heading"/>
        <w:spacing w:line="216" w:lineRule="auto"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Pr="00D63C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Pr="00D63CF3">
        <w:rPr>
          <w:rFonts w:ascii="Times New Roman" w:hAnsi="Times New Roman" w:cs="Times New Roman"/>
          <w:b w:val="0"/>
          <w:sz w:val="28"/>
          <w:szCs w:val="28"/>
        </w:rPr>
        <w:t>совет</w:t>
      </w:r>
      <w:bookmarkEnd w:id="0"/>
      <w:r w:rsidRPr="00D63CF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225894" w:rsidRPr="00D63CF3" w:rsidRDefault="00766760" w:rsidP="00225894">
      <w:pPr>
        <w:pStyle w:val="Heading"/>
        <w:spacing w:line="216" w:lineRule="auto"/>
        <w:ind w:left="504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="00475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94" w:rsidRPr="00D63CF3">
        <w:rPr>
          <w:rFonts w:ascii="Times New Roman" w:hAnsi="Times New Roman" w:cs="Times New Roman"/>
          <w:b w:val="0"/>
          <w:sz w:val="28"/>
          <w:szCs w:val="28"/>
        </w:rPr>
        <w:t>муниципального района Ставропольского края</w:t>
      </w:r>
    </w:p>
    <w:p w:rsidR="00225894" w:rsidRPr="0027757C" w:rsidRDefault="00766760" w:rsidP="00225894">
      <w:pPr>
        <w:pStyle w:val="Heading"/>
        <w:spacing w:line="216" w:lineRule="auto"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25894">
        <w:rPr>
          <w:rFonts w:ascii="Times New Roman" w:hAnsi="Times New Roman" w:cs="Times New Roman"/>
          <w:b w:val="0"/>
          <w:sz w:val="28"/>
          <w:szCs w:val="28"/>
        </w:rPr>
        <w:t>т</w:t>
      </w:r>
      <w:r w:rsidR="001D226A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475EF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D2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9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235DD4" w:rsidRPr="0027757C" w:rsidRDefault="00235DD4" w:rsidP="00235DD4">
      <w:pPr>
        <w:pStyle w:val="Heading"/>
        <w:spacing w:line="216" w:lineRule="auto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DD4" w:rsidRPr="0027757C" w:rsidRDefault="00235DD4" w:rsidP="00235DD4">
      <w:pPr>
        <w:pStyle w:val="Heading"/>
        <w:spacing w:line="216" w:lineRule="auto"/>
        <w:ind w:left="558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5DD4" w:rsidRPr="0027757C" w:rsidRDefault="00235DD4" w:rsidP="00235DD4">
      <w:pPr>
        <w:widowControl w:val="0"/>
        <w:spacing w:line="216" w:lineRule="auto"/>
        <w:ind w:right="-6"/>
        <w:jc w:val="right"/>
        <w:rPr>
          <w:b/>
          <w:sz w:val="28"/>
          <w:szCs w:val="28"/>
        </w:rPr>
      </w:pPr>
    </w:p>
    <w:p w:rsidR="00235DD4" w:rsidRPr="001A5323" w:rsidRDefault="00235DD4" w:rsidP="00235DD4">
      <w:pPr>
        <w:widowControl w:val="0"/>
        <w:spacing w:line="216" w:lineRule="auto"/>
        <w:ind w:right="-6"/>
        <w:jc w:val="right"/>
        <w:rPr>
          <w:rFonts w:ascii="Calibri" w:hAnsi="Calibri"/>
          <w:b/>
          <w:sz w:val="28"/>
          <w:szCs w:val="28"/>
        </w:rPr>
      </w:pPr>
    </w:p>
    <w:p w:rsidR="00235DD4" w:rsidRDefault="00235DD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25894" w:rsidRDefault="0022589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25894" w:rsidRDefault="0022589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25894" w:rsidRPr="001A5323" w:rsidRDefault="0022589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35DD4" w:rsidRDefault="00235DD4" w:rsidP="00235DD4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CE">
        <w:rPr>
          <w:rFonts w:ascii="Times New Roman" w:hAnsi="Times New Roman" w:cs="Times New Roman"/>
          <w:b/>
          <w:sz w:val="28"/>
          <w:szCs w:val="28"/>
        </w:rPr>
        <w:t>МЕСТНЫЕ НОР</w:t>
      </w:r>
      <w:r>
        <w:rPr>
          <w:rFonts w:ascii="Times New Roman" w:hAnsi="Times New Roman" w:cs="Times New Roman"/>
          <w:b/>
          <w:sz w:val="28"/>
          <w:szCs w:val="28"/>
        </w:rPr>
        <w:t>МАТИВЫ</w:t>
      </w:r>
    </w:p>
    <w:p w:rsidR="00235DD4" w:rsidRDefault="00235DD4" w:rsidP="00235DD4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</w:t>
      </w:r>
      <w:r w:rsidRPr="006811CE">
        <w:rPr>
          <w:rFonts w:ascii="Times New Roman" w:hAnsi="Times New Roman" w:cs="Times New Roman"/>
          <w:b/>
          <w:sz w:val="28"/>
          <w:szCs w:val="28"/>
        </w:rPr>
        <w:t>РОВАНИЯ</w:t>
      </w:r>
    </w:p>
    <w:p w:rsidR="00784A70" w:rsidRDefault="00784A70" w:rsidP="00235DD4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35DD4" w:rsidRDefault="00475EF0" w:rsidP="00235DD4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ТУГУЛУК</w:t>
      </w:r>
    </w:p>
    <w:p w:rsidR="00235DD4" w:rsidRPr="006811CE" w:rsidRDefault="00766760" w:rsidP="00235DD4">
      <w:pPr>
        <w:widowControl w:val="0"/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ГРАЧЕВСКОГО</w:t>
      </w:r>
      <w:r w:rsidR="0047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D4" w:rsidRPr="006811CE">
        <w:rPr>
          <w:rFonts w:ascii="Times New Roman" w:hAnsi="Times New Roman" w:cs="Times New Roman"/>
          <w:b/>
          <w:sz w:val="28"/>
          <w:szCs w:val="28"/>
        </w:rPr>
        <w:t>РАЙОНА</w:t>
      </w:r>
      <w:r w:rsidR="0022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D4" w:rsidRPr="006811C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35DD4" w:rsidRPr="001A5323" w:rsidRDefault="00235DD4" w:rsidP="00235DD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D4" w:rsidRPr="00D63CF3" w:rsidRDefault="00235DD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35DD4" w:rsidRPr="00D63CF3" w:rsidRDefault="00235DD4" w:rsidP="00235DD4">
      <w:pPr>
        <w:spacing w:after="0" w:line="216" w:lineRule="auto"/>
        <w:ind w:firstLine="709"/>
        <w:jc w:val="both"/>
        <w:rPr>
          <w:sz w:val="28"/>
          <w:szCs w:val="28"/>
        </w:rPr>
      </w:pPr>
    </w:p>
    <w:p w:rsidR="00235DD4" w:rsidRPr="00D63CF3" w:rsidRDefault="00235DD4" w:rsidP="00235DD4">
      <w:pPr>
        <w:spacing w:line="216" w:lineRule="auto"/>
        <w:ind w:firstLine="709"/>
        <w:jc w:val="both"/>
        <w:rPr>
          <w:sz w:val="28"/>
          <w:szCs w:val="28"/>
        </w:rPr>
      </w:pPr>
    </w:p>
    <w:p w:rsidR="00235DD4" w:rsidRPr="00D63CF3" w:rsidRDefault="00235DD4" w:rsidP="00235DD4">
      <w:pPr>
        <w:spacing w:line="216" w:lineRule="auto"/>
        <w:ind w:firstLine="709"/>
        <w:jc w:val="both"/>
        <w:rPr>
          <w:sz w:val="28"/>
          <w:szCs w:val="28"/>
        </w:rPr>
      </w:pPr>
    </w:p>
    <w:p w:rsidR="00235DD4" w:rsidRPr="00D63CF3" w:rsidRDefault="00235DD4" w:rsidP="00235DD4">
      <w:pPr>
        <w:spacing w:line="216" w:lineRule="auto"/>
        <w:ind w:firstLine="709"/>
        <w:jc w:val="both"/>
        <w:rPr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94" w:rsidRDefault="00225894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C3" w:rsidRDefault="001562C3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D4" w:rsidRPr="00D96532" w:rsidRDefault="00170BE0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235DD4" w:rsidRPr="00D96532">
        <w:rPr>
          <w:rFonts w:ascii="Times New Roman" w:hAnsi="Times New Roman" w:cs="Times New Roman"/>
          <w:b/>
          <w:sz w:val="28"/>
          <w:szCs w:val="28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0"/>
        <w:gridCol w:w="961"/>
      </w:tblGrid>
      <w:tr w:rsidR="00235DD4" w:rsidRPr="00D96532" w:rsidTr="00235DD4">
        <w:trPr>
          <w:trHeight w:val="282"/>
        </w:trPr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1. ОБЩИЕ ПОЛОЖЕНИЯ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1.1. Назначение и область применения местных нормативов град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проектирования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1.2. Нормативные ссылки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1.3 Термины и определения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475EF0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1.4. Общая организация и зонирование территории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с. </w:t>
            </w:r>
            <w:proofErr w:type="spellStart"/>
            <w:r w:rsidR="00475EF0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760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Ставропольского края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DD4" w:rsidRPr="00D96532" w:rsidTr="00235DD4">
        <w:trPr>
          <w:trHeight w:val="326"/>
        </w:trPr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2. СЕЛИТЕБНАЯ ТЕРРИТОРИЯ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2.1. 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2.2. Жилые зоны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Территория малоэтажного жилищного строительства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Селитебные территории сельского поселения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2.3. Общественно-деловые зоны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и предприятия обслуживания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2.4. Рекреационные зоны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Озелененные территории общего пользования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Зоны отдыха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3. ПРОИЗВОДСТВЕННЫЕ ТЕРРИТОРИИ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3.1. 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3.2. Производственные зоны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3.3. Коммунальные зоны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 Зоны инженерной инфраструктуры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3.4.1. 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3.4.2. Водоснабжение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3.4.3. 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475EF0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D4" w:rsidRPr="00D96532">
              <w:rPr>
                <w:rFonts w:ascii="Times New Roman" w:hAnsi="Times New Roman" w:cs="Times New Roman"/>
                <w:sz w:val="28"/>
                <w:szCs w:val="28"/>
              </w:rPr>
              <w:t>Дождевая канализация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3.4.4. Мелиоративные системы и сооружения. Оросительные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сушительные системы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3.4.5. Санитарная очистка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3.4.6. Теплоснабжение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3.4.7. Газоснабжение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3.4.8. Электроснабжение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3.4.9. Объекты связи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3.4.10. Размещение инженерных сетей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3.4.11. Инженерные сети и сооружения на территории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малоэта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ной жилой застройки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3.5. Зоны транспортной инфраструктуры </w:t>
            </w:r>
          </w:p>
          <w:p w:rsidR="00403CBB" w:rsidRPr="00D96532" w:rsidRDefault="00403CBB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4. ТРАНСПОРТ И УЛИЧНО-ДОРОЖНАЯ СЕТЬ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4.1. Транспорт и улично-дорожная сеть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4.2. Внешний транспорт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4.3. Улично-дорожная сеть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4.4. Система общественного пассажирского транспорта и пеш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ходного движения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4.5. Сооружения и устройства для хранения и обслуживания транспортных средств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475EF0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4.6. Установление и использования придорожных полос автом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пользования на территории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75E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75EF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475EF0">
              <w:rPr>
                <w:rFonts w:ascii="Times New Roman" w:hAnsi="Times New Roman" w:cs="Times New Roman"/>
                <w:sz w:val="28"/>
                <w:szCs w:val="28"/>
              </w:rPr>
              <w:t>угулук</w:t>
            </w:r>
            <w:proofErr w:type="spellEnd"/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760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475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Ставр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польского кр</w:t>
            </w:r>
            <w:r w:rsidR="00E761B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5. ЗОНЫ ОСОБО ОХРАНЯЕМЫХ ТЕРРИТОРИЙ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5.1.Общие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5.2. Земли защитных лесов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5.3. Земли историко-культурного назначения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6. ЗОНЫ СЕЛЬСКОХОЗЯЙСТВЕННОГО ИСПОЛЬЗОВ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6.1. 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6.2. Объекты сельскохозяйственного назначения (производстве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ная зона)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параметры застройки производственных зон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6.3. Зоны, предназначенные для ведения садоводства, дачного х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6.4. Зоны, предназначенные для ведения личного подсобного х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зяйства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Часть 7 ЗОНЫ СПЕЦИАЛЬНОГО НАЗНАЧЕНИЯ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7.1. Общие требования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7.2. Зоны размещения кладбищ и крематориев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7.3. Зоны размещения скотомогильников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E761BA">
            <w:pPr>
              <w:pStyle w:val="ConsNormal"/>
              <w:ind w:right="-6" w:firstLine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 xml:space="preserve">7.4. Зоны размещения полигонов для твердых бытовых отходов 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DD4" w:rsidRPr="00D96532" w:rsidTr="00235DD4">
        <w:tc>
          <w:tcPr>
            <w:tcW w:w="8610" w:type="dxa"/>
            <w:shd w:val="clear" w:color="auto" w:fill="auto"/>
          </w:tcPr>
          <w:p w:rsidR="00235DD4" w:rsidRPr="00D96532" w:rsidRDefault="00235DD4" w:rsidP="00235DD4">
            <w:pPr>
              <w:pStyle w:val="ConsNormal"/>
              <w:ind w:right="-6" w:firstLine="3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61" w:type="dxa"/>
            <w:shd w:val="clear" w:color="auto" w:fill="auto"/>
          </w:tcPr>
          <w:p w:rsidR="00235DD4" w:rsidRPr="00D96532" w:rsidRDefault="00235DD4" w:rsidP="00235D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35DD4" w:rsidRDefault="00235DD4" w:rsidP="00235DD4">
      <w:pPr>
        <w:spacing w:after="0"/>
      </w:pPr>
    </w:p>
    <w:p w:rsidR="00E761BA" w:rsidRDefault="00E761BA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BA" w:rsidRDefault="00E761BA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BA" w:rsidRDefault="00E761BA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BA" w:rsidRDefault="00E761BA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42" w:rsidRDefault="00115342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42" w:rsidRDefault="00115342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BA" w:rsidRDefault="00E761BA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94" w:rsidRPr="00DC6B94" w:rsidRDefault="00DC6B94" w:rsidP="0023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6B94" w:rsidRPr="00DC6B94" w:rsidRDefault="00DC6B94" w:rsidP="00F86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B94" w:rsidRPr="00DC6B94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местные нормативы градостроительного проектирования </w:t>
      </w:r>
      <w:r w:rsidR="00784A7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4A7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4A70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A753D" w:rsidRPr="004A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76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4A753D">
        <w:rPr>
          <w:rFonts w:ascii="Times New Roman" w:hAnsi="Times New Roman" w:cs="Times New Roman"/>
          <w:sz w:val="28"/>
          <w:szCs w:val="28"/>
        </w:rPr>
        <w:t xml:space="preserve"> 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Ставропольского края (далее - нормативы) разработаны в соответствии с зак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нодательством Российской Федерации, Ставропольского края и норм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тивно-правовыми актами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676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7667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A753D">
        <w:rPr>
          <w:rFonts w:ascii="Times New Roman" w:hAnsi="Times New Roman" w:cs="Times New Roman"/>
          <w:sz w:val="28"/>
          <w:szCs w:val="28"/>
        </w:rPr>
        <w:t xml:space="preserve"> 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района Ставропольск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го края.</w:t>
      </w:r>
    </w:p>
    <w:p w:rsidR="00DC6B94" w:rsidRPr="00DC6B94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t>По вопросам, не рассматриваемым в настоящих нормативах, следует р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ководствоваться законами и нормативно-техническими документами, действ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ющими на территории Российской Федерации в соответствии с требованиями Федерального закона от 27.12.2002 года № 184-ФЗ «О техническом регулир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вании» (с дополнения</w:t>
      </w:r>
      <w:r w:rsidR="00224A10">
        <w:rPr>
          <w:rFonts w:ascii="Times New Roman" w:hAnsi="Times New Roman" w:cs="Times New Roman"/>
          <w:color w:val="000000"/>
          <w:sz w:val="28"/>
          <w:szCs w:val="28"/>
        </w:rPr>
        <w:t>ми и изменениями). При отмене и</w:t>
      </w:r>
      <w:r w:rsidR="00D9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A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24A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де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DC6B94" w:rsidRPr="00DC6B94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местных нормативов градостроительного пр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ектирования в соответствии с Градостроительным кодексом Российской Фед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рации выполнены с учетом особенностей населенных пунктов в границах м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образования.</w:t>
      </w:r>
    </w:p>
    <w:p w:rsidR="00DC6B94" w:rsidRPr="00DC6B94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t>Настоящие нормативы градостроительного проектирования содержат м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нимальные расчетные показатели обеспечения благоприятных условий жизн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деятельности человека не ниже, чем расчетные показатели обеспечения благ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приятных условий жизнедеятельности человека, содержащиеся в нормативах градостроительного проектирования Ставропольского края.</w:t>
      </w:r>
    </w:p>
    <w:p w:rsidR="00DC6B94" w:rsidRPr="00DC6B94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t>Настоящие нормативы обязательны для всех субъектов градостроител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>ной деятельности, осуществляющих свою деятельность на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676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761BA" w:rsidRPr="00DC6B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</w:t>
      </w:r>
      <w:r w:rsidR="00E761BA" w:rsidRPr="00DC6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61BA" w:rsidRPr="00DC6B94">
        <w:rPr>
          <w:rFonts w:ascii="Times New Roman" w:hAnsi="Times New Roman" w:cs="Times New Roman"/>
          <w:color w:val="000000"/>
          <w:sz w:val="28"/>
          <w:szCs w:val="28"/>
        </w:rPr>
        <w:t>польского края</w:t>
      </w:r>
      <w:r w:rsidR="00E761BA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5236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6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E761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61BA" w:rsidRPr="00DC6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B94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их организационно-правовой формы. </w:t>
      </w:r>
    </w:p>
    <w:p w:rsidR="00DC6B94" w:rsidRPr="00A3128A" w:rsidRDefault="00DC6B94" w:rsidP="00F868B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94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A3128A">
        <w:rPr>
          <w:rFonts w:ascii="Times New Roman" w:hAnsi="Times New Roman" w:cs="Times New Roman"/>
          <w:b/>
          <w:sz w:val="28"/>
          <w:szCs w:val="28"/>
        </w:rPr>
        <w:lastRenderedPageBreak/>
        <w:t>Часть 1. ОБЩИЕ ПОЛОЖЕНИЯ</w:t>
      </w:r>
    </w:p>
    <w:p w:rsidR="00DC6B94" w:rsidRPr="00A3128A" w:rsidRDefault="00DC6B94" w:rsidP="00DC6B94">
      <w:pPr>
        <w:pStyle w:val="ConsNormal"/>
        <w:rPr>
          <w:rFonts w:ascii="Times New Roman" w:hAnsi="Times New Roman" w:cs="Times New Roman"/>
        </w:rPr>
      </w:pPr>
    </w:p>
    <w:p w:rsidR="00DC6B94" w:rsidRPr="00F868B6" w:rsidRDefault="00DC6B94" w:rsidP="00F868B6">
      <w:pPr>
        <w:ind w:left="720"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A3128A">
        <w:rPr>
          <w:rFonts w:ascii="Times New Roman" w:hAnsi="Times New Roman" w:cs="Times New Roman"/>
          <w:b/>
          <w:bCs/>
          <w:sz w:val="28"/>
          <w:szCs w:val="28"/>
        </w:rPr>
        <w:t xml:space="preserve">1.1. Назначение и область применения </w:t>
      </w:r>
      <w:r w:rsidRPr="00A3128A">
        <w:rPr>
          <w:rFonts w:ascii="Times New Roman" w:hAnsi="Times New Roman" w:cs="Times New Roman"/>
          <w:b/>
          <w:sz w:val="28"/>
          <w:szCs w:val="28"/>
        </w:rPr>
        <w:t>местных нормативов град</w:t>
      </w:r>
      <w:r w:rsidRPr="00A3128A">
        <w:rPr>
          <w:rFonts w:ascii="Times New Roman" w:hAnsi="Times New Roman" w:cs="Times New Roman"/>
          <w:b/>
          <w:sz w:val="28"/>
          <w:szCs w:val="28"/>
        </w:rPr>
        <w:t>о</w:t>
      </w:r>
      <w:r w:rsidR="00F868B6">
        <w:rPr>
          <w:rFonts w:ascii="Times New Roman" w:hAnsi="Times New Roman" w:cs="Times New Roman"/>
          <w:b/>
          <w:sz w:val="28"/>
          <w:szCs w:val="28"/>
        </w:rPr>
        <w:t>строительного проектирования</w:t>
      </w:r>
    </w:p>
    <w:p w:rsidR="00DC6B94" w:rsidRPr="009B786E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6E">
        <w:rPr>
          <w:rFonts w:ascii="Times New Roman" w:hAnsi="Times New Roman" w:cs="Times New Roman"/>
          <w:color w:val="000000"/>
          <w:sz w:val="28"/>
          <w:szCs w:val="28"/>
        </w:rPr>
        <w:t>1.1.1. Настоящие нормативы распространяются на планировку, застройку и реконструкцию территории муниципального образования в пределах его гр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ниц, в том числе резервных территорий.</w:t>
      </w:r>
    </w:p>
    <w:p w:rsidR="00DC6B94" w:rsidRPr="009B786E" w:rsidRDefault="00DC6B94" w:rsidP="00F868B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6E">
        <w:rPr>
          <w:rFonts w:ascii="Times New Roman" w:hAnsi="Times New Roman" w:cs="Times New Roman"/>
          <w:color w:val="000000"/>
          <w:sz w:val="28"/>
          <w:szCs w:val="28"/>
        </w:rPr>
        <w:t>Настоящие нормативы применяются при подготовке, согласовании, гос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дарственной экспертизе, утверждении и реализации документов территориал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="00224A10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перспективы развития </w:t>
      </w:r>
      <w:r w:rsidRPr="00D96532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D965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6532">
        <w:rPr>
          <w:rFonts w:ascii="Times New Roman" w:hAnsi="Times New Roman" w:cs="Times New Roman"/>
          <w:color w:val="000000"/>
          <w:sz w:val="28"/>
          <w:szCs w:val="28"/>
        </w:rPr>
        <w:t>ленных пунктов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, а также используются для принятия решений органами государстве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ной власти и местного самоуправления, органами контроля и надзора.</w:t>
      </w:r>
    </w:p>
    <w:p w:rsidR="00DC6B94" w:rsidRPr="009B786E" w:rsidRDefault="00DC6B94" w:rsidP="00F868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86E">
        <w:rPr>
          <w:rFonts w:ascii="Times New Roman" w:hAnsi="Times New Roman" w:cs="Times New Roman"/>
          <w:color w:val="000000"/>
          <w:sz w:val="28"/>
          <w:szCs w:val="28"/>
        </w:rPr>
        <w:t>1.1.2. Нормативы содержат минимальные расчетные показатели обеспеч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ния благоприятных условий жизнедеятельности человека (в том числе объект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ми образования, здравоохранения, физической культуры и массового спорта, электро- и газоснабжение поселений, утилизации и переработки бытовых и п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786E">
        <w:rPr>
          <w:rFonts w:ascii="Times New Roman" w:hAnsi="Times New Roman" w:cs="Times New Roman"/>
          <w:color w:val="000000"/>
          <w:sz w:val="28"/>
          <w:szCs w:val="28"/>
        </w:rPr>
        <w:t xml:space="preserve">щевых отходов, </w:t>
      </w:r>
      <w:r w:rsidRPr="009B786E">
        <w:rPr>
          <w:rFonts w:ascii="Times New Roman" w:hAnsi="Times New Roman" w:cs="Times New Roman"/>
          <w:sz w:val="28"/>
          <w:szCs w:val="28"/>
        </w:rPr>
        <w:t>автомобильными дорогами местного значения в границах м</w:t>
      </w:r>
      <w:r w:rsidRPr="009B786E">
        <w:rPr>
          <w:rFonts w:ascii="Times New Roman" w:hAnsi="Times New Roman" w:cs="Times New Roman"/>
          <w:sz w:val="28"/>
          <w:szCs w:val="28"/>
        </w:rPr>
        <w:t>у</w:t>
      </w:r>
      <w:r w:rsidRPr="009B786E">
        <w:rPr>
          <w:rFonts w:ascii="Times New Roman" w:hAnsi="Times New Roman" w:cs="Times New Roman"/>
          <w:sz w:val="28"/>
          <w:szCs w:val="28"/>
        </w:rPr>
        <w:t xml:space="preserve">ниципального образования) и направлены </w:t>
      </w:r>
      <w:proofErr w:type="gramStart"/>
      <w:r w:rsidRPr="009B78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786E">
        <w:rPr>
          <w:rFonts w:ascii="Times New Roman" w:hAnsi="Times New Roman" w:cs="Times New Roman"/>
          <w:sz w:val="28"/>
          <w:szCs w:val="28"/>
        </w:rPr>
        <w:t>:</w:t>
      </w:r>
    </w:p>
    <w:p w:rsidR="00DC6B94" w:rsidRPr="009B786E" w:rsidRDefault="00DC6B94" w:rsidP="009B786E">
      <w:pPr>
        <w:pStyle w:val="ConsNormal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6E">
        <w:rPr>
          <w:rFonts w:ascii="Times New Roman" w:hAnsi="Times New Roman" w:cs="Times New Roman"/>
          <w:spacing w:val="-2"/>
          <w:sz w:val="28"/>
          <w:szCs w:val="28"/>
        </w:rPr>
        <w:t>устойчивое развитие территорий поселений с учетом статуса населенных пунктов, их роли и особенностей систем расселения</w:t>
      </w:r>
      <w:r w:rsidRPr="009B786E">
        <w:rPr>
          <w:rFonts w:ascii="Times New Roman" w:hAnsi="Times New Roman" w:cs="Times New Roman"/>
          <w:sz w:val="28"/>
          <w:szCs w:val="28"/>
        </w:rPr>
        <w:t>;</w:t>
      </w:r>
    </w:p>
    <w:p w:rsidR="00DC6B94" w:rsidRPr="009B786E" w:rsidRDefault="00DC6B94" w:rsidP="009B786E">
      <w:pPr>
        <w:pStyle w:val="Con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B786E">
        <w:rPr>
          <w:rFonts w:ascii="Times New Roman" w:hAnsi="Times New Roman" w:cs="Times New Roman"/>
          <w:spacing w:val="-2"/>
          <w:sz w:val="28"/>
          <w:szCs w:val="28"/>
        </w:rPr>
        <w:t xml:space="preserve">укрепление сложившейся системы развития населенных пунктов </w:t>
      </w:r>
      <w:r w:rsidRPr="009B786E">
        <w:rPr>
          <w:rFonts w:ascii="Times New Roman" w:hAnsi="Times New Roman" w:cs="Times New Roman"/>
          <w:sz w:val="28"/>
          <w:szCs w:val="28"/>
        </w:rPr>
        <w:t>путем развития автомобильного транспорта;</w:t>
      </w:r>
    </w:p>
    <w:p w:rsidR="009B786E" w:rsidRDefault="00DC6B94" w:rsidP="00F868B6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6E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природных ресурсов, сохранение природно-рекреационного потенциала поселений и природных (зеленых) </w:t>
      </w:r>
      <w:r w:rsidRPr="009B786E">
        <w:rPr>
          <w:rFonts w:ascii="Times New Roman" w:hAnsi="Times New Roman" w:cs="Times New Roman"/>
          <w:spacing w:val="-2"/>
          <w:sz w:val="28"/>
          <w:szCs w:val="28"/>
        </w:rPr>
        <w:t>зон, благоприя</w:t>
      </w:r>
      <w:r w:rsidRPr="009B786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B786E">
        <w:rPr>
          <w:rFonts w:ascii="Times New Roman" w:hAnsi="Times New Roman" w:cs="Times New Roman"/>
          <w:spacing w:val="-2"/>
          <w:sz w:val="28"/>
          <w:szCs w:val="28"/>
        </w:rPr>
        <w:t>ной экологической обстановки, а также сохранение и возрождение объектов культурного наследия и особо охраняемых природных комплексов</w:t>
      </w:r>
      <w:r w:rsidRPr="009B786E">
        <w:rPr>
          <w:rFonts w:ascii="Times New Roman" w:hAnsi="Times New Roman" w:cs="Times New Roman"/>
          <w:sz w:val="28"/>
          <w:szCs w:val="28"/>
        </w:rPr>
        <w:t xml:space="preserve"> в целях дал</w:t>
      </w:r>
      <w:r w:rsidRPr="009B786E">
        <w:rPr>
          <w:rFonts w:ascii="Times New Roman" w:hAnsi="Times New Roman" w:cs="Times New Roman"/>
          <w:sz w:val="28"/>
          <w:szCs w:val="28"/>
        </w:rPr>
        <w:t>ь</w:t>
      </w:r>
      <w:r w:rsidRPr="009B786E">
        <w:rPr>
          <w:rFonts w:ascii="Times New Roman" w:hAnsi="Times New Roman" w:cs="Times New Roman"/>
          <w:sz w:val="28"/>
          <w:szCs w:val="28"/>
        </w:rPr>
        <w:t>нейшего развития туристско-рекреационной привлекательности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8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6B94" w:rsidRPr="009B786E" w:rsidRDefault="00DC6B94" w:rsidP="00F868B6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6E">
        <w:rPr>
          <w:rFonts w:ascii="Times New Roman" w:hAnsi="Times New Roman" w:cs="Times New Roman"/>
          <w:sz w:val="28"/>
          <w:szCs w:val="28"/>
        </w:rPr>
        <w:t>обеспечение определенных законодательством Российской Федерации и Ставропольского края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</w:t>
      </w:r>
      <w:r w:rsidRPr="009B786E">
        <w:rPr>
          <w:rFonts w:ascii="Times New Roman" w:hAnsi="Times New Roman" w:cs="Times New Roman"/>
          <w:sz w:val="24"/>
          <w:szCs w:val="24"/>
        </w:rPr>
        <w:t>.</w:t>
      </w:r>
    </w:p>
    <w:p w:rsidR="00DC6B94" w:rsidRPr="009B786E" w:rsidRDefault="00DC6B94" w:rsidP="009B786E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86E">
        <w:rPr>
          <w:rFonts w:ascii="Times New Roman" w:hAnsi="Times New Roman" w:cs="Times New Roman"/>
          <w:sz w:val="28"/>
          <w:szCs w:val="28"/>
        </w:rPr>
        <w:t>1.1.3. При разработке документов территориального планирования пос</w:t>
      </w:r>
      <w:r w:rsidRPr="009B786E">
        <w:rPr>
          <w:rFonts w:ascii="Times New Roman" w:hAnsi="Times New Roman" w:cs="Times New Roman"/>
          <w:sz w:val="28"/>
          <w:szCs w:val="28"/>
        </w:rPr>
        <w:t>е</w:t>
      </w:r>
      <w:r w:rsidRPr="009B786E">
        <w:rPr>
          <w:rFonts w:ascii="Times New Roman" w:hAnsi="Times New Roman" w:cs="Times New Roman"/>
          <w:sz w:val="28"/>
          <w:szCs w:val="28"/>
        </w:rPr>
        <w:t>лений муниципального образования графические материалы рекомендуется выполнять в масштабах в соответстви</w:t>
      </w:r>
      <w:r w:rsidR="00F868B6">
        <w:rPr>
          <w:rFonts w:ascii="Times New Roman" w:hAnsi="Times New Roman" w:cs="Times New Roman"/>
          <w:sz w:val="28"/>
          <w:szCs w:val="28"/>
        </w:rPr>
        <w:t>и с п</w:t>
      </w:r>
      <w:r w:rsidRPr="009B786E">
        <w:rPr>
          <w:rFonts w:ascii="Times New Roman" w:hAnsi="Times New Roman" w:cs="Times New Roman"/>
          <w:sz w:val="28"/>
          <w:szCs w:val="28"/>
        </w:rPr>
        <w:t>риложением 3 к настоящим норма</w:t>
      </w:r>
      <w:r w:rsidR="00F868B6">
        <w:rPr>
          <w:rFonts w:ascii="Times New Roman" w:hAnsi="Times New Roman" w:cs="Times New Roman"/>
          <w:sz w:val="28"/>
          <w:szCs w:val="28"/>
        </w:rPr>
        <w:t>т</w:t>
      </w:r>
      <w:r w:rsidR="00F868B6">
        <w:rPr>
          <w:rFonts w:ascii="Times New Roman" w:hAnsi="Times New Roman" w:cs="Times New Roman"/>
          <w:sz w:val="28"/>
          <w:szCs w:val="28"/>
        </w:rPr>
        <w:t>и</w:t>
      </w:r>
      <w:r w:rsidR="00F868B6">
        <w:rPr>
          <w:rFonts w:ascii="Times New Roman" w:hAnsi="Times New Roman" w:cs="Times New Roman"/>
          <w:sz w:val="28"/>
          <w:szCs w:val="28"/>
        </w:rPr>
        <w:t>вам</w:t>
      </w:r>
      <w:r w:rsidR="00D96532">
        <w:rPr>
          <w:rFonts w:ascii="Times New Roman" w:hAnsi="Times New Roman" w:cs="Times New Roman"/>
          <w:sz w:val="28"/>
          <w:szCs w:val="28"/>
        </w:rPr>
        <w:t>.</w:t>
      </w:r>
    </w:p>
    <w:p w:rsidR="00DC6B94" w:rsidRPr="00DC702B" w:rsidRDefault="00DC6B94" w:rsidP="009B786E">
      <w:pPr>
        <w:jc w:val="both"/>
        <w:rPr>
          <w:color w:val="000000"/>
          <w:sz w:val="28"/>
          <w:szCs w:val="28"/>
        </w:rPr>
      </w:pPr>
    </w:p>
    <w:p w:rsidR="00DC6B94" w:rsidRPr="00DC23EC" w:rsidRDefault="00DC6B94" w:rsidP="00320BB9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Нормативные ссылки</w:t>
      </w:r>
    </w:p>
    <w:p w:rsidR="00DC6B94" w:rsidRPr="00DC23EC" w:rsidRDefault="00475EF0" w:rsidP="00320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DC6B94" w:rsidRPr="00DC23EC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 w:rsidR="00D9653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</w:t>
      </w:r>
      <w:r w:rsidR="00DC6B94" w:rsidRPr="00DC23E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с учетом требований законов </w:t>
      </w:r>
      <w:r w:rsidR="00DC6B94" w:rsidRPr="00DC23EC">
        <w:rPr>
          <w:rFonts w:ascii="Times New Roman" w:hAnsi="Times New Roman" w:cs="Times New Roman"/>
          <w:sz w:val="28"/>
          <w:szCs w:val="28"/>
        </w:rPr>
        <w:t>и нормативных документов, перечень ко</w:t>
      </w:r>
      <w:r w:rsidR="00F868B6">
        <w:rPr>
          <w:rFonts w:ascii="Times New Roman" w:hAnsi="Times New Roman" w:cs="Times New Roman"/>
          <w:sz w:val="28"/>
          <w:szCs w:val="28"/>
        </w:rPr>
        <w:t>торых приведен в п</w:t>
      </w:r>
      <w:r w:rsidR="00D96532">
        <w:rPr>
          <w:rFonts w:ascii="Times New Roman" w:hAnsi="Times New Roman" w:cs="Times New Roman"/>
          <w:sz w:val="28"/>
          <w:szCs w:val="28"/>
        </w:rPr>
        <w:t>риложении 14 настоящих н</w:t>
      </w:r>
      <w:r w:rsidR="00DC6B94" w:rsidRPr="00DC23EC">
        <w:rPr>
          <w:rFonts w:ascii="Times New Roman" w:hAnsi="Times New Roman" w:cs="Times New Roman"/>
          <w:sz w:val="28"/>
          <w:szCs w:val="28"/>
        </w:rPr>
        <w:t>ормат</w:t>
      </w:r>
      <w:r w:rsidR="00DC6B94" w:rsidRPr="00DC23EC">
        <w:rPr>
          <w:rFonts w:ascii="Times New Roman" w:hAnsi="Times New Roman" w:cs="Times New Roman"/>
          <w:sz w:val="28"/>
          <w:szCs w:val="28"/>
        </w:rPr>
        <w:t>и</w:t>
      </w:r>
      <w:r w:rsidR="00DC6B94" w:rsidRPr="00DC23EC">
        <w:rPr>
          <w:rFonts w:ascii="Times New Roman" w:hAnsi="Times New Roman" w:cs="Times New Roman"/>
          <w:sz w:val="28"/>
          <w:szCs w:val="28"/>
        </w:rPr>
        <w:t>вов.</w:t>
      </w:r>
      <w:r w:rsidR="00DC6B94" w:rsidRPr="00DC2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DC23EC" w:rsidRDefault="00DC6B94" w:rsidP="00320BB9">
      <w:pPr>
        <w:spacing w:after="0"/>
        <w:ind w:left="720" w:right="-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Термины и определения</w:t>
      </w:r>
    </w:p>
    <w:p w:rsidR="00DC6B94" w:rsidRPr="00DC23EC" w:rsidRDefault="00475EF0" w:rsidP="00320BB9">
      <w:pPr>
        <w:widowControl w:val="0"/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C6B94" w:rsidRPr="00DC23EC">
        <w:rPr>
          <w:rFonts w:ascii="Times New Roman" w:hAnsi="Times New Roman" w:cs="Times New Roman"/>
          <w:sz w:val="28"/>
          <w:szCs w:val="28"/>
        </w:rPr>
        <w:t>1.3.1. Основные термины и опред</w:t>
      </w:r>
      <w:r w:rsidR="00D96532">
        <w:rPr>
          <w:rFonts w:ascii="Times New Roman" w:hAnsi="Times New Roman" w:cs="Times New Roman"/>
          <w:sz w:val="28"/>
          <w:szCs w:val="28"/>
        </w:rPr>
        <w:t>еления, используемые в</w:t>
      </w:r>
      <w:r w:rsidR="00DC6B94" w:rsidRPr="00DC23EC">
        <w:rPr>
          <w:rFonts w:ascii="Times New Roman" w:hAnsi="Times New Roman" w:cs="Times New Roman"/>
          <w:sz w:val="28"/>
          <w:szCs w:val="28"/>
        </w:rPr>
        <w:t xml:space="preserve"> нормативах, при</w:t>
      </w:r>
      <w:r w:rsidR="00F868B6">
        <w:rPr>
          <w:rFonts w:ascii="Times New Roman" w:hAnsi="Times New Roman" w:cs="Times New Roman"/>
          <w:sz w:val="28"/>
          <w:szCs w:val="28"/>
        </w:rPr>
        <w:t>в</w:t>
      </w:r>
      <w:r w:rsidR="00F868B6">
        <w:rPr>
          <w:rFonts w:ascii="Times New Roman" w:hAnsi="Times New Roman" w:cs="Times New Roman"/>
          <w:sz w:val="28"/>
          <w:szCs w:val="28"/>
        </w:rPr>
        <w:t>е</w:t>
      </w:r>
      <w:r w:rsidR="00F868B6">
        <w:rPr>
          <w:rFonts w:ascii="Times New Roman" w:hAnsi="Times New Roman" w:cs="Times New Roman"/>
          <w:sz w:val="28"/>
          <w:szCs w:val="28"/>
        </w:rPr>
        <w:t>дены в п</w:t>
      </w:r>
      <w:r w:rsidR="00D96532">
        <w:rPr>
          <w:rFonts w:ascii="Times New Roman" w:hAnsi="Times New Roman" w:cs="Times New Roman"/>
          <w:sz w:val="28"/>
          <w:szCs w:val="28"/>
        </w:rPr>
        <w:t>риложении 15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B6">
        <w:rPr>
          <w:rFonts w:ascii="Times New Roman" w:hAnsi="Times New Roman" w:cs="Times New Roman"/>
          <w:sz w:val="28"/>
          <w:szCs w:val="28"/>
        </w:rPr>
        <w:t>н</w:t>
      </w:r>
      <w:r w:rsidR="00DC6B94" w:rsidRPr="00DC23EC">
        <w:rPr>
          <w:rFonts w:ascii="Times New Roman" w:hAnsi="Times New Roman" w:cs="Times New Roman"/>
          <w:sz w:val="28"/>
          <w:szCs w:val="28"/>
        </w:rPr>
        <w:t xml:space="preserve">ормативов. </w:t>
      </w:r>
    </w:p>
    <w:p w:rsidR="00DC6B94" w:rsidRPr="00A3128A" w:rsidRDefault="00DC6B94" w:rsidP="00320BB9">
      <w:pPr>
        <w:spacing w:after="0"/>
        <w:ind w:left="72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Общая организация и зонирование территории</w:t>
      </w:r>
      <w:r w:rsidR="00475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с. </w:t>
      </w:r>
      <w:proofErr w:type="spellStart"/>
      <w:r w:rsidR="00475EF0">
        <w:rPr>
          <w:rFonts w:ascii="Times New Roman" w:hAnsi="Times New Roman" w:cs="Times New Roman"/>
          <w:b/>
          <w:color w:val="000000"/>
          <w:sz w:val="28"/>
          <w:szCs w:val="28"/>
        </w:rPr>
        <w:t>Тугулук</w:t>
      </w:r>
      <w:proofErr w:type="spellEnd"/>
      <w:r w:rsidR="00DC23EC" w:rsidRPr="00DC2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6B94" w:rsidRPr="00D96532" w:rsidRDefault="00DC6B94" w:rsidP="00DC6B94">
      <w:pPr>
        <w:pStyle w:val="ac"/>
        <w:ind w:firstLine="720"/>
        <w:jc w:val="both"/>
        <w:rPr>
          <w:color w:val="000000"/>
          <w:sz w:val="28"/>
          <w:szCs w:val="28"/>
        </w:rPr>
      </w:pPr>
      <w:r w:rsidRPr="00DC702B">
        <w:rPr>
          <w:b/>
          <w:bCs/>
        </w:rPr>
        <w:tab/>
      </w:r>
      <w:r w:rsidRPr="00D96532">
        <w:rPr>
          <w:sz w:val="28"/>
          <w:szCs w:val="28"/>
        </w:rPr>
        <w:t>1.4.1. Общая организация территории</w:t>
      </w:r>
      <w:r w:rsidR="00475EF0">
        <w:rPr>
          <w:sz w:val="28"/>
          <w:szCs w:val="28"/>
        </w:rPr>
        <w:t xml:space="preserve"> </w:t>
      </w:r>
      <w:r w:rsidR="00475EF0">
        <w:rPr>
          <w:color w:val="000000"/>
          <w:sz w:val="28"/>
          <w:szCs w:val="28"/>
        </w:rPr>
        <w:t xml:space="preserve">МО с. </w:t>
      </w:r>
      <w:proofErr w:type="spellStart"/>
      <w:r w:rsidR="00475EF0">
        <w:rPr>
          <w:color w:val="000000"/>
          <w:sz w:val="28"/>
          <w:szCs w:val="28"/>
        </w:rPr>
        <w:t>Тугулук</w:t>
      </w:r>
      <w:proofErr w:type="spellEnd"/>
      <w:r w:rsidR="00475EF0">
        <w:rPr>
          <w:color w:val="000000"/>
          <w:sz w:val="28"/>
          <w:szCs w:val="28"/>
        </w:rPr>
        <w:t xml:space="preserve"> </w:t>
      </w:r>
      <w:r w:rsidRPr="00D96532">
        <w:rPr>
          <w:color w:val="000000"/>
          <w:sz w:val="28"/>
          <w:szCs w:val="28"/>
        </w:rPr>
        <w:t>осуществляется в соответствии с Градостроительным кодексом Российской Федерации на осн</w:t>
      </w:r>
      <w:r w:rsidR="00224A10" w:rsidRPr="00D96532">
        <w:rPr>
          <w:color w:val="000000"/>
          <w:sz w:val="28"/>
          <w:szCs w:val="28"/>
        </w:rPr>
        <w:t xml:space="preserve">ове </w:t>
      </w:r>
      <w:r w:rsidR="00AB4188" w:rsidRPr="00D96532">
        <w:rPr>
          <w:color w:val="000000"/>
          <w:sz w:val="28"/>
          <w:szCs w:val="28"/>
        </w:rPr>
        <w:t>генерального плана, п</w:t>
      </w:r>
      <w:r w:rsidR="00224A10" w:rsidRPr="00D96532">
        <w:rPr>
          <w:color w:val="000000"/>
          <w:sz w:val="28"/>
          <w:szCs w:val="28"/>
        </w:rPr>
        <w:t>равил землепользования и застройки</w:t>
      </w:r>
      <w:r w:rsidR="00475EF0">
        <w:rPr>
          <w:color w:val="000000"/>
          <w:sz w:val="28"/>
          <w:szCs w:val="28"/>
        </w:rPr>
        <w:t xml:space="preserve">  МО с. </w:t>
      </w:r>
      <w:proofErr w:type="spellStart"/>
      <w:r w:rsidR="00475EF0">
        <w:rPr>
          <w:color w:val="000000"/>
          <w:sz w:val="28"/>
          <w:szCs w:val="28"/>
        </w:rPr>
        <w:t>Тугулук</w:t>
      </w:r>
      <w:proofErr w:type="spellEnd"/>
      <w:r w:rsidR="00475EF0">
        <w:rPr>
          <w:color w:val="000000"/>
          <w:sz w:val="28"/>
          <w:szCs w:val="28"/>
        </w:rPr>
        <w:t xml:space="preserve"> </w:t>
      </w:r>
      <w:r w:rsidR="00AB4188" w:rsidRPr="00D96532">
        <w:rPr>
          <w:color w:val="000000"/>
          <w:sz w:val="28"/>
          <w:szCs w:val="28"/>
        </w:rPr>
        <w:t xml:space="preserve"> </w:t>
      </w:r>
      <w:r w:rsidRPr="00D96532">
        <w:rPr>
          <w:color w:val="000000"/>
          <w:sz w:val="28"/>
          <w:szCs w:val="28"/>
        </w:rPr>
        <w:t xml:space="preserve">и должна исходить </w:t>
      </w:r>
      <w:proofErr w:type="gramStart"/>
      <w:r w:rsidRPr="00D96532">
        <w:rPr>
          <w:color w:val="000000"/>
          <w:sz w:val="28"/>
          <w:szCs w:val="28"/>
        </w:rPr>
        <w:t>из</w:t>
      </w:r>
      <w:proofErr w:type="gramEnd"/>
      <w:r w:rsidRPr="00D96532">
        <w:rPr>
          <w:color w:val="000000"/>
          <w:sz w:val="28"/>
          <w:szCs w:val="28"/>
        </w:rPr>
        <w:t>:</w:t>
      </w:r>
    </w:p>
    <w:p w:rsidR="00DC6B94" w:rsidRPr="00AB4188" w:rsidRDefault="00DC6B94" w:rsidP="00320BB9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комплексной оценки имеющихся территориальных, водных, трудовых, топливно-энергетических, санитарно-гигиенических и рекреационных ресурсов и выполненных на ее основе сравнительных вариантов планировочных реш</w:t>
      </w:r>
      <w:r w:rsidRPr="00AB4188">
        <w:rPr>
          <w:rFonts w:ascii="Times New Roman" w:hAnsi="Times New Roman" w:cs="Times New Roman"/>
          <w:sz w:val="28"/>
          <w:szCs w:val="28"/>
        </w:rPr>
        <w:t>е</w:t>
      </w:r>
      <w:r w:rsidRPr="00AB4188">
        <w:rPr>
          <w:rFonts w:ascii="Times New Roman" w:hAnsi="Times New Roman" w:cs="Times New Roman"/>
          <w:sz w:val="28"/>
          <w:szCs w:val="28"/>
        </w:rPr>
        <w:t>ний;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оценки экологического состояния окружающей среды и прогнозов ее и</w:t>
      </w:r>
      <w:r w:rsidRPr="00AB4188">
        <w:rPr>
          <w:rFonts w:ascii="Times New Roman" w:hAnsi="Times New Roman" w:cs="Times New Roman"/>
          <w:sz w:val="28"/>
          <w:szCs w:val="28"/>
        </w:rPr>
        <w:t>з</w:t>
      </w:r>
      <w:r w:rsidRPr="00AB4188">
        <w:rPr>
          <w:rFonts w:ascii="Times New Roman" w:hAnsi="Times New Roman" w:cs="Times New Roman"/>
          <w:sz w:val="28"/>
          <w:szCs w:val="28"/>
        </w:rPr>
        <w:t>менения;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анализа тенденций развития экономической базы, изменения соци</w:t>
      </w:r>
      <w:r w:rsidRPr="00AB4188">
        <w:rPr>
          <w:rFonts w:ascii="Times New Roman" w:hAnsi="Times New Roman" w:cs="Times New Roman"/>
          <w:spacing w:val="-2"/>
          <w:sz w:val="28"/>
          <w:szCs w:val="28"/>
        </w:rPr>
        <w:t>ально-демографической ситуации и развития сферы обслуживания с учетом</w:t>
      </w:r>
      <w:r w:rsidRPr="00AB4188">
        <w:rPr>
          <w:rFonts w:ascii="Times New Roman" w:hAnsi="Times New Roman" w:cs="Times New Roman"/>
          <w:sz w:val="28"/>
          <w:szCs w:val="28"/>
        </w:rPr>
        <w:t xml:space="preserve"> систем расселения на территории муниципального образования;</w:t>
      </w:r>
    </w:p>
    <w:p w:rsidR="00DC6B94" w:rsidRPr="00AB4188" w:rsidRDefault="00DC6B94" w:rsidP="00AB4188">
      <w:pPr>
        <w:widowControl w:val="0"/>
        <w:shd w:val="clear" w:color="auto" w:fill="FFFFFF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выявления первоочередных и перспективных социальных, экономических и экологических проблем.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При этом необходимо учитывать: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возможности развития населенных пунктов в составе </w:t>
      </w:r>
      <w:r w:rsidRPr="00AB4188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AB4188">
        <w:rPr>
          <w:rFonts w:ascii="Times New Roman" w:hAnsi="Times New Roman" w:cs="Times New Roman"/>
          <w:sz w:val="28"/>
          <w:szCs w:val="28"/>
        </w:rPr>
        <w:t>б</w:t>
      </w:r>
      <w:r w:rsidRPr="00AB4188">
        <w:rPr>
          <w:rFonts w:ascii="Times New Roman" w:hAnsi="Times New Roman" w:cs="Times New Roman"/>
          <w:sz w:val="28"/>
          <w:szCs w:val="28"/>
        </w:rPr>
        <w:t>разования за счет имеющихся территориальных (резервных территорий) и др</w:t>
      </w:r>
      <w:r w:rsidRPr="00AB4188">
        <w:rPr>
          <w:rFonts w:ascii="Times New Roman" w:hAnsi="Times New Roman" w:cs="Times New Roman"/>
          <w:sz w:val="28"/>
          <w:szCs w:val="28"/>
        </w:rPr>
        <w:t>у</w:t>
      </w:r>
      <w:r w:rsidRPr="00AB4188">
        <w:rPr>
          <w:rFonts w:ascii="Times New Roman" w:hAnsi="Times New Roman" w:cs="Times New Roman"/>
          <w:sz w:val="28"/>
          <w:szCs w:val="28"/>
        </w:rPr>
        <w:t>гих ресурсов с учетом выполнения требований природоохранного законод</w:t>
      </w:r>
      <w:r w:rsidRPr="00AB4188">
        <w:rPr>
          <w:rFonts w:ascii="Times New Roman" w:hAnsi="Times New Roman" w:cs="Times New Roman"/>
          <w:sz w:val="28"/>
          <w:szCs w:val="28"/>
        </w:rPr>
        <w:t>а</w:t>
      </w:r>
      <w:r w:rsidRPr="00AB4188">
        <w:rPr>
          <w:rFonts w:ascii="Times New Roman" w:hAnsi="Times New Roman" w:cs="Times New Roman"/>
          <w:sz w:val="28"/>
          <w:szCs w:val="28"/>
        </w:rPr>
        <w:t>тельства;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возможность повышения интенсивности использования территорий (за счет увеличения плотности застройки) в границах населенных пунктов, </w:t>
      </w:r>
      <w:r w:rsidRPr="00AB4188">
        <w:rPr>
          <w:rFonts w:ascii="Times New Roman" w:hAnsi="Times New Roman" w:cs="Times New Roman"/>
          <w:spacing w:val="-3"/>
          <w:sz w:val="28"/>
          <w:szCs w:val="28"/>
        </w:rPr>
        <w:t xml:space="preserve">в том числе за счет реконструкции и реорганизации сложившейся застройки.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1.4.2. При территориальном планировании, планировке и застройке те</w:t>
      </w:r>
      <w:r w:rsidRPr="00AB4188">
        <w:rPr>
          <w:rFonts w:ascii="Times New Roman" w:hAnsi="Times New Roman" w:cs="Times New Roman"/>
          <w:sz w:val="28"/>
          <w:szCs w:val="28"/>
        </w:rPr>
        <w:t>р</w:t>
      </w:r>
      <w:r w:rsidRPr="00AB4188">
        <w:rPr>
          <w:rFonts w:ascii="Times New Roman" w:hAnsi="Times New Roman" w:cs="Times New Roman"/>
          <w:sz w:val="28"/>
          <w:szCs w:val="28"/>
        </w:rPr>
        <w:t>ритории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188">
        <w:rPr>
          <w:rFonts w:ascii="Times New Roman" w:hAnsi="Times New Roman" w:cs="Times New Roman"/>
          <w:sz w:val="28"/>
          <w:szCs w:val="28"/>
        </w:rPr>
        <w:t xml:space="preserve"> необходимо учитывать особенности расселения, а</w:t>
      </w:r>
      <w:r w:rsidRPr="00AB4188">
        <w:rPr>
          <w:rFonts w:ascii="Times New Roman" w:hAnsi="Times New Roman" w:cs="Times New Roman"/>
          <w:sz w:val="28"/>
          <w:szCs w:val="28"/>
        </w:rPr>
        <w:t>д</w:t>
      </w:r>
      <w:r w:rsidRPr="00AB4188">
        <w:rPr>
          <w:rFonts w:ascii="Times New Roman" w:hAnsi="Times New Roman" w:cs="Times New Roman"/>
          <w:sz w:val="28"/>
          <w:szCs w:val="28"/>
        </w:rPr>
        <w:t>министративно-территориальную организацию и назначения территории с в</w:t>
      </w:r>
      <w:r w:rsidRPr="00AB4188">
        <w:rPr>
          <w:rFonts w:ascii="Times New Roman" w:hAnsi="Times New Roman" w:cs="Times New Roman"/>
          <w:sz w:val="28"/>
          <w:szCs w:val="28"/>
        </w:rPr>
        <w:t>ы</w:t>
      </w:r>
      <w:r w:rsidRPr="00AB4188">
        <w:rPr>
          <w:rFonts w:ascii="Times New Roman" w:hAnsi="Times New Roman" w:cs="Times New Roman"/>
          <w:sz w:val="28"/>
          <w:szCs w:val="28"/>
        </w:rPr>
        <w:t>делением особо охраняемых природных территорий, земель рекреационного, историко-культурного назначения, сельскохозяйственного назначения, терр</w:t>
      </w:r>
      <w:r w:rsidRPr="00AB4188">
        <w:rPr>
          <w:rFonts w:ascii="Times New Roman" w:hAnsi="Times New Roman" w:cs="Times New Roman"/>
          <w:sz w:val="28"/>
          <w:szCs w:val="28"/>
        </w:rPr>
        <w:t>и</w:t>
      </w:r>
      <w:r w:rsidRPr="00AB4188">
        <w:rPr>
          <w:rFonts w:ascii="Times New Roman" w:hAnsi="Times New Roman" w:cs="Times New Roman"/>
          <w:sz w:val="28"/>
          <w:szCs w:val="28"/>
        </w:rPr>
        <w:t>торий производственной и научно-производственной (технопарки) деятельн</w:t>
      </w:r>
      <w:r w:rsidRPr="00AB4188">
        <w:rPr>
          <w:rFonts w:ascii="Times New Roman" w:hAnsi="Times New Roman" w:cs="Times New Roman"/>
          <w:sz w:val="28"/>
          <w:szCs w:val="28"/>
        </w:rPr>
        <w:t>о</w:t>
      </w:r>
      <w:r w:rsidRPr="00AB4188">
        <w:rPr>
          <w:rFonts w:ascii="Times New Roman" w:hAnsi="Times New Roman" w:cs="Times New Roman"/>
          <w:sz w:val="28"/>
          <w:szCs w:val="28"/>
        </w:rPr>
        <w:t xml:space="preserve">сти, а также лесного и водного фонда и других территорий. </w:t>
      </w:r>
    </w:p>
    <w:p w:rsidR="00DC6B94" w:rsidRPr="00AB4188" w:rsidRDefault="00DC6B94" w:rsidP="00DC6B94">
      <w:pPr>
        <w:widowControl w:val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При определении перспектив развития в генеральном плане поселения необходимо исходить из учета: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населения на прогнозируемый период;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местоположения поселения в</w:t>
      </w:r>
      <w:r w:rsidR="00AB4188" w:rsidRPr="00AB4188">
        <w:rPr>
          <w:rFonts w:ascii="Times New Roman" w:hAnsi="Times New Roman" w:cs="Times New Roman"/>
          <w:sz w:val="28"/>
          <w:szCs w:val="28"/>
        </w:rPr>
        <w:t xml:space="preserve"> системе расселения </w:t>
      </w:r>
      <w:proofErr w:type="spellStart"/>
      <w:r w:rsidR="00183FB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AB4188" w:rsidRPr="00AB4188">
        <w:rPr>
          <w:rFonts w:ascii="Times New Roman" w:hAnsi="Times New Roman" w:cs="Times New Roman"/>
          <w:sz w:val="28"/>
          <w:szCs w:val="28"/>
        </w:rPr>
        <w:t xml:space="preserve"> </w:t>
      </w:r>
      <w:r w:rsidRPr="00AB4188">
        <w:rPr>
          <w:rFonts w:ascii="Times New Roman" w:hAnsi="Times New Roman" w:cs="Times New Roman"/>
          <w:sz w:val="28"/>
          <w:szCs w:val="28"/>
        </w:rPr>
        <w:t xml:space="preserve">района Ставропольского края;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производственной специализации поселения;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системы формируемых центров обслуживания;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историко-культурного значения поселения (с историко-культурным наследием). </w:t>
      </w:r>
    </w:p>
    <w:p w:rsidR="00DC6B94" w:rsidRPr="00AB4188" w:rsidRDefault="00DC6B94" w:rsidP="00AB418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1.4.3. Сельские поселения Ставропольского края в зависимости от пр</w:t>
      </w:r>
      <w:r w:rsidRPr="00AB4188">
        <w:rPr>
          <w:rFonts w:ascii="Times New Roman" w:hAnsi="Times New Roman" w:cs="Times New Roman"/>
          <w:sz w:val="28"/>
          <w:szCs w:val="28"/>
        </w:rPr>
        <w:t>о</w:t>
      </w:r>
      <w:r w:rsidRPr="00AB4188">
        <w:rPr>
          <w:rFonts w:ascii="Times New Roman" w:hAnsi="Times New Roman" w:cs="Times New Roman"/>
          <w:sz w:val="28"/>
          <w:szCs w:val="28"/>
        </w:rPr>
        <w:t xml:space="preserve">ектной численности населения на прогнозируемый период подразделяются на группы в соответствии с таблицей 1. </w:t>
      </w:r>
    </w:p>
    <w:p w:rsidR="00DC6B94" w:rsidRPr="00AB4188" w:rsidRDefault="00DC6B94" w:rsidP="00DC6B94">
      <w:pPr>
        <w:jc w:val="right"/>
        <w:rPr>
          <w:rFonts w:ascii="Times New Roman" w:hAnsi="Times New Roman" w:cs="Times New Roman"/>
          <w:b/>
        </w:rPr>
      </w:pPr>
      <w:r w:rsidRPr="00AB4188">
        <w:rPr>
          <w:rFonts w:ascii="Times New Roman" w:hAnsi="Times New Roman" w:cs="Times New Roman"/>
          <w:b/>
        </w:rPr>
        <w:t xml:space="preserve">Таблица 1 </w:t>
      </w:r>
    </w:p>
    <w:p w:rsidR="00DC6B94" w:rsidRPr="00320BB9" w:rsidRDefault="00DC6B94" w:rsidP="00320BB9">
      <w:pPr>
        <w:spacing w:after="0"/>
        <w:ind w:firstLine="700"/>
        <w:rPr>
          <w:rFonts w:ascii="Times New Roman" w:hAnsi="Times New Roman" w:cs="Times New Roman"/>
          <w:b/>
        </w:rPr>
      </w:pPr>
      <w:r w:rsidRPr="00320BB9">
        <w:rPr>
          <w:rFonts w:ascii="Times New Roman" w:hAnsi="Times New Roman" w:cs="Times New Roman"/>
          <w:b/>
        </w:rPr>
        <w:t>Группы городов и сельских поселений Ставропольского края</w:t>
      </w:r>
    </w:p>
    <w:p w:rsidR="00DC6B94" w:rsidRPr="00320BB9" w:rsidRDefault="00DC6B94" w:rsidP="00320BB9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6528"/>
      </w:tblGrid>
      <w:tr w:rsidR="00DC6B94" w:rsidRPr="00320BB9" w:rsidTr="00DC6B94">
        <w:trPr>
          <w:cantSplit/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320BB9" w:rsidRDefault="00DC6B94" w:rsidP="00320BB9">
            <w:pPr>
              <w:spacing w:after="0"/>
              <w:ind w:firstLine="1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BB9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320BB9" w:rsidRDefault="00DC6B94" w:rsidP="00320BB9">
            <w:pPr>
              <w:spacing w:after="0"/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BB9">
              <w:rPr>
                <w:rFonts w:ascii="Times New Roman" w:hAnsi="Times New Roman" w:cs="Times New Roman"/>
                <w:color w:val="000000"/>
              </w:rPr>
              <w:t>Население,</w:t>
            </w:r>
          </w:p>
          <w:p w:rsidR="00DC6B94" w:rsidRPr="00320BB9" w:rsidRDefault="00DC6B94" w:rsidP="00320BB9">
            <w:pPr>
              <w:spacing w:after="0"/>
              <w:ind w:firstLine="49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0BB9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20BB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320BB9">
              <w:rPr>
                <w:rFonts w:ascii="Times New Roman" w:hAnsi="Times New Roman" w:cs="Times New Roman"/>
                <w:color w:val="000000"/>
              </w:rPr>
              <w:t>ел</w:t>
            </w:r>
            <w:proofErr w:type="spellEnd"/>
            <w:r w:rsidRPr="00320B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320BB9" w:rsidTr="00DC6B94">
        <w:trPr>
          <w:cantSplit/>
          <w:trHeight w:val="26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BB9">
              <w:rPr>
                <w:sz w:val="22"/>
                <w:szCs w:val="22"/>
              </w:rPr>
              <w:t>Крупный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Свыше 10,0 до 25,0</w:t>
            </w:r>
          </w:p>
        </w:tc>
      </w:tr>
      <w:tr w:rsidR="00DC6B94" w:rsidRPr="00320BB9" w:rsidTr="00DC6B94">
        <w:trPr>
          <w:cantSplit/>
          <w:trHeight w:val="36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BB9">
              <w:rPr>
                <w:sz w:val="22"/>
                <w:szCs w:val="22"/>
              </w:rPr>
              <w:t>Большой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Свыше. 5,0 до 10,0</w:t>
            </w:r>
          </w:p>
        </w:tc>
      </w:tr>
      <w:tr w:rsidR="00DC6B94" w:rsidRPr="00320BB9" w:rsidTr="00DC6B94">
        <w:trPr>
          <w:cantSplit/>
          <w:trHeight w:val="3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BB9">
              <w:rPr>
                <w:sz w:val="22"/>
                <w:szCs w:val="22"/>
              </w:rPr>
              <w:t>Средний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Свыше 0,3 до 5,0</w:t>
            </w:r>
          </w:p>
        </w:tc>
      </w:tr>
      <w:tr w:rsidR="00DC6B94" w:rsidRPr="00320BB9" w:rsidTr="00DC6B94">
        <w:trPr>
          <w:cantSplit/>
          <w:trHeight w:val="35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pStyle w:val="24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20BB9">
              <w:rPr>
                <w:sz w:val="22"/>
                <w:szCs w:val="22"/>
              </w:rPr>
              <w:t>Малый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320BB9" w:rsidRDefault="00DC6B94" w:rsidP="0032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Свыше 0,02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320BB9">
              <w:rPr>
                <w:rFonts w:ascii="Times New Roman" w:hAnsi="Times New Roman" w:cs="Times New Roman"/>
              </w:rPr>
              <w:t xml:space="preserve">до 0,3 </w:t>
            </w:r>
          </w:p>
          <w:p w:rsidR="00DC6B94" w:rsidRPr="00320BB9" w:rsidRDefault="00DC6B94" w:rsidP="00320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0BB9">
              <w:rPr>
                <w:rFonts w:ascii="Times New Roman" w:hAnsi="Times New Roman" w:cs="Times New Roman"/>
              </w:rPr>
              <w:t>Свыше 20,0 до 50,0</w:t>
            </w:r>
          </w:p>
        </w:tc>
      </w:tr>
    </w:tbl>
    <w:p w:rsidR="00DC6B94" w:rsidRDefault="00DC6B94" w:rsidP="00320BB9">
      <w:pPr>
        <w:pStyle w:val="32"/>
        <w:spacing w:after="0"/>
        <w:jc w:val="both"/>
        <w:rPr>
          <w:sz w:val="28"/>
          <w:szCs w:val="28"/>
        </w:rPr>
      </w:pPr>
    </w:p>
    <w:p w:rsidR="00DC6B94" w:rsidRPr="000D0526" w:rsidRDefault="00DC6B94" w:rsidP="00DC6B94">
      <w:pPr>
        <w:pStyle w:val="32"/>
        <w:spacing w:after="0"/>
        <w:ind w:firstLine="708"/>
        <w:jc w:val="both"/>
        <w:rPr>
          <w:sz w:val="28"/>
          <w:szCs w:val="28"/>
        </w:rPr>
      </w:pPr>
      <w:r w:rsidRPr="000D0526">
        <w:rPr>
          <w:sz w:val="28"/>
          <w:szCs w:val="28"/>
        </w:rPr>
        <w:t>1.4.4. Регулирование градостроительной деятельности на территориях д</w:t>
      </w:r>
      <w:r w:rsidRPr="000D0526">
        <w:rPr>
          <w:sz w:val="28"/>
          <w:szCs w:val="28"/>
        </w:rPr>
        <w:t>о</w:t>
      </w:r>
      <w:r w:rsidRPr="000D0526">
        <w:rPr>
          <w:sz w:val="28"/>
          <w:szCs w:val="28"/>
        </w:rPr>
        <w:t>стопримечательных мест, земель лечебно-оздоровительных мест и курортов, зон с особыми условиями использования территорий устанавливается в соо</w:t>
      </w:r>
      <w:r w:rsidRPr="000D0526">
        <w:rPr>
          <w:sz w:val="28"/>
          <w:szCs w:val="28"/>
        </w:rPr>
        <w:t>т</w:t>
      </w:r>
      <w:r w:rsidRPr="000D0526">
        <w:rPr>
          <w:sz w:val="28"/>
          <w:szCs w:val="28"/>
        </w:rPr>
        <w:t xml:space="preserve">ветствии с законодательством Российской Федерации и Ставропольского края. </w:t>
      </w:r>
    </w:p>
    <w:p w:rsidR="00DC6B94" w:rsidRPr="000D0526" w:rsidRDefault="00DC6B94" w:rsidP="00DC6B94">
      <w:pPr>
        <w:pStyle w:val="32"/>
        <w:spacing w:after="0"/>
        <w:ind w:firstLine="708"/>
        <w:jc w:val="both"/>
        <w:rPr>
          <w:sz w:val="28"/>
          <w:szCs w:val="28"/>
        </w:rPr>
      </w:pPr>
      <w:r w:rsidRPr="000D0526">
        <w:rPr>
          <w:sz w:val="28"/>
          <w:szCs w:val="28"/>
        </w:rPr>
        <w:t>1.</w:t>
      </w:r>
      <w:r>
        <w:rPr>
          <w:sz w:val="28"/>
          <w:szCs w:val="28"/>
        </w:rPr>
        <w:t>4.5. Подготовка генерального</w:t>
      </w:r>
      <w:r w:rsidRPr="000D0526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D0526">
        <w:rPr>
          <w:sz w:val="28"/>
          <w:szCs w:val="28"/>
        </w:rPr>
        <w:t xml:space="preserve"> </w:t>
      </w:r>
      <w:r w:rsidR="00475EF0">
        <w:rPr>
          <w:color w:val="000000"/>
          <w:sz w:val="28"/>
          <w:szCs w:val="28"/>
        </w:rPr>
        <w:t xml:space="preserve">МО с. </w:t>
      </w:r>
      <w:proofErr w:type="spellStart"/>
      <w:r w:rsidR="00475EF0">
        <w:rPr>
          <w:color w:val="000000"/>
          <w:sz w:val="28"/>
          <w:szCs w:val="28"/>
        </w:rPr>
        <w:t>Тугулук</w:t>
      </w:r>
      <w:proofErr w:type="spellEnd"/>
      <w:r w:rsidR="00475EF0">
        <w:rPr>
          <w:color w:val="000000"/>
          <w:sz w:val="28"/>
          <w:szCs w:val="28"/>
        </w:rPr>
        <w:t xml:space="preserve"> </w:t>
      </w:r>
      <w:r w:rsidRPr="000D0526">
        <w:rPr>
          <w:sz w:val="28"/>
          <w:szCs w:val="28"/>
        </w:rPr>
        <w:t>осуществляется на основании результатов инженерных изысканий, технических регламентов, с учетом положений о территориальном планировании, принятых в схемах те</w:t>
      </w:r>
      <w:r w:rsidRPr="000D0526">
        <w:rPr>
          <w:sz w:val="28"/>
          <w:szCs w:val="28"/>
        </w:rPr>
        <w:t>р</w:t>
      </w:r>
      <w:r w:rsidRPr="000D0526">
        <w:rPr>
          <w:sz w:val="28"/>
          <w:szCs w:val="28"/>
        </w:rPr>
        <w:t xml:space="preserve">риториального планирования федерального, краевого и районного уровней. 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1.4.6. Общая потребность в территории для развития муниципального о</w:t>
      </w:r>
      <w:r w:rsidRPr="00AB4188">
        <w:rPr>
          <w:rFonts w:ascii="Times New Roman" w:hAnsi="Times New Roman" w:cs="Times New Roman"/>
          <w:sz w:val="28"/>
          <w:szCs w:val="28"/>
        </w:rPr>
        <w:t>б</w:t>
      </w:r>
      <w:r w:rsidRPr="00AB4188">
        <w:rPr>
          <w:rFonts w:ascii="Times New Roman" w:hAnsi="Times New Roman" w:cs="Times New Roman"/>
          <w:sz w:val="28"/>
          <w:szCs w:val="28"/>
        </w:rPr>
        <w:t>разования</w:t>
      </w:r>
      <w:r w:rsidR="00475EF0">
        <w:rPr>
          <w:rFonts w:ascii="Times New Roman" w:hAnsi="Times New Roman" w:cs="Times New Roman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AB4188">
        <w:rPr>
          <w:rFonts w:ascii="Times New Roman" w:hAnsi="Times New Roman" w:cs="Times New Roman"/>
          <w:sz w:val="28"/>
          <w:szCs w:val="28"/>
        </w:rPr>
        <w:t>, включая резервные территории, определяется ген</w:t>
      </w:r>
      <w:r w:rsidRPr="00AB4188">
        <w:rPr>
          <w:rFonts w:ascii="Times New Roman" w:hAnsi="Times New Roman" w:cs="Times New Roman"/>
          <w:sz w:val="28"/>
          <w:szCs w:val="28"/>
        </w:rPr>
        <w:t>е</w:t>
      </w:r>
      <w:r w:rsidRPr="00AB4188">
        <w:rPr>
          <w:rFonts w:ascii="Times New Roman" w:hAnsi="Times New Roman" w:cs="Times New Roman"/>
          <w:sz w:val="28"/>
          <w:szCs w:val="28"/>
        </w:rPr>
        <w:t>ральным планом.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Порядок отвода земель для развития </w:t>
      </w:r>
      <w:r w:rsidR="00475EF0">
        <w:rPr>
          <w:rFonts w:ascii="Times New Roman" w:hAnsi="Times New Roman" w:cs="Times New Roman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B41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4188">
        <w:rPr>
          <w:rFonts w:ascii="Times New Roman" w:hAnsi="Times New Roman" w:cs="Times New Roman"/>
          <w:sz w:val="28"/>
          <w:szCs w:val="28"/>
        </w:rPr>
        <w:t xml:space="preserve"> в том числе сел</w:t>
      </w:r>
      <w:r w:rsidRPr="00AB4188">
        <w:rPr>
          <w:rFonts w:ascii="Times New Roman" w:hAnsi="Times New Roman" w:cs="Times New Roman"/>
          <w:sz w:val="28"/>
          <w:szCs w:val="28"/>
        </w:rPr>
        <w:t>ь</w:t>
      </w:r>
      <w:r w:rsidRPr="00AB4188">
        <w:rPr>
          <w:rFonts w:ascii="Times New Roman" w:hAnsi="Times New Roman" w:cs="Times New Roman"/>
          <w:sz w:val="28"/>
          <w:szCs w:val="28"/>
        </w:rPr>
        <w:t>скохозяйственных земель, определяется градостроительным и земельным зак</w:t>
      </w:r>
      <w:r w:rsidRPr="00AB4188">
        <w:rPr>
          <w:rFonts w:ascii="Times New Roman" w:hAnsi="Times New Roman" w:cs="Times New Roman"/>
          <w:sz w:val="28"/>
          <w:szCs w:val="28"/>
        </w:rPr>
        <w:t>о</w:t>
      </w:r>
      <w:r w:rsidRPr="00AB4188">
        <w:rPr>
          <w:rFonts w:ascii="Times New Roman" w:hAnsi="Times New Roman" w:cs="Times New Roman"/>
          <w:sz w:val="28"/>
          <w:szCs w:val="28"/>
        </w:rPr>
        <w:t>нодательством Российской Федерации, а также нормативными правовыми а</w:t>
      </w:r>
      <w:r w:rsidRPr="00AB4188">
        <w:rPr>
          <w:rFonts w:ascii="Times New Roman" w:hAnsi="Times New Roman" w:cs="Times New Roman"/>
          <w:sz w:val="28"/>
          <w:szCs w:val="28"/>
        </w:rPr>
        <w:t>к</w:t>
      </w:r>
      <w:r w:rsidRPr="00AB4188">
        <w:rPr>
          <w:rFonts w:ascii="Times New Roman" w:hAnsi="Times New Roman" w:cs="Times New Roman"/>
          <w:sz w:val="28"/>
          <w:szCs w:val="28"/>
        </w:rPr>
        <w:t>тами Ставропольского края.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 xml:space="preserve">1.4.7. С учетом преимущественного использования территория </w:t>
      </w:r>
      <w:r w:rsidR="00464846" w:rsidRPr="0066152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61524">
        <w:rPr>
          <w:rFonts w:ascii="Times New Roman" w:hAnsi="Times New Roman" w:cs="Times New Roman"/>
          <w:sz w:val="28"/>
          <w:szCs w:val="28"/>
        </w:rPr>
        <w:t>поселения</w:t>
      </w:r>
      <w:r w:rsidRPr="00AB4188">
        <w:rPr>
          <w:rFonts w:ascii="Times New Roman" w:hAnsi="Times New Roman" w:cs="Times New Roman"/>
          <w:sz w:val="28"/>
          <w:szCs w:val="28"/>
        </w:rPr>
        <w:t xml:space="preserve"> подразделяется на </w:t>
      </w:r>
      <w:proofErr w:type="gramStart"/>
      <w:r w:rsidRPr="00AB4188">
        <w:rPr>
          <w:rFonts w:ascii="Times New Roman" w:hAnsi="Times New Roman" w:cs="Times New Roman"/>
          <w:sz w:val="28"/>
          <w:szCs w:val="28"/>
        </w:rPr>
        <w:t>селитебную</w:t>
      </w:r>
      <w:proofErr w:type="gramEnd"/>
      <w:r w:rsidRPr="00AB4188">
        <w:rPr>
          <w:rFonts w:ascii="Times New Roman" w:hAnsi="Times New Roman" w:cs="Times New Roman"/>
          <w:sz w:val="28"/>
          <w:szCs w:val="28"/>
        </w:rPr>
        <w:t xml:space="preserve">, производственную и ландшафтно-рекреационную. 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lastRenderedPageBreak/>
        <w:t>В пределах указанных территорий выделяются зоны различного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B4188">
        <w:rPr>
          <w:rFonts w:ascii="Times New Roman" w:hAnsi="Times New Roman" w:cs="Times New Roman"/>
          <w:sz w:val="28"/>
          <w:szCs w:val="28"/>
        </w:rPr>
        <w:t>назнач</w:t>
      </w:r>
      <w:r w:rsidRPr="00AB4188">
        <w:rPr>
          <w:rFonts w:ascii="Times New Roman" w:hAnsi="Times New Roman" w:cs="Times New Roman"/>
          <w:sz w:val="28"/>
          <w:szCs w:val="28"/>
        </w:rPr>
        <w:t>е</w:t>
      </w:r>
      <w:r w:rsidRPr="00AB4188">
        <w:rPr>
          <w:rFonts w:ascii="Times New Roman" w:hAnsi="Times New Roman" w:cs="Times New Roman"/>
          <w:sz w:val="28"/>
          <w:szCs w:val="28"/>
        </w:rPr>
        <w:t>ния и использования, и формируется система зонирования территорий, объед</w:t>
      </w:r>
      <w:r w:rsidRPr="00AB4188">
        <w:rPr>
          <w:rFonts w:ascii="Times New Roman" w:hAnsi="Times New Roman" w:cs="Times New Roman"/>
          <w:sz w:val="28"/>
          <w:szCs w:val="28"/>
        </w:rPr>
        <w:t>и</w:t>
      </w:r>
      <w:r w:rsidRPr="00AB4188">
        <w:rPr>
          <w:rFonts w:ascii="Times New Roman" w:hAnsi="Times New Roman" w:cs="Times New Roman"/>
          <w:sz w:val="28"/>
          <w:szCs w:val="28"/>
        </w:rPr>
        <w:t xml:space="preserve">няющая: 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функциональное зонирование территорий (селитебные, производстве</w:t>
      </w:r>
      <w:r w:rsidRPr="00AB4188">
        <w:rPr>
          <w:rFonts w:ascii="Times New Roman" w:hAnsi="Times New Roman" w:cs="Times New Roman"/>
          <w:sz w:val="28"/>
          <w:szCs w:val="28"/>
        </w:rPr>
        <w:t>н</w:t>
      </w:r>
      <w:r w:rsidRPr="00AB4188">
        <w:rPr>
          <w:rFonts w:ascii="Times New Roman" w:hAnsi="Times New Roman" w:cs="Times New Roman"/>
          <w:sz w:val="28"/>
          <w:szCs w:val="28"/>
        </w:rPr>
        <w:t>ные, рекреационные зоны и т.д.);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строительное зонирование (зоны усадебной, коттеджной застройки (с м</w:t>
      </w:r>
      <w:r w:rsidRPr="00AB4188">
        <w:rPr>
          <w:rFonts w:ascii="Times New Roman" w:hAnsi="Times New Roman" w:cs="Times New Roman"/>
          <w:sz w:val="28"/>
          <w:szCs w:val="28"/>
        </w:rPr>
        <w:t>а</w:t>
      </w:r>
      <w:r w:rsidRPr="00AB4188">
        <w:rPr>
          <w:rFonts w:ascii="Times New Roman" w:hAnsi="Times New Roman" w:cs="Times New Roman"/>
          <w:sz w:val="28"/>
          <w:szCs w:val="28"/>
        </w:rPr>
        <w:t>лоэтажными жилыми домами);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зонирование по особым условиям использования территорий.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Особые условия использования территории для осуществления град</w:t>
      </w:r>
      <w:r w:rsidRPr="00AB4188">
        <w:rPr>
          <w:rFonts w:ascii="Times New Roman" w:hAnsi="Times New Roman" w:cs="Times New Roman"/>
          <w:sz w:val="28"/>
          <w:szCs w:val="28"/>
        </w:rPr>
        <w:t>о</w:t>
      </w:r>
      <w:r w:rsidRPr="00AB4188">
        <w:rPr>
          <w:rFonts w:ascii="Times New Roman" w:hAnsi="Times New Roman" w:cs="Times New Roman"/>
          <w:sz w:val="28"/>
          <w:szCs w:val="28"/>
        </w:rPr>
        <w:t>строительной деятельности устанавливаются в следующих зонах: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охраны памятников истории и культуры, историко-культурных компле</w:t>
      </w:r>
      <w:r w:rsidRPr="00AB4188">
        <w:rPr>
          <w:rFonts w:ascii="Times New Roman" w:hAnsi="Times New Roman" w:cs="Times New Roman"/>
          <w:sz w:val="28"/>
          <w:szCs w:val="28"/>
        </w:rPr>
        <w:t>к</w:t>
      </w:r>
      <w:r w:rsidRPr="00AB4188">
        <w:rPr>
          <w:rFonts w:ascii="Times New Roman" w:hAnsi="Times New Roman" w:cs="Times New Roman"/>
          <w:sz w:val="28"/>
          <w:szCs w:val="28"/>
        </w:rPr>
        <w:t>сов и объектов, заповедных зонах;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особо охраняемых природных территорий, в том числе округов санита</w:t>
      </w:r>
      <w:r w:rsidRPr="00AB4188">
        <w:rPr>
          <w:rFonts w:ascii="Times New Roman" w:hAnsi="Times New Roman" w:cs="Times New Roman"/>
          <w:sz w:val="28"/>
          <w:szCs w:val="28"/>
        </w:rPr>
        <w:t>р</w:t>
      </w:r>
      <w:r w:rsidRPr="00AB4188">
        <w:rPr>
          <w:rFonts w:ascii="Times New Roman" w:hAnsi="Times New Roman" w:cs="Times New Roman"/>
          <w:sz w:val="28"/>
          <w:szCs w:val="28"/>
        </w:rPr>
        <w:t>ной охраны;</w:t>
      </w:r>
    </w:p>
    <w:p w:rsidR="00DC6B94" w:rsidRPr="00AB4188" w:rsidRDefault="00DC6B94" w:rsidP="00DC6B94">
      <w:pPr>
        <w:pStyle w:val="ac"/>
        <w:ind w:firstLine="720"/>
        <w:jc w:val="both"/>
        <w:rPr>
          <w:sz w:val="28"/>
          <w:szCs w:val="28"/>
        </w:rPr>
      </w:pPr>
      <w:proofErr w:type="spellStart"/>
      <w:r w:rsidRPr="00AB4188">
        <w:rPr>
          <w:sz w:val="28"/>
          <w:szCs w:val="28"/>
        </w:rPr>
        <w:t>водоохранных</w:t>
      </w:r>
      <w:proofErr w:type="spellEnd"/>
      <w:r w:rsidRPr="00AB4188">
        <w:rPr>
          <w:sz w:val="28"/>
          <w:szCs w:val="28"/>
        </w:rPr>
        <w:t xml:space="preserve"> и прибрежных защитных полос, санитарной охраны и</w:t>
      </w:r>
      <w:r w:rsidRPr="00AB4188">
        <w:rPr>
          <w:sz w:val="28"/>
          <w:szCs w:val="28"/>
        </w:rPr>
        <w:t>с</w:t>
      </w:r>
      <w:r w:rsidRPr="00AB4188">
        <w:rPr>
          <w:sz w:val="28"/>
          <w:szCs w:val="28"/>
        </w:rPr>
        <w:t>точников водоснабжения;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залегания полезных ископаемых;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территорий, подверженных воздействию чрезвычайных ситуаций пр</w:t>
      </w:r>
      <w:r w:rsidRPr="00AB4188">
        <w:rPr>
          <w:rFonts w:ascii="Times New Roman" w:hAnsi="Times New Roman" w:cs="Times New Roman"/>
          <w:sz w:val="28"/>
          <w:szCs w:val="28"/>
        </w:rPr>
        <w:t>и</w:t>
      </w:r>
      <w:r w:rsidRPr="00AB4188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чрезвычайных экологических ситуаций;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иных, установленных нормативными правовыми актами Российской Ф</w:t>
      </w:r>
      <w:r w:rsidRPr="00AB4188">
        <w:rPr>
          <w:rFonts w:ascii="Times New Roman" w:hAnsi="Times New Roman" w:cs="Times New Roman"/>
          <w:sz w:val="28"/>
          <w:szCs w:val="28"/>
        </w:rPr>
        <w:t>е</w:t>
      </w:r>
      <w:r w:rsidRPr="00AB4188">
        <w:rPr>
          <w:rFonts w:ascii="Times New Roman" w:hAnsi="Times New Roman" w:cs="Times New Roman"/>
          <w:sz w:val="28"/>
          <w:szCs w:val="28"/>
        </w:rPr>
        <w:t>дерации и Ставропольского края, а также документами территориального пл</w:t>
      </w:r>
      <w:r w:rsidRPr="00AB4188">
        <w:rPr>
          <w:rFonts w:ascii="Times New Roman" w:hAnsi="Times New Roman" w:cs="Times New Roman"/>
          <w:sz w:val="28"/>
          <w:szCs w:val="28"/>
        </w:rPr>
        <w:t>а</w:t>
      </w:r>
      <w:r w:rsidRPr="00AB4188">
        <w:rPr>
          <w:rFonts w:ascii="Times New Roman" w:hAnsi="Times New Roman" w:cs="Times New Roman"/>
          <w:sz w:val="28"/>
          <w:szCs w:val="28"/>
        </w:rPr>
        <w:t>нирования Ставропольского края.</w:t>
      </w:r>
    </w:p>
    <w:p w:rsidR="00DC6B94" w:rsidRPr="00AB4188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188">
        <w:rPr>
          <w:rFonts w:ascii="Times New Roman" w:hAnsi="Times New Roman" w:cs="Times New Roman"/>
          <w:sz w:val="28"/>
          <w:szCs w:val="28"/>
        </w:rPr>
        <w:t>Выделение зон с особыми условиями использования территорий ос</w:t>
      </w:r>
      <w:r w:rsidRPr="00AB4188">
        <w:rPr>
          <w:rFonts w:ascii="Times New Roman" w:hAnsi="Times New Roman" w:cs="Times New Roman"/>
          <w:sz w:val="28"/>
          <w:szCs w:val="28"/>
        </w:rPr>
        <w:t>у</w:t>
      </w:r>
      <w:r w:rsidRPr="00AB4188">
        <w:rPr>
          <w:rFonts w:ascii="Times New Roman" w:hAnsi="Times New Roman" w:cs="Times New Roman"/>
          <w:sz w:val="28"/>
          <w:szCs w:val="28"/>
        </w:rPr>
        <w:t>ществляется на основе документов территориального планирования и спец</w:t>
      </w:r>
      <w:r w:rsidRPr="00AB4188">
        <w:rPr>
          <w:rFonts w:ascii="Times New Roman" w:hAnsi="Times New Roman" w:cs="Times New Roman"/>
          <w:sz w:val="28"/>
          <w:szCs w:val="28"/>
        </w:rPr>
        <w:t>и</w:t>
      </w:r>
      <w:r w:rsidRPr="00AB4188"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spellStart"/>
      <w:r w:rsidRPr="00AB4188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AB4188">
        <w:rPr>
          <w:rFonts w:ascii="Times New Roman" w:hAnsi="Times New Roman" w:cs="Times New Roman"/>
          <w:sz w:val="28"/>
          <w:szCs w:val="28"/>
        </w:rPr>
        <w:t xml:space="preserve"> исследований и проработок, и являются обязательными при разработке документов территориального планирования, генеральных пл</w:t>
      </w:r>
      <w:r w:rsidRPr="00AB4188">
        <w:rPr>
          <w:rFonts w:ascii="Times New Roman" w:hAnsi="Times New Roman" w:cs="Times New Roman"/>
          <w:sz w:val="28"/>
          <w:szCs w:val="28"/>
        </w:rPr>
        <w:t>а</w:t>
      </w:r>
      <w:r w:rsidRPr="00AB4188">
        <w:rPr>
          <w:rFonts w:ascii="Times New Roman" w:hAnsi="Times New Roman" w:cs="Times New Roman"/>
          <w:sz w:val="28"/>
          <w:szCs w:val="28"/>
        </w:rPr>
        <w:t>нов и документации по планировке территорий.</w:t>
      </w:r>
    </w:p>
    <w:p w:rsidR="00DC6B94" w:rsidRPr="00464846" w:rsidRDefault="00DC6B94" w:rsidP="00AB418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846">
        <w:rPr>
          <w:rFonts w:ascii="Times New Roman" w:hAnsi="Times New Roman" w:cs="Times New Roman"/>
          <w:sz w:val="28"/>
          <w:szCs w:val="28"/>
        </w:rPr>
        <w:t xml:space="preserve">1.4.8. Для улично-дорожной сети </w:t>
      </w:r>
      <w:r w:rsidRPr="006615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4846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464846">
        <w:rPr>
          <w:rFonts w:ascii="Times New Roman" w:hAnsi="Times New Roman" w:cs="Times New Roman"/>
          <w:sz w:val="28"/>
          <w:szCs w:val="28"/>
        </w:rPr>
        <w:t>утвержденных проектов планировки устанавливаются красные линии, отдел</w:t>
      </w:r>
      <w:r w:rsidRPr="00464846">
        <w:rPr>
          <w:rFonts w:ascii="Times New Roman" w:hAnsi="Times New Roman" w:cs="Times New Roman"/>
          <w:sz w:val="28"/>
          <w:szCs w:val="28"/>
        </w:rPr>
        <w:t>я</w:t>
      </w:r>
      <w:r w:rsidRPr="00464846">
        <w:rPr>
          <w:rFonts w:ascii="Times New Roman" w:hAnsi="Times New Roman" w:cs="Times New Roman"/>
          <w:sz w:val="28"/>
          <w:szCs w:val="28"/>
        </w:rPr>
        <w:t>ющие эти территории от территорий кварталов, микрорайонов и других эл</w:t>
      </w:r>
      <w:r w:rsidRPr="00464846">
        <w:rPr>
          <w:rFonts w:ascii="Times New Roman" w:hAnsi="Times New Roman" w:cs="Times New Roman"/>
          <w:sz w:val="28"/>
          <w:szCs w:val="28"/>
        </w:rPr>
        <w:t>е</w:t>
      </w:r>
      <w:r w:rsidRPr="00464846">
        <w:rPr>
          <w:rFonts w:ascii="Times New Roman" w:hAnsi="Times New Roman" w:cs="Times New Roman"/>
          <w:sz w:val="28"/>
          <w:szCs w:val="28"/>
        </w:rPr>
        <w:t>ментов планировочной структуры, которые являются обязательными для с</w:t>
      </w:r>
      <w:r w:rsidRPr="00464846">
        <w:rPr>
          <w:rFonts w:ascii="Times New Roman" w:hAnsi="Times New Roman" w:cs="Times New Roman"/>
          <w:sz w:val="28"/>
          <w:szCs w:val="28"/>
        </w:rPr>
        <w:t>о</w:t>
      </w:r>
      <w:r w:rsidRPr="00464846">
        <w:rPr>
          <w:rFonts w:ascii="Times New Roman" w:hAnsi="Times New Roman" w:cs="Times New Roman"/>
          <w:sz w:val="28"/>
          <w:szCs w:val="28"/>
        </w:rPr>
        <w:t>блюдения в процессе проектирования и застройки территории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4846">
        <w:rPr>
          <w:rFonts w:ascii="Times New Roman" w:hAnsi="Times New Roman" w:cs="Times New Roman"/>
          <w:sz w:val="28"/>
          <w:szCs w:val="28"/>
        </w:rPr>
        <w:t xml:space="preserve"> Размещение зданий и сооружений в пределах красных линий на участках ули</w:t>
      </w:r>
      <w:r w:rsidRPr="00464846">
        <w:rPr>
          <w:rFonts w:ascii="Times New Roman" w:hAnsi="Times New Roman" w:cs="Times New Roman"/>
          <w:sz w:val="28"/>
          <w:szCs w:val="28"/>
        </w:rPr>
        <w:t>ч</w:t>
      </w:r>
      <w:r w:rsidRPr="00464846">
        <w:rPr>
          <w:rFonts w:ascii="Times New Roman" w:hAnsi="Times New Roman" w:cs="Times New Roman"/>
          <w:sz w:val="28"/>
          <w:szCs w:val="28"/>
        </w:rPr>
        <w:t>но-дорожной сети не допускается, за исключением размещения конструкти</w:t>
      </w:r>
      <w:r w:rsidRPr="00464846">
        <w:rPr>
          <w:rFonts w:ascii="Times New Roman" w:hAnsi="Times New Roman" w:cs="Times New Roman"/>
          <w:sz w:val="28"/>
          <w:szCs w:val="28"/>
        </w:rPr>
        <w:t>в</w:t>
      </w:r>
      <w:r w:rsidRPr="00464846">
        <w:rPr>
          <w:rFonts w:ascii="Times New Roman" w:hAnsi="Times New Roman" w:cs="Times New Roman"/>
          <w:sz w:val="28"/>
          <w:szCs w:val="28"/>
        </w:rPr>
        <w:t>ных элементов дорожно-транспортных сооружений (опор путепроводов, лес</w:t>
      </w:r>
      <w:r w:rsidRPr="00464846">
        <w:rPr>
          <w:rFonts w:ascii="Times New Roman" w:hAnsi="Times New Roman" w:cs="Times New Roman"/>
          <w:sz w:val="28"/>
          <w:szCs w:val="28"/>
        </w:rPr>
        <w:t>т</w:t>
      </w:r>
      <w:r w:rsidRPr="00464846">
        <w:rPr>
          <w:rFonts w:ascii="Times New Roman" w:hAnsi="Times New Roman" w:cs="Times New Roman"/>
          <w:sz w:val="28"/>
          <w:szCs w:val="28"/>
        </w:rPr>
        <w:t>ничных и пандусных сходов подземных пешеходных переходов, павиль</w:t>
      </w:r>
      <w:r w:rsidRPr="00464846">
        <w:rPr>
          <w:rFonts w:ascii="Times New Roman" w:hAnsi="Times New Roman" w:cs="Times New Roman"/>
          <w:sz w:val="28"/>
          <w:szCs w:val="28"/>
        </w:rPr>
        <w:t>о</w:t>
      </w:r>
      <w:r w:rsidRPr="00464846">
        <w:rPr>
          <w:rFonts w:ascii="Times New Roman" w:hAnsi="Times New Roman" w:cs="Times New Roman"/>
          <w:sz w:val="28"/>
          <w:szCs w:val="28"/>
        </w:rPr>
        <w:t>нов на остановочных пунктах общественного транспорта), размещения отдельных объектов транспортной инфраструктуры, автосервиса.</w:t>
      </w:r>
    </w:p>
    <w:p w:rsidR="00DC6B94" w:rsidRPr="00464846" w:rsidRDefault="00DC6B94" w:rsidP="004648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846">
        <w:rPr>
          <w:rFonts w:ascii="Times New Roman" w:hAnsi="Times New Roman" w:cs="Times New Roman"/>
          <w:sz w:val="28"/>
          <w:szCs w:val="28"/>
        </w:rPr>
        <w:lastRenderedPageBreak/>
        <w:t>1.4.9. Для территории, подлежащей застройке, устанавливаются линии регулирования застройки, определяющие размещение зданий и сооружений с отступом от красных линий или иных границ транспортной и инженерной и</w:t>
      </w:r>
      <w:r w:rsidRPr="00464846">
        <w:rPr>
          <w:rFonts w:ascii="Times New Roman" w:hAnsi="Times New Roman" w:cs="Times New Roman"/>
          <w:sz w:val="28"/>
          <w:szCs w:val="28"/>
        </w:rPr>
        <w:t>н</w:t>
      </w:r>
      <w:r w:rsidRPr="00464846">
        <w:rPr>
          <w:rFonts w:ascii="Times New Roman" w:hAnsi="Times New Roman" w:cs="Times New Roman"/>
          <w:sz w:val="28"/>
          <w:szCs w:val="28"/>
        </w:rPr>
        <w:t>фраструктур, границ прилегающих территорий, а также границ внутриква</w:t>
      </w:r>
      <w:r w:rsidRPr="00464846">
        <w:rPr>
          <w:rFonts w:ascii="Times New Roman" w:hAnsi="Times New Roman" w:cs="Times New Roman"/>
          <w:sz w:val="28"/>
          <w:szCs w:val="28"/>
        </w:rPr>
        <w:t>р</w:t>
      </w:r>
      <w:r w:rsidRPr="00464846">
        <w:rPr>
          <w:rFonts w:ascii="Times New Roman" w:hAnsi="Times New Roman" w:cs="Times New Roman"/>
          <w:sz w:val="28"/>
          <w:szCs w:val="28"/>
        </w:rPr>
        <w:t>тальных участков.</w:t>
      </w:r>
    </w:p>
    <w:p w:rsidR="00DC6B94" w:rsidRPr="00464846" w:rsidRDefault="00DC6B94" w:rsidP="004648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846">
        <w:rPr>
          <w:rFonts w:ascii="Times New Roman" w:hAnsi="Times New Roman" w:cs="Times New Roman"/>
          <w:sz w:val="28"/>
          <w:szCs w:val="28"/>
        </w:rPr>
        <w:t>1.4.10. Для инженерно-технических коммуникаций подземных кабельных линий электропередач, линий связи и радиофикации, железнодорожных путей, автомобильных дорог, нефтепроводов, газопроводов, иных трубопроводов и сооружений внешнего транспорта (железнодорожного, водного, воздушного, трубопроводного) красные линии, границы земельных участков этих коммун</w:t>
      </w:r>
      <w:r w:rsidRPr="00464846">
        <w:rPr>
          <w:rFonts w:ascii="Times New Roman" w:hAnsi="Times New Roman" w:cs="Times New Roman"/>
          <w:sz w:val="28"/>
          <w:szCs w:val="28"/>
        </w:rPr>
        <w:t>и</w:t>
      </w:r>
      <w:r w:rsidRPr="00464846">
        <w:rPr>
          <w:rFonts w:ascii="Times New Roman" w:hAnsi="Times New Roman" w:cs="Times New Roman"/>
          <w:sz w:val="28"/>
          <w:szCs w:val="28"/>
        </w:rPr>
        <w:t>каций устанавливаются в соответствии с градостроительной документацией. Режимы использования земельных участков должны обеспечивать безопа</w:t>
      </w:r>
      <w:r w:rsidRPr="00464846">
        <w:rPr>
          <w:rFonts w:ascii="Times New Roman" w:hAnsi="Times New Roman" w:cs="Times New Roman"/>
          <w:sz w:val="28"/>
          <w:szCs w:val="28"/>
        </w:rPr>
        <w:t>с</w:t>
      </w:r>
      <w:r w:rsidRPr="00464846">
        <w:rPr>
          <w:rFonts w:ascii="Times New Roman" w:hAnsi="Times New Roman" w:cs="Times New Roman"/>
          <w:sz w:val="28"/>
          <w:szCs w:val="28"/>
        </w:rPr>
        <w:t>ность функционирования инженерно-технических, транспортных коммуник</w:t>
      </w:r>
      <w:r w:rsidRPr="00464846">
        <w:rPr>
          <w:rFonts w:ascii="Times New Roman" w:hAnsi="Times New Roman" w:cs="Times New Roman"/>
          <w:sz w:val="28"/>
          <w:szCs w:val="28"/>
        </w:rPr>
        <w:t>а</w:t>
      </w:r>
      <w:r w:rsidRPr="00464846">
        <w:rPr>
          <w:rFonts w:ascii="Times New Roman" w:hAnsi="Times New Roman" w:cs="Times New Roman"/>
          <w:sz w:val="28"/>
          <w:szCs w:val="28"/>
        </w:rPr>
        <w:t>ций и объектов.</w:t>
      </w:r>
    </w:p>
    <w:p w:rsidR="00DC6B94" w:rsidRPr="00464846" w:rsidRDefault="00DC6B94" w:rsidP="004648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846">
        <w:rPr>
          <w:rFonts w:ascii="Times New Roman" w:hAnsi="Times New Roman" w:cs="Times New Roman"/>
          <w:sz w:val="28"/>
          <w:szCs w:val="28"/>
        </w:rPr>
        <w:t>1.4.11. При разработке генерального плана</w:t>
      </w:r>
      <w:r w:rsidR="00661524">
        <w:rPr>
          <w:rFonts w:ascii="Times New Roman" w:hAnsi="Times New Roman" w:cs="Times New Roman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846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464846">
        <w:rPr>
          <w:rFonts w:ascii="Times New Roman" w:hAnsi="Times New Roman" w:cs="Times New Roman"/>
          <w:sz w:val="28"/>
          <w:szCs w:val="28"/>
        </w:rPr>
        <w:t>а</w:t>
      </w:r>
      <w:r w:rsidRPr="00464846">
        <w:rPr>
          <w:rFonts w:ascii="Times New Roman" w:hAnsi="Times New Roman" w:cs="Times New Roman"/>
          <w:sz w:val="28"/>
          <w:szCs w:val="28"/>
        </w:rPr>
        <w:t>ции по планировке территории должна обеспечиваться приоритетность охраны окружающей среды и рационального природопользования, экологической бе</w:t>
      </w:r>
      <w:r w:rsidRPr="00464846">
        <w:rPr>
          <w:rFonts w:ascii="Times New Roman" w:hAnsi="Times New Roman" w:cs="Times New Roman"/>
          <w:sz w:val="28"/>
          <w:szCs w:val="28"/>
        </w:rPr>
        <w:t>з</w:t>
      </w:r>
      <w:r w:rsidRPr="00464846">
        <w:rPr>
          <w:rFonts w:ascii="Times New Roman" w:hAnsi="Times New Roman" w:cs="Times New Roman"/>
          <w:sz w:val="28"/>
          <w:szCs w:val="28"/>
        </w:rPr>
        <w:t>опасности территории сельского поселения, сохранения объектов кул</w:t>
      </w:r>
      <w:r w:rsidRPr="00464846">
        <w:rPr>
          <w:rFonts w:ascii="Times New Roman" w:hAnsi="Times New Roman" w:cs="Times New Roman"/>
          <w:sz w:val="28"/>
          <w:szCs w:val="28"/>
        </w:rPr>
        <w:t>ь</w:t>
      </w:r>
      <w:r w:rsidRPr="00464846">
        <w:rPr>
          <w:rFonts w:ascii="Times New Roman" w:hAnsi="Times New Roman" w:cs="Times New Roman"/>
          <w:sz w:val="28"/>
          <w:szCs w:val="28"/>
        </w:rPr>
        <w:t>турного наследия (памятников истории и культуры). Общие экологические и санитарно-гигиенические требования, соблюдение которых обязательно при градостро</w:t>
      </w:r>
      <w:r w:rsidRPr="00464846">
        <w:rPr>
          <w:rFonts w:ascii="Times New Roman" w:hAnsi="Times New Roman" w:cs="Times New Roman"/>
          <w:sz w:val="28"/>
          <w:szCs w:val="28"/>
        </w:rPr>
        <w:t>и</w:t>
      </w:r>
      <w:r w:rsidRPr="00464846">
        <w:rPr>
          <w:rFonts w:ascii="Times New Roman" w:hAnsi="Times New Roman" w:cs="Times New Roman"/>
          <w:sz w:val="28"/>
          <w:szCs w:val="28"/>
        </w:rPr>
        <w:t>тельном проектировании, устанавливаются соответствующими Законами Ро</w:t>
      </w:r>
      <w:r w:rsidRPr="00464846">
        <w:rPr>
          <w:rFonts w:ascii="Times New Roman" w:hAnsi="Times New Roman" w:cs="Times New Roman"/>
          <w:sz w:val="28"/>
          <w:szCs w:val="28"/>
        </w:rPr>
        <w:t>с</w:t>
      </w:r>
      <w:r w:rsidRPr="0046484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64846" w:rsidRPr="00464846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eastAsia="Times New Roman" w:hAnsi="Times New Roman" w:cs="Times New Roman"/>
          <w:sz w:val="28"/>
          <w:szCs w:val="28"/>
        </w:rPr>
        <w:t xml:space="preserve">1.4.12. Планировочную структуру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следу</w:t>
      </w:r>
      <w:r w:rsidR="00464846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ет формировать, 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обеспечивая компактное размещение и взаимосвязь функциональных зон в увязке </w:t>
      </w:r>
      <w:proofErr w:type="gramStart"/>
      <w:r w:rsidRPr="0046484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64846" w:rsidRPr="004648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4846" w:rsidRPr="00464846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системой общественного центра и инженерно-транспортной инфрастру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64846" w:rsidRPr="00464846">
        <w:rPr>
          <w:rFonts w:ascii="Times New Roman" w:hAnsi="Times New Roman" w:cs="Times New Roman"/>
          <w:color w:val="000000"/>
          <w:sz w:val="28"/>
          <w:szCs w:val="28"/>
        </w:rPr>
        <w:t>турой;</w:t>
      </w:r>
    </w:p>
    <w:p w:rsidR="00464846" w:rsidRPr="00464846" w:rsidRDefault="00464846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эффективным</w:t>
      </w:r>
      <w:r w:rsidR="00DC6B94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C6B94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в зависимости о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т ее град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строительной ценности;</w:t>
      </w:r>
    </w:p>
    <w:p w:rsidR="00464846" w:rsidRPr="00464846" w:rsidRDefault="00464846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hAnsi="Times New Roman" w:cs="Times New Roman"/>
          <w:color w:val="000000"/>
          <w:sz w:val="28"/>
          <w:szCs w:val="28"/>
        </w:rPr>
        <w:t>комплексным учетом</w:t>
      </w:r>
      <w:r w:rsidR="00DC6B94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архитектурно-градостроительных тради</w:t>
      </w:r>
      <w:r w:rsidRPr="00464846">
        <w:rPr>
          <w:rFonts w:ascii="Times New Roman" w:hAnsi="Times New Roman" w:cs="Times New Roman"/>
          <w:color w:val="000000"/>
          <w:sz w:val="28"/>
          <w:szCs w:val="28"/>
        </w:rPr>
        <w:t>ций;</w:t>
      </w:r>
    </w:p>
    <w:p w:rsidR="00464846" w:rsidRPr="00464846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природно-климатических, ландшафтных, национально-бытовых и других местных особенностей; </w:t>
      </w:r>
    </w:p>
    <w:p w:rsidR="00DC6B94" w:rsidRPr="00464846" w:rsidRDefault="00464846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846">
        <w:rPr>
          <w:rFonts w:ascii="Times New Roman" w:hAnsi="Times New Roman" w:cs="Times New Roman"/>
          <w:color w:val="000000"/>
          <w:sz w:val="28"/>
          <w:szCs w:val="28"/>
        </w:rPr>
        <w:t>охраной</w:t>
      </w:r>
      <w:r w:rsidR="00DC6B94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среды, памятников истории и культуры.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6B94" w:rsidRPr="00464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1.4.13. Резервные территории для перспективного развития поселения необходимо предусматривать на территориях, которые включают земли, прил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гающих к границе поселения, с учетом их административно-территориального устройства, характеристики по категориям и видам использования земель, со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ственникам, землепользователям, землевладельцам и арендаторам земель и формам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собственности.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 резервные территории возможен выкуп сельскохозяйственных з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 с низкой кадастровой стоимостью сельхозугодий.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1.4.14. Потребность в резервных территориях определяется на срок до 20 лет с учетом перспектив развития поселения, определенных документами те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риториального планирования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84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1.4.15. После утверждения границ резервных территорий они приобрет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 статус территорий с особым режимом землепользования и не подлежат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стройке капитальными зданиями и сооружениями до их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по ц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левому назначению в соответствии с генеральным планом.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земель в состав резервных территорий не влечет изменения формы собственности указанных земель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 их поэтапного изъятия на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генерального плана в целях освоения под различные виды строительства в интересах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поселения.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Выкуп земельных участков, находящихся в собственности граждан и юридических лиц и расположенных в пределах резервных территорий для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вития поселения для государственных и муниципальных нужд осуществляется в соответствии с земельным и гражданским законодательством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и Ставропольского края.</w:t>
      </w:r>
    </w:p>
    <w:p w:rsidR="00DC6B94" w:rsidRPr="000D0526" w:rsidRDefault="00DC6B94" w:rsidP="00DC6B94">
      <w:pPr>
        <w:pStyle w:val="32"/>
        <w:spacing w:after="0"/>
        <w:ind w:firstLine="708"/>
        <w:jc w:val="both"/>
        <w:rPr>
          <w:sz w:val="28"/>
          <w:szCs w:val="28"/>
        </w:rPr>
      </w:pPr>
      <w:r w:rsidRPr="000D0526">
        <w:rPr>
          <w:sz w:val="28"/>
          <w:szCs w:val="28"/>
        </w:rPr>
        <w:t>1.4.16. Земельные участки для ведения садоводства и дачного хозяйства следует предусматривать за пределами резервных территорий, планируемых для развития поселени</w:t>
      </w:r>
      <w:r>
        <w:rPr>
          <w:sz w:val="28"/>
          <w:szCs w:val="28"/>
        </w:rPr>
        <w:t>я</w:t>
      </w:r>
      <w:r w:rsidRPr="000D0526">
        <w:rPr>
          <w:sz w:val="28"/>
          <w:szCs w:val="28"/>
        </w:rPr>
        <w:t>, на расстоянии доступности на общественном тран</w:t>
      </w:r>
      <w:r w:rsidRPr="000D0526">
        <w:rPr>
          <w:sz w:val="28"/>
          <w:szCs w:val="28"/>
        </w:rPr>
        <w:t>с</w:t>
      </w:r>
      <w:r w:rsidRPr="000D0526">
        <w:rPr>
          <w:sz w:val="28"/>
          <w:szCs w:val="28"/>
        </w:rPr>
        <w:t xml:space="preserve">порте от мест проживания не более 1 часа. 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1.4.17.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Выделение резервных территорий, необходимых для развития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селения,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буферных зон выпаса домашнего скота, организации отдыха населения,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требности в земельных участках для размещения сельских кладбищ, мест скл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дирования бытовых отходов с учетом их возможного расширения.</w:t>
      </w:r>
      <w:proofErr w:type="gramEnd"/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1.4.18. Зеленые зоны поселения могут быть выделены на землях лесного фонда, расположенных за пределами границ поселения, с учетом площадей зон санитарной охраны источников водоснабжения, защитных полос вдоль автом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а также особо ценных лесных массивов, противоэрозионных лесов и лесоплодовых насаждений. </w:t>
      </w:r>
    </w:p>
    <w:p w:rsidR="00DC6B94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1.4.19. При формировании зеленых зон на территории муниципального образования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End"/>
      <w:r w:rsidR="00CF5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лесопарковой части, следует руково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ствоваться нормативами, приведенными в таблице 2.</w:t>
      </w:r>
    </w:p>
    <w:p w:rsidR="00DC6B94" w:rsidRPr="00CF5BC6" w:rsidRDefault="00320BB9" w:rsidP="00320BB9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Таблица 2</w:t>
      </w:r>
    </w:p>
    <w:tbl>
      <w:tblPr>
        <w:tblW w:w="8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736"/>
        <w:gridCol w:w="3295"/>
      </w:tblGrid>
      <w:tr w:rsidR="00DC6B94" w:rsidRPr="00CF5BC6" w:rsidTr="00DC6B94">
        <w:trPr>
          <w:trHeight w:val="388"/>
          <w:jc w:val="center"/>
        </w:trPr>
        <w:tc>
          <w:tcPr>
            <w:tcW w:w="2116" w:type="dxa"/>
          </w:tcPr>
          <w:p w:rsidR="00DC6B94" w:rsidRPr="00CF5BC6" w:rsidRDefault="00DC6B94" w:rsidP="00DC6B94">
            <w:pPr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Население, тыс. чел.</w:t>
            </w:r>
          </w:p>
        </w:tc>
        <w:tc>
          <w:tcPr>
            <w:tcW w:w="2736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 xml:space="preserve">Площадь зеленой зоны, 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CF5BC6">
              <w:rPr>
                <w:rFonts w:ascii="Times New Roman" w:hAnsi="Times New Roman" w:cs="Times New Roman"/>
                <w:color w:val="000000"/>
              </w:rPr>
              <w:t>/ тыс. чел.</w:t>
            </w:r>
          </w:p>
        </w:tc>
        <w:tc>
          <w:tcPr>
            <w:tcW w:w="3295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 xml:space="preserve">Площадь лесопарковой части зеленой зоны, 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CF5BC6">
              <w:rPr>
                <w:rFonts w:ascii="Times New Roman" w:hAnsi="Times New Roman" w:cs="Times New Roman"/>
                <w:color w:val="000000"/>
              </w:rPr>
              <w:t>/ тыс. чел.</w:t>
            </w:r>
          </w:p>
        </w:tc>
      </w:tr>
      <w:tr w:rsidR="00DC6B94" w:rsidRPr="00CF5BC6" w:rsidTr="00DC6B94">
        <w:trPr>
          <w:trHeight w:val="407"/>
          <w:jc w:val="center"/>
        </w:trPr>
        <w:tc>
          <w:tcPr>
            <w:tcW w:w="2116" w:type="dxa"/>
          </w:tcPr>
          <w:p w:rsidR="00DC6B94" w:rsidRPr="00CF5BC6" w:rsidRDefault="00DC6B94" w:rsidP="00DC6B94">
            <w:pPr>
              <w:ind w:firstLine="28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свыше 50 до 250</w:t>
            </w:r>
          </w:p>
        </w:tc>
        <w:tc>
          <w:tcPr>
            <w:tcW w:w="2736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95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C6B94" w:rsidRPr="00CF5BC6" w:rsidTr="00DC6B94">
        <w:trPr>
          <w:trHeight w:val="407"/>
          <w:jc w:val="center"/>
        </w:trPr>
        <w:tc>
          <w:tcPr>
            <w:tcW w:w="2116" w:type="dxa"/>
          </w:tcPr>
          <w:p w:rsidR="00DC6B94" w:rsidRPr="00CF5BC6" w:rsidRDefault="00DC6B94" w:rsidP="00DC6B94">
            <w:pPr>
              <w:ind w:firstLine="28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свыше 12 до 50</w:t>
            </w:r>
          </w:p>
        </w:tc>
        <w:tc>
          <w:tcPr>
            <w:tcW w:w="2736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95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C6B94" w:rsidRPr="00CF5BC6" w:rsidTr="00DC6B94">
        <w:trPr>
          <w:trHeight w:val="407"/>
          <w:jc w:val="center"/>
        </w:trPr>
        <w:tc>
          <w:tcPr>
            <w:tcW w:w="2116" w:type="dxa"/>
          </w:tcPr>
          <w:p w:rsidR="00DC6B94" w:rsidRPr="00CF5BC6" w:rsidRDefault="00DC6B94" w:rsidP="00DC6B94">
            <w:pPr>
              <w:ind w:firstLine="28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lastRenderedPageBreak/>
              <w:t>до 12</w:t>
            </w:r>
          </w:p>
        </w:tc>
        <w:tc>
          <w:tcPr>
            <w:tcW w:w="2736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95" w:type="dxa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DC6B94" w:rsidRPr="00CF5BC6" w:rsidRDefault="00DC6B94" w:rsidP="00DC6B94">
      <w:pPr>
        <w:pStyle w:val="ac"/>
        <w:tabs>
          <w:tab w:val="clear" w:pos="4677"/>
          <w:tab w:val="clear" w:pos="9355"/>
          <w:tab w:val="left" w:pos="720"/>
        </w:tabs>
        <w:ind w:firstLine="700"/>
        <w:jc w:val="both"/>
        <w:rPr>
          <w:b/>
          <w:color w:val="000000"/>
          <w:sz w:val="20"/>
          <w:szCs w:val="20"/>
        </w:rPr>
      </w:pPr>
      <w:r w:rsidRPr="00CF5BC6">
        <w:rPr>
          <w:b/>
          <w:color w:val="000000"/>
          <w:sz w:val="20"/>
          <w:szCs w:val="20"/>
        </w:rPr>
        <w:t>Примечание:</w:t>
      </w:r>
    </w:p>
    <w:p w:rsidR="00DC6B94" w:rsidRPr="00CF5BC6" w:rsidRDefault="00DC6B94" w:rsidP="00DC6B94">
      <w:pPr>
        <w:pStyle w:val="ac"/>
        <w:tabs>
          <w:tab w:val="clear" w:pos="4677"/>
          <w:tab w:val="clear" w:pos="9355"/>
          <w:tab w:val="left" w:pos="720"/>
        </w:tabs>
        <w:ind w:firstLine="700"/>
        <w:jc w:val="both"/>
        <w:rPr>
          <w:color w:val="000000"/>
          <w:sz w:val="20"/>
          <w:szCs w:val="20"/>
        </w:rPr>
      </w:pPr>
      <w:r w:rsidRPr="00CF5BC6">
        <w:rPr>
          <w:color w:val="000000"/>
          <w:sz w:val="20"/>
          <w:szCs w:val="20"/>
        </w:rPr>
        <w:t>Размеры зеленых зон допускается увеличивать или уменьшать не более чем на 15%.</w:t>
      </w:r>
    </w:p>
    <w:p w:rsidR="00DC6B94" w:rsidRPr="00CF5BC6" w:rsidRDefault="00DC6B94" w:rsidP="00DC6B94">
      <w:pPr>
        <w:widowControl w:val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DC702B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02B">
        <w:rPr>
          <w:rFonts w:ascii="Times New Roman" w:hAnsi="Times New Roman" w:cs="Times New Roman"/>
          <w:color w:val="000000"/>
          <w:sz w:val="28"/>
          <w:szCs w:val="28"/>
        </w:rPr>
        <w:t>1.4.20. Леса зеленых зон поселения относятся к зонам особо охраняемых природных территорий, и режим их использования определяется в соотве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ствии с лесным, земельным, градостроительным законодательством и закон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дательством об особо охраняемых природных территориях.</w:t>
      </w:r>
    </w:p>
    <w:p w:rsidR="00DC6B94" w:rsidRPr="00DC702B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02B">
        <w:rPr>
          <w:rFonts w:ascii="Times New Roman" w:hAnsi="Times New Roman" w:cs="Times New Roman"/>
          <w:color w:val="000000"/>
          <w:sz w:val="28"/>
          <w:szCs w:val="28"/>
        </w:rPr>
        <w:t>1.4.21. Вокруг населенных пунктов на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C702B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положенных </w:t>
      </w:r>
      <w:r w:rsidR="00CF5BC6">
        <w:rPr>
          <w:rFonts w:ascii="Times New Roman" w:hAnsi="Times New Roman" w:cs="Times New Roman"/>
          <w:color w:val="000000"/>
          <w:sz w:val="28"/>
          <w:szCs w:val="28"/>
        </w:rPr>
        <w:t>в безлесных и малолесных районах</w:t>
      </w:r>
      <w:r w:rsidR="006615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следует предусматривать с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здание ветрозащитных и берегоукрепительных лесных полос, озеленение скл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нов холмов, оврагов и балок.</w:t>
      </w:r>
    </w:p>
    <w:p w:rsidR="00DC6B94" w:rsidRPr="00DC702B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02B">
        <w:rPr>
          <w:rFonts w:ascii="Times New Roman" w:hAnsi="Times New Roman" w:cs="Times New Roman"/>
          <w:color w:val="000000"/>
          <w:sz w:val="28"/>
          <w:szCs w:val="28"/>
        </w:rPr>
        <w:t xml:space="preserve">Ширину защитных лесных полос следует принимать не менее 50м. </w:t>
      </w:r>
    </w:p>
    <w:p w:rsidR="00DC6B94" w:rsidRPr="00DC702B" w:rsidRDefault="00DC6B94" w:rsidP="00DC6B94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02B">
        <w:rPr>
          <w:rFonts w:ascii="Times New Roman" w:hAnsi="Times New Roman" w:cs="Times New Roman"/>
          <w:color w:val="000000"/>
          <w:sz w:val="28"/>
          <w:szCs w:val="28"/>
        </w:rPr>
        <w:t>1.4.22. Изъятие под застройку земель Государственного лесного фонда (перевод лесных площадей в не</w:t>
      </w:r>
      <w:r w:rsidR="0052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702B">
        <w:rPr>
          <w:rFonts w:ascii="Times New Roman" w:hAnsi="Times New Roman" w:cs="Times New Roman"/>
          <w:color w:val="000000"/>
          <w:sz w:val="28"/>
          <w:szCs w:val="28"/>
        </w:rPr>
        <w:t>лесные</w:t>
      </w:r>
      <w:proofErr w:type="gramEnd"/>
      <w:r w:rsidRPr="00DC702B">
        <w:rPr>
          <w:rFonts w:ascii="Times New Roman" w:hAnsi="Times New Roman" w:cs="Times New Roman"/>
          <w:color w:val="000000"/>
          <w:sz w:val="28"/>
          <w:szCs w:val="28"/>
        </w:rPr>
        <w:t>) допускается в исключительных случ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ях в соответствии с установленным законодательством порядке. На территор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 xml:space="preserve">ях зеленых зон не должно предусматриваться резервирование участков для дальнейшего развития и </w:t>
      </w:r>
      <w:r w:rsidR="00CF5BC6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</w:t>
      </w:r>
      <w:r w:rsidR="00CF5BC6" w:rsidRPr="00661524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DC702B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включая малоэтажное строительство и садоводство.</w:t>
      </w:r>
    </w:p>
    <w:p w:rsidR="00DC6B94" w:rsidRDefault="00DC6B94" w:rsidP="00DC6B9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661524" w:rsidRDefault="00DC6B94" w:rsidP="00320BB9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</w:rPr>
      </w:pPr>
      <w:r w:rsidRPr="00661524">
        <w:rPr>
          <w:rFonts w:ascii="Times New Roman" w:hAnsi="Times New Roman" w:cs="Times New Roman"/>
          <w:b/>
          <w:bCs/>
          <w:sz w:val="28"/>
        </w:rPr>
        <w:t>Часть 2. СЕЛИТЕБНАЯ ТЕРРИТОРИЯ</w:t>
      </w:r>
    </w:p>
    <w:p w:rsidR="00DC6B94" w:rsidRPr="00661524" w:rsidRDefault="00DC6B94" w:rsidP="00320BB9">
      <w:pPr>
        <w:spacing w:after="0"/>
        <w:ind w:left="720" w:right="-6"/>
        <w:jc w:val="center"/>
        <w:rPr>
          <w:rFonts w:ascii="Times New Roman" w:hAnsi="Times New Roman" w:cs="Times New Roman"/>
          <w:b/>
          <w:bCs/>
          <w:sz w:val="28"/>
        </w:rPr>
      </w:pPr>
    </w:p>
    <w:p w:rsidR="00DC6B94" w:rsidRPr="00320BB9" w:rsidRDefault="00320BB9" w:rsidP="00320BB9">
      <w:pPr>
        <w:spacing w:after="0"/>
        <w:ind w:left="720" w:right="-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2.1.Общие требования</w:t>
      </w:r>
    </w:p>
    <w:p w:rsidR="00DC6B94" w:rsidRPr="0016366B" w:rsidRDefault="00DC6B94" w:rsidP="00DC6B9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66B">
        <w:rPr>
          <w:rFonts w:ascii="Times New Roman" w:hAnsi="Times New Roman" w:cs="Times New Roman"/>
          <w:color w:val="000000"/>
          <w:sz w:val="28"/>
          <w:szCs w:val="28"/>
        </w:rPr>
        <w:t>2.1.1 Селитебные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предназначены для разм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щения жилой застройки, учреждений и предприятий обслуживания, общ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ственных зданий и сооружений, улично-дорожной сети, системы озелене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ных территорий общего пользования, а также отдельных коммунальных и промы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6366B">
        <w:rPr>
          <w:rFonts w:ascii="Times New Roman" w:hAnsi="Times New Roman" w:cs="Times New Roman"/>
          <w:color w:val="000000"/>
          <w:sz w:val="28"/>
          <w:szCs w:val="28"/>
        </w:rPr>
        <w:t>ленных объектов, не требующих устройства санитарно-защитных зон.</w:t>
      </w:r>
    </w:p>
    <w:p w:rsidR="00DC6B94" w:rsidRPr="00CF5BC6" w:rsidRDefault="00DC6B94" w:rsidP="00320B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 xml:space="preserve">2.1.2. </w:t>
      </w:r>
      <w:proofErr w:type="gramStart"/>
      <w:r w:rsidRPr="00CF5BC6">
        <w:rPr>
          <w:rFonts w:ascii="Times New Roman" w:hAnsi="Times New Roman" w:cs="Times New Roman"/>
          <w:color w:val="000000"/>
          <w:sz w:val="28"/>
        </w:rPr>
        <w:t>Потребность в селитебных территориях, порядок отвода земель, планировочная структура, границы, зонирование, интенсивность использования определяются в соответствии с градостроительным и земельным законодател</w:t>
      </w:r>
      <w:r w:rsidRPr="00CF5BC6">
        <w:rPr>
          <w:rFonts w:ascii="Times New Roman" w:hAnsi="Times New Roman" w:cs="Times New Roman"/>
          <w:color w:val="000000"/>
          <w:sz w:val="28"/>
        </w:rPr>
        <w:t>ь</w:t>
      </w:r>
      <w:r w:rsidRPr="00CF5BC6">
        <w:rPr>
          <w:rFonts w:ascii="Times New Roman" w:hAnsi="Times New Roman" w:cs="Times New Roman"/>
          <w:color w:val="000000"/>
          <w:sz w:val="28"/>
        </w:rPr>
        <w:t>ством Российской Федерации, нормативно-правовыми актами Ставропольского края, с учетом взаимоувязанного размещения зоны общественного центра, ж</w:t>
      </w:r>
      <w:r w:rsidRPr="00CF5BC6">
        <w:rPr>
          <w:rFonts w:ascii="Times New Roman" w:hAnsi="Times New Roman" w:cs="Times New Roman"/>
          <w:color w:val="000000"/>
          <w:sz w:val="28"/>
        </w:rPr>
        <w:t>и</w:t>
      </w:r>
      <w:r w:rsidRPr="00CF5BC6">
        <w:rPr>
          <w:rFonts w:ascii="Times New Roman" w:hAnsi="Times New Roman" w:cs="Times New Roman"/>
          <w:color w:val="000000"/>
          <w:sz w:val="28"/>
        </w:rPr>
        <w:t>лой застройки, улично-дорожной сети, озелененных территорий общего пол</w:t>
      </w:r>
      <w:r w:rsidRPr="00CF5BC6">
        <w:rPr>
          <w:rFonts w:ascii="Times New Roman" w:hAnsi="Times New Roman" w:cs="Times New Roman"/>
          <w:color w:val="000000"/>
          <w:sz w:val="28"/>
        </w:rPr>
        <w:t>ь</w:t>
      </w:r>
      <w:r w:rsidRPr="00CF5BC6">
        <w:rPr>
          <w:rFonts w:ascii="Times New Roman" w:hAnsi="Times New Roman" w:cs="Times New Roman"/>
          <w:color w:val="000000"/>
          <w:sz w:val="28"/>
        </w:rPr>
        <w:t>зования в зависимости от типа, величины и природных особенностей сельского поселения.</w:t>
      </w:r>
      <w:proofErr w:type="gramEnd"/>
    </w:p>
    <w:p w:rsidR="00DC6B94" w:rsidRPr="00CF5BC6" w:rsidRDefault="00DC6B94" w:rsidP="00CF5B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2.1.3. Красные линии и линии регулирования застройки селитебных те</w:t>
      </w:r>
      <w:r w:rsidRPr="00CF5BC6">
        <w:rPr>
          <w:rFonts w:ascii="Times New Roman" w:hAnsi="Times New Roman" w:cs="Times New Roman"/>
          <w:color w:val="000000"/>
          <w:sz w:val="28"/>
        </w:rPr>
        <w:t>р</w:t>
      </w:r>
      <w:r w:rsidRPr="00CF5BC6">
        <w:rPr>
          <w:rFonts w:ascii="Times New Roman" w:hAnsi="Times New Roman" w:cs="Times New Roman"/>
          <w:color w:val="000000"/>
          <w:sz w:val="28"/>
        </w:rPr>
        <w:t>риторий в соответствии с РДС 30-201-98 определяются документацией по пл</w:t>
      </w:r>
      <w:r w:rsidRPr="00CF5BC6">
        <w:rPr>
          <w:rFonts w:ascii="Times New Roman" w:hAnsi="Times New Roman" w:cs="Times New Roman"/>
          <w:color w:val="000000"/>
          <w:sz w:val="28"/>
        </w:rPr>
        <w:t>а</w:t>
      </w:r>
      <w:r w:rsidRPr="00CF5BC6">
        <w:rPr>
          <w:rFonts w:ascii="Times New Roman" w:hAnsi="Times New Roman" w:cs="Times New Roman"/>
          <w:color w:val="000000"/>
          <w:sz w:val="28"/>
        </w:rPr>
        <w:t>нировке территории с учетом функционального зонирования и планировочной структурой сельского поселения, градостроительных и природных особенн</w:t>
      </w:r>
      <w:r w:rsidRPr="00CF5BC6">
        <w:rPr>
          <w:rFonts w:ascii="Times New Roman" w:hAnsi="Times New Roman" w:cs="Times New Roman"/>
          <w:color w:val="000000"/>
          <w:sz w:val="28"/>
        </w:rPr>
        <w:t>о</w:t>
      </w:r>
      <w:r w:rsidRPr="00CF5BC6">
        <w:rPr>
          <w:rFonts w:ascii="Times New Roman" w:hAnsi="Times New Roman" w:cs="Times New Roman"/>
          <w:color w:val="000000"/>
          <w:sz w:val="28"/>
        </w:rPr>
        <w:t>стей территории, планировочных ограничений, типа и интенсивности застро</w:t>
      </w:r>
      <w:r w:rsidRPr="00CF5BC6">
        <w:rPr>
          <w:rFonts w:ascii="Times New Roman" w:hAnsi="Times New Roman" w:cs="Times New Roman"/>
          <w:color w:val="000000"/>
          <w:sz w:val="28"/>
        </w:rPr>
        <w:t>й</w:t>
      </w:r>
      <w:r w:rsidRPr="00CF5BC6">
        <w:rPr>
          <w:rFonts w:ascii="Times New Roman" w:hAnsi="Times New Roman" w:cs="Times New Roman"/>
          <w:color w:val="000000"/>
          <w:sz w:val="28"/>
        </w:rPr>
        <w:t xml:space="preserve">ки. </w:t>
      </w:r>
    </w:p>
    <w:p w:rsidR="00DC6B94" w:rsidRPr="00CF5BC6" w:rsidRDefault="00DC6B94" w:rsidP="00C101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lastRenderedPageBreak/>
        <w:t>2.1.4. В пределах селитебной территории выделяются зоны различного функционального назначения: жилой застройки, общественного центра, озел</w:t>
      </w:r>
      <w:r w:rsidRPr="00CF5BC6">
        <w:rPr>
          <w:rFonts w:ascii="Times New Roman" w:hAnsi="Times New Roman" w:cs="Times New Roman"/>
          <w:color w:val="000000"/>
          <w:sz w:val="28"/>
        </w:rPr>
        <w:t>е</w:t>
      </w:r>
      <w:r w:rsidRPr="00CF5BC6">
        <w:rPr>
          <w:rFonts w:ascii="Times New Roman" w:hAnsi="Times New Roman" w:cs="Times New Roman"/>
          <w:color w:val="000000"/>
          <w:sz w:val="28"/>
        </w:rPr>
        <w:t xml:space="preserve">ненных территорий общего пользования. </w:t>
      </w:r>
    </w:p>
    <w:p w:rsidR="00DC6B94" w:rsidRPr="000C47AD" w:rsidRDefault="00DC6B94" w:rsidP="00C1016D">
      <w:pPr>
        <w:spacing w:after="0"/>
        <w:ind w:firstLine="225"/>
        <w:jc w:val="both"/>
        <w:rPr>
          <w:color w:val="000000"/>
          <w:sz w:val="28"/>
        </w:rPr>
      </w:pPr>
    </w:p>
    <w:p w:rsidR="00DC6B94" w:rsidRPr="00320BB9" w:rsidRDefault="00DC6B94" w:rsidP="00C101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5BC6">
        <w:rPr>
          <w:rFonts w:ascii="Times New Roman" w:hAnsi="Times New Roman" w:cs="Times New Roman"/>
          <w:b/>
          <w:sz w:val="28"/>
        </w:rPr>
        <w:t>2.2. Жилые зоны</w:t>
      </w:r>
    </w:p>
    <w:p w:rsidR="00DC6B94" w:rsidRPr="00CF5BC6" w:rsidRDefault="00DC6B94" w:rsidP="00C1016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sz w:val="28"/>
        </w:rPr>
        <w:t>2.2.1</w:t>
      </w:r>
      <w:r w:rsidRPr="00CF5BC6">
        <w:rPr>
          <w:rFonts w:ascii="Times New Roman" w:hAnsi="Times New Roman" w:cs="Times New Roman"/>
          <w:color w:val="000000"/>
          <w:sz w:val="28"/>
        </w:rPr>
        <w:t>. Жилые зоны предназначены для организации здоровой, удобной и безопасной среды проживания населения, отвечающей его социальным, кул</w:t>
      </w:r>
      <w:r w:rsidRPr="00CF5BC6">
        <w:rPr>
          <w:rFonts w:ascii="Times New Roman" w:hAnsi="Times New Roman" w:cs="Times New Roman"/>
          <w:color w:val="000000"/>
          <w:sz w:val="28"/>
        </w:rPr>
        <w:t>ь</w:t>
      </w:r>
      <w:r w:rsidRPr="00CF5BC6">
        <w:rPr>
          <w:rFonts w:ascii="Times New Roman" w:hAnsi="Times New Roman" w:cs="Times New Roman"/>
          <w:color w:val="000000"/>
          <w:sz w:val="28"/>
        </w:rPr>
        <w:t>турным, бытовым и другим потребностям.</w:t>
      </w:r>
    </w:p>
    <w:p w:rsidR="00DC6B94" w:rsidRPr="00CF5BC6" w:rsidRDefault="00DC6B94" w:rsidP="00320BB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 xml:space="preserve">2.2.2. Основными типами жилой застройки являются: индивидуальная усадебная застройка, застройка коттеджного типа и коттеджно-блокированного типа (с малоэтажными жилыми домами до трех этажей включительно) с </w:t>
      </w:r>
      <w:proofErr w:type="spellStart"/>
      <w:r w:rsidRPr="00CF5BC6">
        <w:rPr>
          <w:rFonts w:ascii="Times New Roman" w:hAnsi="Times New Roman" w:cs="Times New Roman"/>
          <w:color w:val="000000"/>
          <w:sz w:val="28"/>
        </w:rPr>
        <w:t>пр</w:t>
      </w:r>
      <w:r w:rsidRPr="00CF5BC6">
        <w:rPr>
          <w:rFonts w:ascii="Times New Roman" w:hAnsi="Times New Roman" w:cs="Times New Roman"/>
          <w:color w:val="000000"/>
          <w:sz w:val="28"/>
        </w:rPr>
        <w:t>и</w:t>
      </w:r>
      <w:r w:rsidRPr="00CF5BC6">
        <w:rPr>
          <w:rFonts w:ascii="Times New Roman" w:hAnsi="Times New Roman" w:cs="Times New Roman"/>
          <w:color w:val="000000"/>
          <w:sz w:val="28"/>
        </w:rPr>
        <w:t>квартирными</w:t>
      </w:r>
      <w:proofErr w:type="spellEnd"/>
      <w:r w:rsidRPr="00CF5BC6">
        <w:rPr>
          <w:rFonts w:ascii="Times New Roman" w:hAnsi="Times New Roman" w:cs="Times New Roman"/>
          <w:color w:val="000000"/>
          <w:sz w:val="28"/>
        </w:rPr>
        <w:t xml:space="preserve"> земельными участками.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К жилым зонам следует относить территории садовой (дачной) застро</w:t>
      </w:r>
      <w:r w:rsidRPr="00CF5BC6">
        <w:rPr>
          <w:rFonts w:ascii="Times New Roman" w:hAnsi="Times New Roman" w:cs="Times New Roman"/>
          <w:color w:val="000000"/>
          <w:sz w:val="28"/>
        </w:rPr>
        <w:t>й</w:t>
      </w:r>
      <w:r w:rsidRPr="00CF5BC6">
        <w:rPr>
          <w:rFonts w:ascii="Times New Roman" w:hAnsi="Times New Roman" w:cs="Times New Roman"/>
          <w:color w:val="000000"/>
          <w:sz w:val="28"/>
        </w:rPr>
        <w:t>ки, расположенной в пределах границ поселений, предусматривая в них созд</w:t>
      </w:r>
      <w:r w:rsidRPr="00CF5BC6">
        <w:rPr>
          <w:rFonts w:ascii="Times New Roman" w:hAnsi="Times New Roman" w:cs="Times New Roman"/>
          <w:color w:val="000000"/>
          <w:sz w:val="28"/>
        </w:rPr>
        <w:t>а</w:t>
      </w:r>
      <w:r w:rsidRPr="00CF5BC6">
        <w:rPr>
          <w:rFonts w:ascii="Times New Roman" w:hAnsi="Times New Roman" w:cs="Times New Roman"/>
          <w:color w:val="000000"/>
          <w:sz w:val="28"/>
        </w:rPr>
        <w:t>ние условий для развития объектов бытового обслуживания населения.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2.2.3. Территория квартала, микрорайона может делиться на земельные участки в соответствии с проектом межевания территории, разрабатываемым в соответствии с Градостроительным кодексом Российской Федерации и в соо</w:t>
      </w:r>
      <w:r w:rsidRPr="00CF5BC6">
        <w:rPr>
          <w:rFonts w:ascii="Times New Roman" w:hAnsi="Times New Roman" w:cs="Times New Roman"/>
          <w:color w:val="000000"/>
          <w:sz w:val="28"/>
        </w:rPr>
        <w:t>т</w:t>
      </w:r>
      <w:r w:rsidRPr="00CF5BC6">
        <w:rPr>
          <w:rFonts w:ascii="Times New Roman" w:hAnsi="Times New Roman" w:cs="Times New Roman"/>
          <w:color w:val="000000"/>
          <w:sz w:val="28"/>
        </w:rPr>
        <w:t>ветствии с подразделом 3.2.2. СНиП 11-04-2003.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 xml:space="preserve">Земельный участок жилой застройки, формируемой как единый </w:t>
      </w:r>
      <w:proofErr w:type="spellStart"/>
      <w:r w:rsidRPr="00CF5BC6">
        <w:rPr>
          <w:rFonts w:ascii="Times New Roman" w:hAnsi="Times New Roman" w:cs="Times New Roman"/>
          <w:color w:val="000000"/>
          <w:sz w:val="28"/>
        </w:rPr>
        <w:t>планир</w:t>
      </w:r>
      <w:r w:rsidRPr="00CF5BC6">
        <w:rPr>
          <w:rFonts w:ascii="Times New Roman" w:hAnsi="Times New Roman" w:cs="Times New Roman"/>
          <w:color w:val="000000"/>
          <w:sz w:val="28"/>
        </w:rPr>
        <w:t>о</w:t>
      </w:r>
      <w:r w:rsidRPr="00CF5BC6">
        <w:rPr>
          <w:rFonts w:ascii="Times New Roman" w:hAnsi="Times New Roman" w:cs="Times New Roman"/>
          <w:color w:val="000000"/>
          <w:sz w:val="28"/>
        </w:rPr>
        <w:t>вочно</w:t>
      </w:r>
      <w:proofErr w:type="spellEnd"/>
      <w:r w:rsidRPr="00CF5BC6">
        <w:rPr>
          <w:rFonts w:ascii="Times New Roman" w:hAnsi="Times New Roman" w:cs="Times New Roman"/>
          <w:color w:val="000000"/>
          <w:sz w:val="28"/>
        </w:rPr>
        <w:t>-обособленный объект, применительно к застроенным и предназначе</w:t>
      </w:r>
      <w:r w:rsidRPr="00CF5BC6">
        <w:rPr>
          <w:rFonts w:ascii="Times New Roman" w:hAnsi="Times New Roman" w:cs="Times New Roman"/>
          <w:color w:val="000000"/>
          <w:sz w:val="28"/>
        </w:rPr>
        <w:t>н</w:t>
      </w:r>
      <w:r w:rsidRPr="00CF5BC6">
        <w:rPr>
          <w:rFonts w:ascii="Times New Roman" w:hAnsi="Times New Roman" w:cs="Times New Roman"/>
          <w:color w:val="000000"/>
          <w:sz w:val="28"/>
        </w:rPr>
        <w:t>ным для строительства и реконструкции объектам капитального строительства, должен содержать следующие элементы территорий: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- территории под жилыми зданиями;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- проезды и пешеходные дороги, ведущие к жилым зданиям, с обеспеч</w:t>
      </w:r>
      <w:r w:rsidRPr="00CF5BC6">
        <w:rPr>
          <w:rFonts w:ascii="Times New Roman" w:hAnsi="Times New Roman" w:cs="Times New Roman"/>
          <w:color w:val="000000"/>
          <w:sz w:val="28"/>
        </w:rPr>
        <w:t>е</w:t>
      </w:r>
      <w:r w:rsidRPr="00CF5BC6">
        <w:rPr>
          <w:rFonts w:ascii="Times New Roman" w:hAnsi="Times New Roman" w:cs="Times New Roman"/>
          <w:color w:val="000000"/>
          <w:sz w:val="28"/>
        </w:rPr>
        <w:t>нием возможности проезда пожарных машин;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- открытые площадки для временного хранения автомобилей;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- придомовые зеленые насаждения, площадки для отдыха взрослого нас</w:t>
      </w:r>
      <w:r w:rsidRPr="00CF5BC6">
        <w:rPr>
          <w:rFonts w:ascii="Times New Roman" w:hAnsi="Times New Roman" w:cs="Times New Roman"/>
          <w:color w:val="000000"/>
          <w:sz w:val="28"/>
        </w:rPr>
        <w:t>е</w:t>
      </w:r>
      <w:r w:rsidRPr="00CF5BC6">
        <w:rPr>
          <w:rFonts w:ascii="Times New Roman" w:hAnsi="Times New Roman" w:cs="Times New Roman"/>
          <w:color w:val="000000"/>
          <w:sz w:val="28"/>
        </w:rPr>
        <w:t>ления и площадки для игр детей;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- хозяйственные площадки.</w:t>
      </w:r>
    </w:p>
    <w:p w:rsidR="00DC6B94" w:rsidRPr="00CF5BC6" w:rsidRDefault="00DC6B94" w:rsidP="00CF5BC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2.2.4. Расчетную плотность населения, чел/</w:t>
      </w:r>
      <w:proofErr w:type="gramStart"/>
      <w:r w:rsidRPr="00CF5BC6">
        <w:rPr>
          <w:rFonts w:ascii="Times New Roman" w:hAnsi="Times New Roman" w:cs="Times New Roman"/>
          <w:color w:val="000000"/>
          <w:sz w:val="28"/>
        </w:rPr>
        <w:t>га</w:t>
      </w:r>
      <w:proofErr w:type="gramEnd"/>
      <w:r w:rsidRPr="00CF5BC6">
        <w:rPr>
          <w:rFonts w:ascii="Times New Roman" w:hAnsi="Times New Roman" w:cs="Times New Roman"/>
          <w:color w:val="000000"/>
          <w:sz w:val="28"/>
        </w:rPr>
        <w:t>, территории жилого района и микрорайона следует принимать не менее приведенной в таблице 3. Норм</w:t>
      </w:r>
      <w:r w:rsidRPr="00CF5BC6">
        <w:rPr>
          <w:rFonts w:ascii="Times New Roman" w:hAnsi="Times New Roman" w:cs="Times New Roman"/>
          <w:color w:val="000000"/>
          <w:sz w:val="28"/>
        </w:rPr>
        <w:t>и</w:t>
      </w:r>
      <w:r w:rsidRPr="00CF5BC6">
        <w:rPr>
          <w:rFonts w:ascii="Times New Roman" w:hAnsi="Times New Roman" w:cs="Times New Roman"/>
          <w:color w:val="000000"/>
          <w:sz w:val="28"/>
        </w:rPr>
        <w:t>руемые элементы территории микрорайонов следует принимать в удельных размерах не менее размеров, приведенных в таблице 3, нормируемое рассто</w:t>
      </w:r>
      <w:r w:rsidRPr="00CF5BC6">
        <w:rPr>
          <w:rFonts w:ascii="Times New Roman" w:hAnsi="Times New Roman" w:cs="Times New Roman"/>
          <w:color w:val="000000"/>
          <w:sz w:val="28"/>
        </w:rPr>
        <w:t>я</w:t>
      </w:r>
      <w:r w:rsidRPr="00CF5BC6">
        <w:rPr>
          <w:rFonts w:ascii="Times New Roman" w:hAnsi="Times New Roman" w:cs="Times New Roman"/>
          <w:color w:val="000000"/>
          <w:sz w:val="28"/>
        </w:rPr>
        <w:t>ние от окон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8"/>
        </w:rPr>
        <w:t>жилых и общественных зданий до площадок различного назнач</w:t>
      </w:r>
      <w:r w:rsidRPr="00CF5BC6">
        <w:rPr>
          <w:rFonts w:ascii="Times New Roman" w:hAnsi="Times New Roman" w:cs="Times New Roman"/>
          <w:color w:val="000000"/>
          <w:sz w:val="28"/>
        </w:rPr>
        <w:t>е</w:t>
      </w:r>
      <w:r w:rsidRPr="00CF5BC6">
        <w:rPr>
          <w:rFonts w:ascii="Times New Roman" w:hAnsi="Times New Roman" w:cs="Times New Roman"/>
          <w:color w:val="000000"/>
          <w:sz w:val="28"/>
        </w:rPr>
        <w:t>ния (нормируемых элементов территорий микрорайонов и жилых районов) – не менее приведенных в таблице 4.</w:t>
      </w:r>
    </w:p>
    <w:p w:rsidR="00DC6B94" w:rsidRPr="00CF5BC6" w:rsidRDefault="00DC6B94" w:rsidP="00DC6B94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Зоны различной степени градостроительной ценности территории и их границы определяются с учетом интенсивности использования территории,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8"/>
        </w:rPr>
        <w:lastRenderedPageBreak/>
        <w:t xml:space="preserve">стоимости земли, плотности инженерных и транспортных магистральных сетей, насыщенности общественными объектами, капиталовложений в инженерную подготовку территории, наличия историко-культурных и архитектурно-ландшафтных </w:t>
      </w:r>
      <w:r w:rsidRPr="00CF5BC6">
        <w:rPr>
          <w:rFonts w:ascii="Times New Roman" w:hAnsi="Times New Roman" w:cs="Times New Roman"/>
          <w:sz w:val="28"/>
        </w:rPr>
        <w:t xml:space="preserve">ценностей </w:t>
      </w:r>
    </w:p>
    <w:p w:rsidR="00DC6B94" w:rsidRPr="00CF5BC6" w:rsidRDefault="00DC6B94" w:rsidP="00C1016D">
      <w:pPr>
        <w:spacing w:after="0"/>
        <w:ind w:left="7200" w:firstLine="720"/>
        <w:jc w:val="right"/>
        <w:rPr>
          <w:rFonts w:ascii="Times New Roman" w:hAnsi="Times New Roman" w:cs="Times New Roman"/>
          <w:b/>
          <w:color w:val="000000"/>
        </w:rPr>
      </w:pPr>
      <w:r w:rsidRPr="00CF5BC6">
        <w:rPr>
          <w:rFonts w:ascii="Times New Roman" w:hAnsi="Times New Roman" w:cs="Times New Roman"/>
          <w:b/>
          <w:color w:val="000000"/>
        </w:rPr>
        <w:t>Таблица 3</w:t>
      </w:r>
    </w:p>
    <w:p w:rsidR="00DC6B94" w:rsidRPr="00CF5BC6" w:rsidRDefault="00DC6B94" w:rsidP="00C1016D">
      <w:pPr>
        <w:spacing w:after="0"/>
        <w:ind w:firstLine="225"/>
        <w:jc w:val="center"/>
        <w:rPr>
          <w:rFonts w:ascii="Times New Roman" w:hAnsi="Times New Roman" w:cs="Times New Roman"/>
          <w:b/>
          <w:color w:val="000000"/>
        </w:rPr>
      </w:pPr>
      <w:r w:rsidRPr="00CF5BC6">
        <w:rPr>
          <w:rFonts w:ascii="Times New Roman" w:hAnsi="Times New Roman" w:cs="Times New Roman"/>
          <w:b/>
          <w:color w:val="000000"/>
        </w:rPr>
        <w:t>Удельные показатели элементов территории (</w:t>
      </w:r>
      <w:proofErr w:type="gramStart"/>
      <w:r w:rsidRPr="00CF5BC6">
        <w:rPr>
          <w:rFonts w:ascii="Times New Roman" w:hAnsi="Times New Roman" w:cs="Times New Roman"/>
          <w:b/>
          <w:color w:val="000000"/>
        </w:rPr>
        <w:t>м</w:t>
      </w:r>
      <w:proofErr w:type="gramEnd"/>
      <w:r w:rsidRPr="00CF5BC6">
        <w:rPr>
          <w:rFonts w:ascii="Times New Roman" w:hAnsi="Times New Roman" w:cs="Times New Roman"/>
          <w:b/>
          <w:color w:val="000000"/>
        </w:rPr>
        <w:t xml:space="preserve">²/чел.) и плотность многоквартирной жилой застройки на свободных территориях микрорайона </w:t>
      </w:r>
    </w:p>
    <w:p w:rsidR="00DC6B94" w:rsidRPr="00CF5BC6" w:rsidRDefault="00DC6B94" w:rsidP="00C1016D">
      <w:pPr>
        <w:spacing w:after="0"/>
        <w:ind w:firstLine="225"/>
        <w:jc w:val="center"/>
        <w:rPr>
          <w:rFonts w:ascii="Times New Roman" w:hAnsi="Times New Roman" w:cs="Times New Roman"/>
          <w:b/>
          <w:color w:val="000000"/>
        </w:rPr>
      </w:pPr>
      <w:r w:rsidRPr="00CF5BC6">
        <w:rPr>
          <w:rFonts w:ascii="Times New Roman" w:hAnsi="Times New Roman" w:cs="Times New Roman"/>
          <w:b/>
          <w:color w:val="000000"/>
        </w:rPr>
        <w:t>и жилого района</w:t>
      </w:r>
    </w:p>
    <w:p w:rsidR="00DC6B94" w:rsidRPr="00CF5BC6" w:rsidRDefault="00DC6B94" w:rsidP="00DC6B94">
      <w:pPr>
        <w:pStyle w:val="ConsNormal"/>
        <w:ind w:firstLine="0"/>
        <w:rPr>
          <w:rFonts w:ascii="Times New Roman" w:hAnsi="Times New Roman" w:cs="Times New Roman"/>
          <w:color w:val="000000"/>
        </w:rPr>
      </w:pPr>
    </w:p>
    <w:tbl>
      <w:tblPr>
        <w:tblW w:w="9908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5"/>
        <w:gridCol w:w="2985"/>
        <w:gridCol w:w="2661"/>
        <w:gridCol w:w="1984"/>
        <w:gridCol w:w="1843"/>
      </w:tblGrid>
      <w:tr w:rsidR="00DC6B94" w:rsidRPr="00CF5BC6" w:rsidTr="00DC6B94">
        <w:trPr>
          <w:jc w:val="center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F5BC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Вид жилого образования</w:t>
            </w: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Жилой район</w:t>
            </w:r>
          </w:p>
        </w:tc>
      </w:tr>
      <w:tr w:rsidR="00DC6B94" w:rsidRPr="00CF5BC6" w:rsidTr="00DC6B94">
        <w:trPr>
          <w:trHeight w:val="729"/>
          <w:jc w:val="center"/>
        </w:trPr>
        <w:tc>
          <w:tcPr>
            <w:tcW w:w="4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Зоны различной градостроительной ценности и интенсивности и</w:t>
            </w:r>
            <w:r w:rsidRPr="00CF5BC6">
              <w:rPr>
                <w:rFonts w:ascii="Times New Roman" w:hAnsi="Times New Roman" w:cs="Times New Roman"/>
                <w:color w:val="000000"/>
              </w:rPr>
              <w:t>с</w:t>
            </w:r>
            <w:r w:rsidRPr="00CF5BC6">
              <w:rPr>
                <w:rFonts w:ascii="Times New Roman" w:hAnsi="Times New Roman" w:cs="Times New Roman"/>
                <w:color w:val="000000"/>
              </w:rPr>
              <w:t>пользования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Низкая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Средняя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Высокая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 xml:space="preserve">Территории, 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CF5BC6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3B3E2C7F" wp14:editId="5B3DE04C">
                  <wp:extent cx="109220" cy="218440"/>
                  <wp:effectExtent l="19050" t="0" r="5080" b="0"/>
                  <wp:docPr id="9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BC6">
              <w:rPr>
                <w:rFonts w:ascii="Times New Roman" w:hAnsi="Times New Roman" w:cs="Times New Roman"/>
                <w:color w:val="000000"/>
              </w:rPr>
              <w:t>/чел.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Участки школ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Участки детских садов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Участки зеленых насаждений общего пользования и спо</w:t>
            </w:r>
            <w:r w:rsidRPr="00CF5BC6">
              <w:rPr>
                <w:rFonts w:ascii="Times New Roman" w:hAnsi="Times New Roman" w:cs="Times New Roman"/>
                <w:color w:val="000000"/>
              </w:rPr>
              <w:t>р</w:t>
            </w:r>
            <w:r w:rsidRPr="00CF5BC6">
              <w:rPr>
                <w:rFonts w:ascii="Times New Roman" w:hAnsi="Times New Roman" w:cs="Times New Roman"/>
                <w:color w:val="000000"/>
              </w:rPr>
              <w:t>тивных сооружений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Участки предприятий кул</w:t>
            </w:r>
            <w:r w:rsidRPr="00CF5BC6">
              <w:rPr>
                <w:rFonts w:ascii="Times New Roman" w:hAnsi="Times New Roman" w:cs="Times New Roman"/>
                <w:color w:val="000000"/>
              </w:rPr>
              <w:t>ь</w:t>
            </w:r>
            <w:r w:rsidRPr="00CF5BC6">
              <w:rPr>
                <w:rFonts w:ascii="Times New Roman" w:hAnsi="Times New Roman" w:cs="Times New Roman"/>
                <w:color w:val="000000"/>
              </w:rPr>
              <w:t>турно-бытового обслужив</w:t>
            </w:r>
            <w:r w:rsidRPr="00CF5BC6">
              <w:rPr>
                <w:rFonts w:ascii="Times New Roman" w:hAnsi="Times New Roman" w:cs="Times New Roman"/>
                <w:color w:val="000000"/>
              </w:rPr>
              <w:t>а</w:t>
            </w:r>
            <w:r w:rsidRPr="00CF5BC6">
              <w:rPr>
                <w:rFonts w:ascii="Times New Roman" w:hAnsi="Times New Roman" w:cs="Times New Roman"/>
                <w:color w:val="000000"/>
              </w:rPr>
              <w:t>ния и коммунальных объектов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Участки гаражей-стоянок, принадлежащих гражданам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Физкультурно-спортивные площадки и сооружения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Хозяйственные контейнерные площадки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Площадки для игр детей младшего и дошкольного во</w:t>
            </w:r>
            <w:r w:rsidRPr="00CF5BC6">
              <w:rPr>
                <w:rFonts w:ascii="Times New Roman" w:hAnsi="Times New Roman" w:cs="Times New Roman"/>
                <w:color w:val="000000"/>
              </w:rPr>
              <w:t>з</w:t>
            </w:r>
            <w:r w:rsidRPr="00CF5BC6">
              <w:rPr>
                <w:rFonts w:ascii="Times New Roman" w:hAnsi="Times New Roman" w:cs="Times New Roman"/>
                <w:color w:val="000000"/>
              </w:rPr>
              <w:t>раста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Площадки отдыха для взро</w:t>
            </w:r>
            <w:r w:rsidRPr="00CF5BC6">
              <w:rPr>
                <w:rFonts w:ascii="Times New Roman" w:hAnsi="Times New Roman" w:cs="Times New Roman"/>
                <w:color w:val="000000"/>
              </w:rPr>
              <w:t>с</w:t>
            </w:r>
            <w:r w:rsidRPr="00CF5BC6">
              <w:rPr>
                <w:rFonts w:ascii="Times New Roman" w:hAnsi="Times New Roman" w:cs="Times New Roman"/>
                <w:color w:val="000000"/>
              </w:rPr>
              <w:t>лого населения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Плотность застройки: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 xml:space="preserve">плотность жилого фонда, 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CF5BC6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FD2AD7B" wp14:editId="00563AC7">
                  <wp:extent cx="109220" cy="218440"/>
                  <wp:effectExtent l="19050" t="0" r="5080" b="0"/>
                  <wp:docPr id="9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BC6">
              <w:rPr>
                <w:rFonts w:ascii="Times New Roman" w:hAnsi="Times New Roman" w:cs="Times New Roman"/>
                <w:color w:val="000000"/>
              </w:rPr>
              <w:t>/га</w:t>
            </w:r>
          </w:p>
          <w:p w:rsidR="00DC6B94" w:rsidRPr="00CF5BC6" w:rsidRDefault="00DC6B94" w:rsidP="00DC6B94">
            <w:pPr>
              <w:pStyle w:val="ac"/>
              <w:spacing w:line="200" w:lineRule="exact"/>
              <w:jc w:val="center"/>
              <w:rPr>
                <w:color w:val="000000"/>
              </w:rPr>
            </w:pPr>
            <w:r w:rsidRPr="00CF5BC6">
              <w:rPr>
                <w:sz w:val="22"/>
                <w:szCs w:val="22"/>
              </w:rPr>
              <w:t>коэффициент плотности з</w:t>
            </w:r>
            <w:r w:rsidRPr="00CF5BC6">
              <w:rPr>
                <w:sz w:val="22"/>
                <w:szCs w:val="22"/>
              </w:rPr>
              <w:t>а</w:t>
            </w:r>
            <w:r w:rsidRPr="00CF5BC6">
              <w:rPr>
                <w:sz w:val="22"/>
                <w:szCs w:val="22"/>
              </w:rPr>
              <w:t>стройки</w:t>
            </w:r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2070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3240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3780</w:t>
            </w:r>
          </w:p>
        </w:tc>
      </w:tr>
      <w:tr w:rsidR="00DC6B94" w:rsidRPr="00CF5BC6" w:rsidTr="00DC6B94">
        <w:trPr>
          <w:trHeight w:val="80"/>
          <w:jc w:val="center"/>
        </w:trPr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pStyle w:val="ac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CF5BC6" w:rsidTr="00DC6B94">
        <w:trPr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Плотность населения, чел/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</w:p>
        </w:tc>
        <w:tc>
          <w:tcPr>
            <w:tcW w:w="2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DC6B94" w:rsidRPr="00CF5BC6" w:rsidTr="00DC6B94">
        <w:trPr>
          <w:jc w:val="center"/>
        </w:trPr>
        <w:tc>
          <w:tcPr>
            <w:tcW w:w="3420" w:type="dxa"/>
            <w:gridSpan w:val="2"/>
            <w:tcBorders>
              <w:top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8" w:type="dxa"/>
            <w:gridSpan w:val="3"/>
            <w:tcBorders>
              <w:top w:val="single" w:sz="2" w:space="0" w:color="auto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CF5BC6" w:rsidTr="00DC6B94">
        <w:trPr>
          <w:trHeight w:val="1555"/>
          <w:jc w:val="center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B94" w:rsidRPr="00CF5BC6" w:rsidRDefault="00DC6B94" w:rsidP="00DC6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Примечание:</w:t>
            </w:r>
          </w:p>
          <w:p w:rsidR="00DC6B94" w:rsidRPr="00CF5BC6" w:rsidRDefault="00DC6B94" w:rsidP="00CF5BC6">
            <w:pPr>
              <w:spacing w:after="0" w:line="240" w:lineRule="exact"/>
              <w:ind w:firstLine="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застройки жилых территорий определена из расчета жилищной обеспеченности общей площадью 18 м</w:t>
            </w:r>
            <w:r w:rsidRPr="00CF5BC6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071997C6" wp14:editId="7BE0323D">
                  <wp:extent cx="109220" cy="218440"/>
                  <wp:effectExtent l="19050" t="0" r="5080" b="0"/>
                  <wp:docPr id="9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/чел. При другой жилищной обеспеченности расчетную нормативную плотность</w:t>
            </w:r>
            <w:r w:rsidR="0047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чел./га следует пересчитать.</w:t>
            </w:r>
            <w:proofErr w:type="gram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условиях реконструкции сложившейся застройки расчетная</w:t>
            </w:r>
            <w:r w:rsidR="0047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 населения может быть ув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личена или</w:t>
            </w:r>
            <w:r w:rsidR="0047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уменьшена</w:t>
            </w:r>
            <w:r w:rsidR="0047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10%.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Предельно допустимый коэффициент плотности застройки квартала</w:t>
            </w:r>
            <w:proofErr w:type="gram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F5BC6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 wp14:anchorId="62F435ED" wp14:editId="4DC5A5AE">
                  <wp:extent cx="273050" cy="231775"/>
                  <wp:effectExtent l="0" t="0" r="0" b="0"/>
                  <wp:docPr id="9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должен превышать 1,2, а для условий реконструкции 1,6 при соблюдении противопожарных и санитарно-гигиенических требований</w:t>
            </w:r>
            <w:r w:rsidRPr="00CF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Показатели по жилому району приведены отдельно и не включают</w:t>
            </w:r>
            <w:r w:rsidR="00475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микрорайонного уровня.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Удельные размеры участков учреждений обслуживания определены с учетом размещения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приобъектных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тостоянок в соответствии с таблицей 6. Допускается уменьшение удельного показателя участков объектов обсл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живания микрорайонного уровня при размещении их во встроенно-пристроенных помещениях жилых зданий при соблюдении требований действующих санитарных норм и правил.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В условиях реконструкции соотношение и удельные размеры участков для хранения индивидуального транспорта микрорайонного и районного уровней могут быть изменены в зависимости от конкретных условий и характера реконструкции при соответствующем обосновании.</w:t>
            </w:r>
          </w:p>
          <w:p w:rsidR="00DC6B94" w:rsidRPr="00CF5BC6" w:rsidRDefault="00DC6B94" w:rsidP="00DC6B94">
            <w:pPr>
              <w:pStyle w:val="ac"/>
              <w:spacing w:line="240" w:lineRule="exact"/>
              <w:ind w:firstLine="225"/>
              <w:jc w:val="both"/>
              <w:rPr>
                <w:color w:val="000000"/>
                <w:sz w:val="20"/>
                <w:szCs w:val="20"/>
              </w:rPr>
            </w:pPr>
            <w:r w:rsidRPr="00CF5BC6">
              <w:rPr>
                <w:color w:val="000000"/>
                <w:sz w:val="20"/>
                <w:szCs w:val="20"/>
              </w:rPr>
              <w:t>6. Удельные размеры участков для постоянного хранения индивидуального транспорта не включают встрое</w:t>
            </w:r>
            <w:r w:rsidRPr="00CF5BC6">
              <w:rPr>
                <w:color w:val="000000"/>
                <w:sz w:val="20"/>
                <w:szCs w:val="20"/>
              </w:rPr>
              <w:t>н</w:t>
            </w:r>
            <w:r w:rsidRPr="00CF5BC6">
              <w:rPr>
                <w:color w:val="000000"/>
                <w:sz w:val="20"/>
                <w:szCs w:val="20"/>
              </w:rPr>
              <w:t>ные и подземные стоянки на участках жилых домов. Удельные размеры участков для временного хранения инд</w:t>
            </w:r>
            <w:r w:rsidRPr="00CF5BC6">
              <w:rPr>
                <w:color w:val="000000"/>
                <w:sz w:val="20"/>
                <w:szCs w:val="20"/>
              </w:rPr>
              <w:t>и</w:t>
            </w:r>
            <w:r w:rsidRPr="00CF5BC6">
              <w:rPr>
                <w:color w:val="000000"/>
                <w:sz w:val="20"/>
                <w:szCs w:val="20"/>
              </w:rPr>
              <w:t>видуального транспорта жителей квартала (микрорайона) не включают стоянки для встроенно-пристроенных учреждений обслуживания.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В удельные размеры физкультурно-спортивных площадок допускается включать спортивные площадки о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щеобразовательных школ и других учреждений образования.</w:t>
            </w:r>
          </w:p>
          <w:p w:rsidR="00DC6B94" w:rsidRPr="00CF5BC6" w:rsidRDefault="00DC6B94" w:rsidP="00CF5B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Допускается уменьшать, но не более чем на 50%, удельные размеры хозяйственных (контейнерных) площадок в квартале (микрорайоне) при условии организации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мусороудаления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мусоросборных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Данные таблицы </w:t>
            </w:r>
            <w:r w:rsidRPr="00CF5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F5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применимы к застройке блокированными и усадебными жилыми домами (руково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ствоваться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30-102-99).</w:t>
            </w:r>
          </w:p>
          <w:p w:rsidR="00DC6B94" w:rsidRPr="00CF5BC6" w:rsidRDefault="00DC6B94" w:rsidP="00CF5BC6">
            <w:pPr>
              <w:spacing w:after="0" w:line="240" w:lineRule="exact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Из расчетной территории квартала (микрорайона) исключаются площади участков объектов районного и 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емых радиусах доступности (пропорционально численности обслуживаемого населения). В расчетную террит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 включаются все площади участков объектов повседневного пользования, обслуживающих расчетное насел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в том числе расположенных на смежных территориях, включая подземное пространство.</w:t>
            </w:r>
          </w:p>
          <w:p w:rsidR="00DC6B94" w:rsidRPr="00CF5BC6" w:rsidRDefault="00DC6B94" w:rsidP="00CF5B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Технические зоны прокладки магистральных и других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внеквартальных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сетей, проходящие</w:t>
            </w:r>
          </w:p>
          <w:p w:rsidR="00DC6B94" w:rsidRPr="00CF5BC6" w:rsidRDefault="00DC6B94" w:rsidP="00CF5B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территории квартала, включаются в расчетную территорию квартала (микрорайона) как зона благоустройства (в </w:t>
            </w:r>
            <w:proofErr w:type="spellStart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F5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участки зеленых насаждений).</w:t>
            </w:r>
          </w:p>
        </w:tc>
      </w:tr>
    </w:tbl>
    <w:p w:rsidR="00DC6B94" w:rsidRDefault="00DC6B94" w:rsidP="00DC6B94">
      <w:pPr>
        <w:ind w:firstLine="270"/>
        <w:jc w:val="both"/>
        <w:rPr>
          <w:color w:val="000000"/>
        </w:rPr>
      </w:pPr>
    </w:p>
    <w:p w:rsidR="00DC6B94" w:rsidRPr="00CF5BC6" w:rsidRDefault="00DC6B94" w:rsidP="00C1016D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</w:rPr>
      </w:pPr>
      <w:r w:rsidRPr="00CF5BC6">
        <w:rPr>
          <w:rFonts w:ascii="Times New Roman" w:hAnsi="Times New Roman" w:cs="Times New Roman"/>
          <w:color w:val="000000"/>
          <w:sz w:val="28"/>
        </w:rPr>
        <w:t>2.2.5. Расстояния между жилыми зданиями, жилыми и общественными зд</w:t>
      </w:r>
      <w:r w:rsidRPr="00CF5BC6">
        <w:rPr>
          <w:rFonts w:ascii="Times New Roman" w:hAnsi="Times New Roman" w:cs="Times New Roman"/>
          <w:color w:val="000000"/>
          <w:sz w:val="28"/>
        </w:rPr>
        <w:t>а</w:t>
      </w:r>
      <w:r w:rsidRPr="00CF5BC6">
        <w:rPr>
          <w:rFonts w:ascii="Times New Roman" w:hAnsi="Times New Roman" w:cs="Times New Roman"/>
          <w:color w:val="000000"/>
          <w:sz w:val="28"/>
        </w:rPr>
        <w:t>ниями следует принимать на основе расчетов инсоляции и освещенности в с</w:t>
      </w:r>
      <w:r w:rsidRPr="00CF5BC6">
        <w:rPr>
          <w:rFonts w:ascii="Times New Roman" w:hAnsi="Times New Roman" w:cs="Times New Roman"/>
          <w:color w:val="000000"/>
          <w:sz w:val="28"/>
        </w:rPr>
        <w:t>о</w:t>
      </w:r>
      <w:r w:rsidRPr="00CF5BC6">
        <w:rPr>
          <w:rFonts w:ascii="Times New Roman" w:hAnsi="Times New Roman" w:cs="Times New Roman"/>
          <w:color w:val="000000"/>
          <w:sz w:val="28"/>
        </w:rPr>
        <w:t>ответствии с требованиями СанПиН 2.2.1/2.1.1.1278-03, а также в соответствии с Федеральным законом от 22.07.2008 г. № 123-ФЗ «Технический регламент о требованиях пожарной безопасности».</w:t>
      </w:r>
    </w:p>
    <w:p w:rsidR="00DC6B94" w:rsidRPr="00CF5BC6" w:rsidRDefault="00DC6B94" w:rsidP="00C1016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CF5BC6">
        <w:rPr>
          <w:rFonts w:ascii="Times New Roman" w:hAnsi="Times New Roman" w:cs="Times New Roman"/>
          <w:b/>
        </w:rPr>
        <w:t>Таблица 4</w:t>
      </w:r>
    </w:p>
    <w:p w:rsidR="00DC6B94" w:rsidRPr="00CF5BC6" w:rsidRDefault="00DC6B94" w:rsidP="00C101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F5BC6">
        <w:rPr>
          <w:rFonts w:ascii="Times New Roman" w:hAnsi="Times New Roman" w:cs="Times New Roman"/>
          <w:b/>
        </w:rPr>
        <w:t>Нормируемое расстояние</w:t>
      </w:r>
    </w:p>
    <w:p w:rsidR="00DC6B94" w:rsidRPr="00CF5BC6" w:rsidRDefault="00DC6B94" w:rsidP="00C101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F5BC6">
        <w:rPr>
          <w:rFonts w:ascii="Times New Roman" w:hAnsi="Times New Roman" w:cs="Times New Roman"/>
          <w:b/>
        </w:rPr>
        <w:t>от окон жилых и общественных зданий до площадок:</w:t>
      </w:r>
    </w:p>
    <w:p w:rsidR="00DC6B94" w:rsidRPr="00CF5BC6" w:rsidRDefault="00DC6B94" w:rsidP="00C101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4921"/>
      </w:tblGrid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- для игр детей дошкольного и младшего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CF5BC6">
              <w:rPr>
                <w:rFonts w:ascii="Times New Roman" w:hAnsi="Times New Roman" w:cs="Times New Roman"/>
              </w:rPr>
              <w:t xml:space="preserve">- </w:t>
            </w:r>
          </w:p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F5BC6">
              <w:rPr>
                <w:rFonts w:ascii="Times New Roman" w:hAnsi="Times New Roman" w:cs="Times New Roman"/>
              </w:rPr>
              <w:t>школьного возраста (в том числе от</w:t>
            </w:r>
            <w:proofErr w:type="gramEnd"/>
          </w:p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территорий детских дошкольных</w:t>
            </w:r>
          </w:p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учреждений и образовательных школ)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F5BC6">
                <w:rPr>
                  <w:rFonts w:ascii="Times New Roman" w:hAnsi="Times New Roman" w:cs="Times New Roman"/>
                </w:rPr>
                <w:t>12 м</w:t>
              </w:r>
            </w:smartTag>
          </w:p>
        </w:tc>
      </w:tr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- для отдыха взрослого населения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5BC6">
                <w:rPr>
                  <w:rFonts w:ascii="Times New Roman" w:hAnsi="Times New Roman" w:cs="Times New Roman"/>
                </w:rPr>
                <w:t>10 м</w:t>
              </w:r>
            </w:smartTag>
          </w:p>
        </w:tc>
      </w:tr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lastRenderedPageBreak/>
              <w:t>- открытые спортивные площадки</w:t>
            </w:r>
            <w:r w:rsidR="00475E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не менее </w:t>
            </w:r>
            <w:proofErr w:type="gramStart"/>
            <w:r w:rsidRPr="00CF5BC6">
              <w:rPr>
                <w:rFonts w:ascii="Times New Roman" w:hAnsi="Times New Roman" w:cs="Times New Roman"/>
              </w:rPr>
              <w:t>установленных</w:t>
            </w:r>
            <w:proofErr w:type="gramEnd"/>
          </w:p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F5BC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CF5BC6">
                <w:rPr>
                  <w:rFonts w:ascii="Times New Roman" w:hAnsi="Times New Roman" w:cs="Times New Roman"/>
                  <w:color w:val="000000"/>
                </w:rPr>
                <w:t>СанПиН</w:t>
              </w:r>
            </w:hyperlink>
            <w:r w:rsidRPr="00CF5BC6">
              <w:rPr>
                <w:rFonts w:ascii="Times New Roman" w:hAnsi="Times New Roman" w:cs="Times New Roman"/>
                <w:color w:val="000000"/>
              </w:rPr>
              <w:t xml:space="preserve"> 2.2.1/2.1.1.1200-03</w:t>
            </w:r>
          </w:p>
        </w:tc>
      </w:tr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для хозяйственных целей </w:t>
            </w:r>
            <w:hyperlink r:id="rId12" w:history="1">
              <w:r w:rsidRPr="00CF5BC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="00475EF0">
              <w:rPr>
                <w:rFonts w:ascii="Times New Roman" w:hAnsi="Times New Roman" w:cs="Times New Roman"/>
              </w:rPr>
              <w:t xml:space="preserve">     </w:t>
            </w:r>
            <w:r w:rsidRPr="00CF5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F5BC6">
                <w:rPr>
                  <w:rFonts w:ascii="Times New Roman" w:hAnsi="Times New Roman" w:cs="Times New Roman"/>
                </w:rPr>
                <w:t>20 м</w:t>
              </w:r>
            </w:smartTag>
          </w:p>
        </w:tc>
      </w:tr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- для выгула собак</w:t>
            </w:r>
            <w:r w:rsidR="00475EF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F5BC6">
                <w:rPr>
                  <w:rFonts w:ascii="Times New Roman" w:hAnsi="Times New Roman" w:cs="Times New Roman"/>
                </w:rPr>
                <w:t>50 м</w:t>
              </w:r>
            </w:smartTag>
          </w:p>
        </w:tc>
      </w:tr>
      <w:tr w:rsidR="00DC6B94" w:rsidRPr="00CF5BC6" w:rsidTr="00DC6B94">
        <w:trPr>
          <w:jc w:val="center"/>
        </w:trPr>
        <w:tc>
          <w:tcPr>
            <w:tcW w:w="5418" w:type="dxa"/>
          </w:tcPr>
          <w:p w:rsidR="00DC6B94" w:rsidRPr="00CF5BC6" w:rsidRDefault="00DC6B94" w:rsidP="00DC6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>- для стоянки автомашин</w:t>
            </w:r>
          </w:p>
        </w:tc>
        <w:tc>
          <w:tcPr>
            <w:tcW w:w="5418" w:type="dxa"/>
          </w:tcPr>
          <w:p w:rsidR="00DC6B94" w:rsidRPr="00CF5BC6" w:rsidRDefault="00DC6B94" w:rsidP="00DC6B94">
            <w:pPr>
              <w:pStyle w:val="ConsPlusCell"/>
              <w:rPr>
                <w:rFonts w:ascii="Times New Roman" w:hAnsi="Times New Roman" w:cs="Times New Roman"/>
              </w:rPr>
            </w:pPr>
            <w:r w:rsidRPr="00CF5BC6">
              <w:rPr>
                <w:rFonts w:ascii="Times New Roman" w:hAnsi="Times New Roman" w:cs="Times New Roman"/>
              </w:rPr>
              <w:t xml:space="preserve">- не менее </w:t>
            </w:r>
            <w:proofErr w:type="gramStart"/>
            <w:r w:rsidRPr="00CF5BC6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CF5BC6">
              <w:rPr>
                <w:rFonts w:ascii="Times New Roman" w:hAnsi="Times New Roman" w:cs="Times New Roman"/>
              </w:rPr>
              <w:t xml:space="preserve"> </w:t>
            </w:r>
          </w:p>
          <w:p w:rsidR="00DC6B94" w:rsidRPr="00CF5BC6" w:rsidRDefault="00475EF0" w:rsidP="00DC6B94">
            <w:pPr>
              <w:pStyle w:val="ConsPlusCell"/>
              <w:rPr>
                <w:rFonts w:ascii="Times New Roman" w:hAnsi="Times New Roman" w:cs="Times New Roman"/>
              </w:rPr>
            </w:pPr>
            <w:hyperlink r:id="rId13" w:history="1">
              <w:r w:rsidR="00DC6B94" w:rsidRPr="00CF5BC6">
                <w:rPr>
                  <w:rFonts w:ascii="Times New Roman" w:hAnsi="Times New Roman" w:cs="Times New Roman"/>
                  <w:color w:val="000000"/>
                </w:rPr>
                <w:t>СанПиН</w:t>
              </w:r>
            </w:hyperlink>
            <w:r w:rsidR="00DC6B94" w:rsidRPr="00CF5BC6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C6B94" w:rsidRPr="00CF5B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C6B94" w:rsidRPr="00CF5BC6" w:rsidRDefault="00DC6B94" w:rsidP="00DC6B94">
      <w:pPr>
        <w:pStyle w:val="ConsPlusCell"/>
        <w:rPr>
          <w:rFonts w:ascii="Times New Roman" w:hAnsi="Times New Roman" w:cs="Times New Roman"/>
        </w:rPr>
      </w:pPr>
    </w:p>
    <w:p w:rsidR="00DC6B94" w:rsidRPr="00CF5BC6" w:rsidRDefault="00DC6B94" w:rsidP="00DC6B9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5BC6">
        <w:rPr>
          <w:rFonts w:ascii="Times New Roman" w:hAnsi="Times New Roman" w:cs="Times New Roman"/>
          <w:sz w:val="20"/>
          <w:szCs w:val="20"/>
        </w:rPr>
        <w:t xml:space="preserve">&lt;*&gt; Расстояние до наиболее удаленного входа в жилое здание - не более </w:t>
      </w:r>
      <w:smartTag w:uri="urn:schemas-microsoft-com:office:smarttags" w:element="metricconverter">
        <w:smartTagPr>
          <w:attr w:name="ProductID" w:val="10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 xml:space="preserve"> (для домов с мусоропр</w:t>
      </w:r>
      <w:r w:rsidRPr="00CF5BC6">
        <w:rPr>
          <w:rFonts w:ascii="Times New Roman" w:hAnsi="Times New Roman" w:cs="Times New Roman"/>
          <w:sz w:val="20"/>
          <w:szCs w:val="20"/>
        </w:rPr>
        <w:t>о</w:t>
      </w:r>
      <w:r w:rsidRPr="00CF5BC6">
        <w:rPr>
          <w:rFonts w:ascii="Times New Roman" w:hAnsi="Times New Roman" w:cs="Times New Roman"/>
          <w:sz w:val="20"/>
          <w:szCs w:val="20"/>
        </w:rPr>
        <w:t xml:space="preserve">водами) и </w:t>
      </w:r>
      <w:smartTag w:uri="urn:schemas-microsoft-com:office:smarttags" w:element="metricconverter">
        <w:smartTagPr>
          <w:attr w:name="ProductID" w:val="5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 xml:space="preserve"> (для домов без мусоропроводов).</w:t>
      </w:r>
    </w:p>
    <w:p w:rsidR="00DC6B94" w:rsidRPr="00CF5BC6" w:rsidRDefault="00DC6B94" w:rsidP="00CF5B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F5BC6">
        <w:rPr>
          <w:rFonts w:ascii="Times New Roman" w:hAnsi="Times New Roman" w:cs="Times New Roman"/>
          <w:sz w:val="20"/>
          <w:szCs w:val="20"/>
        </w:rPr>
        <w:t xml:space="preserve">При организации </w:t>
      </w:r>
      <w:proofErr w:type="spellStart"/>
      <w:r w:rsidRPr="00CF5BC6">
        <w:rPr>
          <w:rFonts w:ascii="Times New Roman" w:hAnsi="Times New Roman" w:cs="Times New Roman"/>
          <w:sz w:val="20"/>
          <w:szCs w:val="20"/>
        </w:rPr>
        <w:t>мусороудаления</w:t>
      </w:r>
      <w:proofErr w:type="spellEnd"/>
      <w:r w:rsidRPr="00CF5BC6">
        <w:rPr>
          <w:rFonts w:ascii="Times New Roman" w:hAnsi="Times New Roman" w:cs="Times New Roman"/>
          <w:sz w:val="20"/>
          <w:szCs w:val="20"/>
        </w:rPr>
        <w:t xml:space="preserve"> прямо из </w:t>
      </w:r>
      <w:proofErr w:type="spellStart"/>
      <w:r w:rsidRPr="00CF5BC6">
        <w:rPr>
          <w:rFonts w:ascii="Times New Roman" w:hAnsi="Times New Roman" w:cs="Times New Roman"/>
          <w:sz w:val="20"/>
          <w:szCs w:val="20"/>
        </w:rPr>
        <w:t>мусоросборных</w:t>
      </w:r>
      <w:proofErr w:type="spellEnd"/>
      <w:r w:rsidRPr="00CF5BC6">
        <w:rPr>
          <w:rFonts w:ascii="Times New Roman" w:hAnsi="Times New Roman" w:cs="Times New Roman"/>
          <w:sz w:val="20"/>
          <w:szCs w:val="20"/>
        </w:rPr>
        <w:t xml:space="preserve"> камер - расстояние до хозяйственных площ</w:t>
      </w:r>
      <w:r w:rsidRPr="00CF5BC6">
        <w:rPr>
          <w:rFonts w:ascii="Times New Roman" w:hAnsi="Times New Roman" w:cs="Times New Roman"/>
          <w:sz w:val="20"/>
          <w:szCs w:val="20"/>
        </w:rPr>
        <w:t>а</w:t>
      </w:r>
      <w:r w:rsidRPr="00CF5BC6">
        <w:rPr>
          <w:rFonts w:ascii="Times New Roman" w:hAnsi="Times New Roman" w:cs="Times New Roman"/>
          <w:sz w:val="20"/>
          <w:szCs w:val="20"/>
        </w:rPr>
        <w:t xml:space="preserve">док для крупногабаритных бытовых отходов - не более </w:t>
      </w:r>
      <w:smartTag w:uri="urn:schemas-microsoft-com:office:smarttags" w:element="metricconverter">
        <w:smartTagPr>
          <w:attr w:name="ProductID" w:val="15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150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 xml:space="preserve">. Расстояние до площадок для выгула собак - не более </w:t>
      </w:r>
      <w:smartTag w:uri="urn:schemas-microsoft-com:office:smarttags" w:element="metricconverter">
        <w:smartTagPr>
          <w:attr w:name="ProductID" w:val="75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750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>.</w:t>
      </w:r>
    </w:p>
    <w:p w:rsidR="00DC6B94" w:rsidRPr="00CF5BC6" w:rsidRDefault="00DC6B94" w:rsidP="00CF5B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5BC6">
        <w:rPr>
          <w:rFonts w:ascii="Times New Roman" w:hAnsi="Times New Roman" w:cs="Times New Roman"/>
          <w:sz w:val="20"/>
          <w:szCs w:val="20"/>
        </w:rPr>
        <w:t xml:space="preserve">Между длинными сторонами жилых зданий высотой 2 - 3 этажа следует принимать расстояния (бытовые разрывы) не менее </w:t>
      </w:r>
      <w:smartTag w:uri="urn:schemas-microsoft-com:office:smarttags" w:element="metricconverter">
        <w:smartTagPr>
          <w:attr w:name="ProductID" w:val="15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 xml:space="preserve">, а высотой 4 этажа - не менее </w:t>
      </w:r>
      <w:smartTag w:uri="urn:schemas-microsoft-com:office:smarttags" w:element="metricconverter">
        <w:smartTagPr>
          <w:attr w:name="ProductID" w:val="2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>, между длинными сторонами и торцами этих же зд</w:t>
      </w:r>
      <w:r w:rsidRPr="00CF5BC6">
        <w:rPr>
          <w:rFonts w:ascii="Times New Roman" w:hAnsi="Times New Roman" w:cs="Times New Roman"/>
          <w:sz w:val="20"/>
          <w:szCs w:val="20"/>
        </w:rPr>
        <w:t>а</w:t>
      </w:r>
      <w:r w:rsidRPr="00CF5BC6">
        <w:rPr>
          <w:rFonts w:ascii="Times New Roman" w:hAnsi="Times New Roman" w:cs="Times New Roman"/>
          <w:sz w:val="20"/>
          <w:szCs w:val="20"/>
        </w:rPr>
        <w:t xml:space="preserve">ний с окнами из жилых комнат - не менее </w:t>
      </w:r>
      <w:smartTag w:uri="urn:schemas-microsoft-com:office:smarttags" w:element="metricconverter">
        <w:smartTagPr>
          <w:attr w:name="ProductID" w:val="10 м"/>
        </w:smartTagPr>
        <w:r w:rsidRPr="00CF5BC6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CF5BC6">
        <w:rPr>
          <w:rFonts w:ascii="Times New Roman" w:hAnsi="Times New Roman" w:cs="Times New Roman"/>
          <w:sz w:val="20"/>
          <w:szCs w:val="20"/>
        </w:rPr>
        <w:t>. Указанные расстояния в условиях реконструкции и в других особых градостроительных условиях могут быть сокращены при соблюдении норм</w:t>
      </w:r>
      <w:proofErr w:type="gramEnd"/>
      <w:r w:rsidRPr="00CF5BC6">
        <w:rPr>
          <w:rFonts w:ascii="Times New Roman" w:hAnsi="Times New Roman" w:cs="Times New Roman"/>
          <w:sz w:val="20"/>
          <w:szCs w:val="20"/>
        </w:rPr>
        <w:t xml:space="preserve"> инсоляции, освещенности и противопожарной защиты, если обеспечивается </w:t>
      </w:r>
      <w:proofErr w:type="spellStart"/>
      <w:r w:rsidRPr="00CF5BC6">
        <w:rPr>
          <w:rFonts w:ascii="Times New Roman" w:hAnsi="Times New Roman" w:cs="Times New Roman"/>
          <w:sz w:val="20"/>
          <w:szCs w:val="20"/>
        </w:rPr>
        <w:t>непросматриваемость</w:t>
      </w:r>
      <w:proofErr w:type="spellEnd"/>
      <w:r w:rsidRPr="00CF5BC6">
        <w:rPr>
          <w:rFonts w:ascii="Times New Roman" w:hAnsi="Times New Roman" w:cs="Times New Roman"/>
          <w:sz w:val="20"/>
          <w:szCs w:val="20"/>
        </w:rPr>
        <w:t xml:space="preserve"> жилых помещений (комнат и кухонь) из окна в окно.</w:t>
      </w:r>
    </w:p>
    <w:p w:rsidR="00DC6B94" w:rsidRPr="00CF5BC6" w:rsidRDefault="00DC6B94" w:rsidP="00CF5BC6">
      <w:pPr>
        <w:spacing w:after="0"/>
        <w:ind w:firstLine="225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DC6B94" w:rsidRPr="00CF5BC6" w:rsidRDefault="00DC6B94" w:rsidP="00CF5BC6">
      <w:pPr>
        <w:spacing w:after="0"/>
        <w:ind w:firstLine="2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BC6">
        <w:rPr>
          <w:rFonts w:ascii="Times New Roman" w:hAnsi="Times New Roman" w:cs="Times New Roman"/>
          <w:b/>
          <w:color w:val="000000"/>
          <w:sz w:val="20"/>
          <w:szCs w:val="20"/>
        </w:rPr>
        <w:t>Примечания</w:t>
      </w:r>
      <w:r w:rsidRPr="00CF5BC6">
        <w:rPr>
          <w:rFonts w:ascii="Times New Roman" w:hAnsi="Times New Roman" w:cs="Times New Roman"/>
          <w:b/>
          <w:i/>
          <w:color w:val="000000"/>
          <w:sz w:val="20"/>
          <w:szCs w:val="20"/>
        </w:rPr>
        <w:t>:</w:t>
      </w:r>
      <w:r w:rsidRPr="00CF5B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C6B94" w:rsidRPr="00CF5BC6" w:rsidRDefault="00DC6B94" w:rsidP="00CF5BC6">
      <w:pPr>
        <w:widowControl w:val="0"/>
        <w:autoSpaceDE w:val="0"/>
        <w:autoSpaceDN w:val="0"/>
        <w:adjustRightInd w:val="0"/>
        <w:spacing w:after="0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gramStart"/>
      <w:r w:rsidRPr="00CF5BC6">
        <w:rPr>
          <w:rFonts w:ascii="Times New Roman" w:hAnsi="Times New Roman" w:cs="Times New Roman"/>
          <w:color w:val="000000"/>
          <w:sz w:val="20"/>
          <w:szCs w:val="20"/>
        </w:rPr>
        <w:t>В усадебной, коттеджной, коттеджно-блокированной и садово-дачной застройке расстояние от окон ж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лых комнат до стен соседнего дома и хозяйственных построек (сарая, гаража, автостоянки, бани), расположе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ных на соседних земельных участках,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CF5BC6">
          <w:rPr>
            <w:rFonts w:ascii="Times New Roman" w:hAnsi="Times New Roman" w:cs="Times New Roman"/>
            <w:color w:val="000000"/>
            <w:sz w:val="20"/>
            <w:szCs w:val="20"/>
          </w:rPr>
          <w:t>6 м</w:t>
        </w:r>
      </w:smartTag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. Расстояние от границ участка должно быть не менее: </w:t>
      </w:r>
      <w:smartTag w:uri="urn:schemas-microsoft-com:office:smarttags" w:element="metricconverter">
        <w:smartTagPr>
          <w:attr w:name="ProductID" w:val="3 м"/>
        </w:smartTagPr>
        <w:r w:rsidRPr="00CF5BC6">
          <w:rPr>
            <w:rFonts w:ascii="Times New Roman" w:hAnsi="Times New Roman" w:cs="Times New Roman"/>
            <w:color w:val="000000"/>
            <w:sz w:val="20"/>
            <w:szCs w:val="20"/>
          </w:rPr>
          <w:t>3 м</w:t>
        </w:r>
      </w:smartTag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 - до стены жилого дома; </w:t>
      </w:r>
      <w:smartTag w:uri="urn:schemas-microsoft-com:office:smarttags" w:element="metricconverter">
        <w:smartTagPr>
          <w:attr w:name="ProductID" w:val="1 м"/>
        </w:smartTagPr>
        <w:r w:rsidRPr="00CF5BC6">
          <w:rPr>
            <w:rFonts w:ascii="Times New Roman" w:hAnsi="Times New Roman" w:cs="Times New Roman"/>
            <w:color w:val="000000"/>
            <w:sz w:val="20"/>
            <w:szCs w:val="20"/>
          </w:rPr>
          <w:t>1 м</w:t>
        </w:r>
      </w:smartTag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 - до хозяйственных построек.</w:t>
      </w:r>
      <w:proofErr w:type="gramEnd"/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 Расстояния от границ участка до стены жилого дома и хозяйственных построек могут быть сокращены при соблюдении норм инсол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ции, освещенности, противопожарной защиты и по обоюдному согласию домовладельцев. Допускается блок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ровка жилых домов, а также хозяйственных построек на смежных приусадебных земельных участках по взаи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ному согласию домовладельцев при новом строительстве в соответствии с противопожарными требованиями, изложенными в статье 75 Федерального закона от 22 июля 2008 года №123-ФЗ «Технический регламент о тр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бованиях пожарной безопасности».</w:t>
      </w:r>
    </w:p>
    <w:p w:rsidR="00DC6B94" w:rsidRPr="00CF5BC6" w:rsidRDefault="00DC6B94" w:rsidP="00CF5BC6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BC6">
        <w:rPr>
          <w:rFonts w:ascii="Times New Roman" w:hAnsi="Times New Roman" w:cs="Times New Roman"/>
          <w:color w:val="000000"/>
          <w:sz w:val="20"/>
          <w:szCs w:val="20"/>
        </w:rPr>
        <w:t>2. Участки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усадебной, коттеджной, коттеджно-блокированной и садово-дачной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застройки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должны иметь ограждение. С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уличной стороны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ограждение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участка может быть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произвольной конструкции, высотой не более </w:t>
      </w:r>
      <w:smartTag w:uri="urn:schemas-microsoft-com:office:smarttags" w:element="metricconverter">
        <w:smartTagPr>
          <w:attr w:name="ProductID" w:val="2,5 метров"/>
        </w:smartTagPr>
        <w:r w:rsidRPr="00CF5BC6">
          <w:rPr>
            <w:rFonts w:ascii="Times New Roman" w:hAnsi="Times New Roman" w:cs="Times New Roman"/>
            <w:color w:val="000000"/>
            <w:sz w:val="20"/>
            <w:szCs w:val="20"/>
          </w:rPr>
          <w:t>2,5 метров</w:t>
        </w:r>
      </w:smartTag>
      <w:r w:rsidRPr="00CF5BC6">
        <w:rPr>
          <w:rFonts w:ascii="Times New Roman" w:hAnsi="Times New Roman" w:cs="Times New Roman"/>
          <w:color w:val="000000"/>
          <w:sz w:val="20"/>
          <w:szCs w:val="20"/>
        </w:rPr>
        <w:t>. Конструкция и внешний вид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ограждения должен соответствовать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решениям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фасадов и применя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мым отделочным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материалам домовладения, расположенного на ограждаемом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участке. Рекомендуется ко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струкцию и высоту ограждения выполнять </w:t>
      </w:r>
      <w:proofErr w:type="gramStart"/>
      <w:r w:rsidRPr="00CF5BC6">
        <w:rPr>
          <w:rFonts w:ascii="Times New Roman" w:hAnsi="Times New Roman" w:cs="Times New Roman"/>
          <w:color w:val="000000"/>
          <w:sz w:val="20"/>
          <w:szCs w:val="20"/>
        </w:rPr>
        <w:t>единообразным</w:t>
      </w:r>
      <w:proofErr w:type="gramEnd"/>
      <w:r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 на протяжении одного квартала с обеих сторон ул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цы.</w:t>
      </w:r>
    </w:p>
    <w:p w:rsidR="00DC6B94" w:rsidRPr="00CF5BC6" w:rsidRDefault="00DC6B94" w:rsidP="00CF5BC6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BC6">
        <w:rPr>
          <w:rFonts w:ascii="Times New Roman" w:hAnsi="Times New Roman" w:cs="Times New Roman"/>
          <w:color w:val="000000"/>
          <w:sz w:val="20"/>
          <w:szCs w:val="20"/>
        </w:rPr>
        <w:t>По меже с соседним домовладением ограждение должно быть высотой не более 2-х метров и выполняться из свето-</w:t>
      </w:r>
      <w:proofErr w:type="spellStart"/>
      <w:r w:rsidRPr="00CF5BC6">
        <w:rPr>
          <w:rFonts w:ascii="Times New Roman" w:hAnsi="Times New Roman" w:cs="Times New Roman"/>
          <w:color w:val="000000"/>
          <w:sz w:val="20"/>
          <w:szCs w:val="20"/>
        </w:rPr>
        <w:t>аэропрозрачного</w:t>
      </w:r>
      <w:proofErr w:type="spellEnd"/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материала. Высота ограждения по меже с соседним домовладением может быть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увел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чена, а конструкция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ограждения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может быть заменена на глухую, при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условии соблюдения норм инсоляции 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освещенности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жилых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помещений 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согласования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конструкции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высоты ограждения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владельцами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сосе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них</w:t>
      </w:r>
      <w:r w:rsidR="00475E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5BC6">
        <w:rPr>
          <w:rFonts w:ascii="Times New Roman" w:hAnsi="Times New Roman" w:cs="Times New Roman"/>
          <w:color w:val="000000"/>
          <w:sz w:val="20"/>
          <w:szCs w:val="20"/>
        </w:rPr>
        <w:t>домовладений.</w:t>
      </w:r>
    </w:p>
    <w:p w:rsidR="00DC6B94" w:rsidRPr="00CF5BC6" w:rsidRDefault="00475EF0" w:rsidP="00CF5BC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C6B94" w:rsidRPr="00CF5BC6">
        <w:rPr>
          <w:rFonts w:ascii="Times New Roman" w:hAnsi="Times New Roman" w:cs="Times New Roman"/>
          <w:color w:val="000000"/>
          <w:sz w:val="20"/>
          <w:szCs w:val="20"/>
        </w:rPr>
        <w:t xml:space="preserve"> 2. При реконструкции и строительстве жилых домов на приусадебном участке при расстоянии менее 3-ех метров до границы соседнего приусадебного участка не допускается устройство окон выходящих на соседние участки.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C6B94" w:rsidRPr="00274B7C" w:rsidRDefault="00DC6B94" w:rsidP="00CF5BC6">
      <w:pPr>
        <w:spacing w:after="0"/>
        <w:jc w:val="both"/>
        <w:rPr>
          <w:color w:val="000000"/>
        </w:rPr>
      </w:pP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C3542">
        <w:rPr>
          <w:rFonts w:ascii="Times New Roman" w:hAnsi="Times New Roman" w:cs="Times New Roman"/>
          <w:color w:val="000000"/>
          <w:sz w:val="28"/>
        </w:rPr>
        <w:t xml:space="preserve">2.2.6. </w:t>
      </w:r>
      <w:r w:rsidR="00CF5BC6" w:rsidRPr="005C3542">
        <w:rPr>
          <w:rFonts w:ascii="Times New Roman" w:hAnsi="Times New Roman" w:cs="Times New Roman"/>
          <w:color w:val="000000"/>
          <w:sz w:val="28"/>
        </w:rPr>
        <w:t>Р</w:t>
      </w:r>
      <w:r w:rsidRPr="005C3542">
        <w:rPr>
          <w:rFonts w:ascii="Times New Roman" w:hAnsi="Times New Roman" w:cs="Times New Roman"/>
          <w:color w:val="000000"/>
          <w:sz w:val="28"/>
        </w:rPr>
        <w:t xml:space="preserve">азмеры хозяйственных построек, размещаемых на приусадебных и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</w:rPr>
        <w:t>приквартирных</w:t>
      </w:r>
      <w:proofErr w:type="spellEnd"/>
      <w:r w:rsidRPr="005C3542">
        <w:rPr>
          <w:rFonts w:ascii="Times New Roman" w:hAnsi="Times New Roman" w:cs="Times New Roman"/>
          <w:color w:val="000000"/>
          <w:sz w:val="28"/>
        </w:rPr>
        <w:t xml:space="preserve"> участках, следует принимать в соответствии со СНиП 31-02-2001 и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</w:rPr>
        <w:t>СанПин</w:t>
      </w:r>
      <w:proofErr w:type="spellEnd"/>
      <w:r w:rsidRPr="005C3542">
        <w:rPr>
          <w:rFonts w:ascii="Times New Roman" w:hAnsi="Times New Roman" w:cs="Times New Roman"/>
          <w:color w:val="000000"/>
          <w:sz w:val="28"/>
        </w:rPr>
        <w:t xml:space="preserve"> 30-102-99. Допускается пристройка хозяйственного сарая, гар</w:t>
      </w:r>
      <w:r w:rsidRPr="005C3542">
        <w:rPr>
          <w:rFonts w:ascii="Times New Roman" w:hAnsi="Times New Roman" w:cs="Times New Roman"/>
          <w:color w:val="000000"/>
          <w:sz w:val="28"/>
        </w:rPr>
        <w:t>а</w:t>
      </w:r>
      <w:r w:rsidRPr="005C3542">
        <w:rPr>
          <w:rFonts w:ascii="Times New Roman" w:hAnsi="Times New Roman" w:cs="Times New Roman"/>
          <w:color w:val="000000"/>
          <w:sz w:val="28"/>
        </w:rPr>
        <w:t xml:space="preserve">жа, бани, теплицы к усадебному дому с соблюдением требований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</w:rPr>
        <w:t>СанПин</w:t>
      </w:r>
      <w:proofErr w:type="spellEnd"/>
      <w:r w:rsidRPr="005C3542">
        <w:rPr>
          <w:rFonts w:ascii="Times New Roman" w:hAnsi="Times New Roman" w:cs="Times New Roman"/>
          <w:color w:val="000000"/>
          <w:sz w:val="28"/>
        </w:rPr>
        <w:t xml:space="preserve"> 30-102-99, санитарных и противопожарных норм. 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C3542">
        <w:rPr>
          <w:rFonts w:ascii="Times New Roman" w:hAnsi="Times New Roman" w:cs="Times New Roman"/>
          <w:color w:val="000000"/>
          <w:sz w:val="28"/>
        </w:rPr>
        <w:lastRenderedPageBreak/>
        <w:t>Дворовые уборные должны быть удалены от жилых зданий, детских учреждений, школ, площадок для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игр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детей и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отдыха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населения на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рассто</w:t>
      </w:r>
      <w:r w:rsidRPr="005C3542">
        <w:rPr>
          <w:rFonts w:ascii="Times New Roman" w:hAnsi="Times New Roman" w:cs="Times New Roman"/>
          <w:color w:val="000000"/>
          <w:sz w:val="28"/>
        </w:rPr>
        <w:t>я</w:t>
      </w:r>
      <w:r w:rsidRPr="005C3542">
        <w:rPr>
          <w:rFonts w:ascii="Times New Roman" w:hAnsi="Times New Roman" w:cs="Times New Roman"/>
          <w:color w:val="000000"/>
          <w:sz w:val="28"/>
        </w:rPr>
        <w:t>ние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не менее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20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 xml:space="preserve">и не более </w:t>
      </w:r>
      <w:smartTag w:uri="urn:schemas-microsoft-com:office:smarttags" w:element="metricconverter">
        <w:smartTagPr>
          <w:attr w:name="ProductID" w:val="100 метров"/>
        </w:smartTagPr>
        <w:r w:rsidRPr="005C3542">
          <w:rPr>
            <w:rFonts w:ascii="Times New Roman" w:hAnsi="Times New Roman" w:cs="Times New Roman"/>
            <w:color w:val="000000"/>
            <w:sz w:val="28"/>
          </w:rPr>
          <w:t>100 метров</w:t>
        </w:r>
      </w:smartTag>
      <w:r w:rsidRPr="005C3542">
        <w:rPr>
          <w:rFonts w:ascii="Times New Roman" w:hAnsi="Times New Roman" w:cs="Times New Roman"/>
          <w:color w:val="000000"/>
          <w:sz w:val="28"/>
        </w:rPr>
        <w:t>.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C3542">
        <w:rPr>
          <w:rFonts w:ascii="Times New Roman" w:hAnsi="Times New Roman" w:cs="Times New Roman"/>
          <w:color w:val="000000"/>
          <w:sz w:val="28"/>
        </w:rPr>
        <w:t>На территории частных домовладений расстояние от дворовых уборных и выгребных ям до оконных проемов из жилых помещений должно быть не м</w:t>
      </w:r>
      <w:r w:rsidRPr="005C3542">
        <w:rPr>
          <w:rFonts w:ascii="Times New Roman" w:hAnsi="Times New Roman" w:cs="Times New Roman"/>
          <w:color w:val="000000"/>
          <w:sz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</w:rPr>
        <w:t xml:space="preserve">нее </w:t>
      </w:r>
      <w:smartTag w:uri="urn:schemas-microsoft-com:office:smarttags" w:element="metricconverter">
        <w:smartTagPr>
          <w:attr w:name="ProductID" w:val="8 метров"/>
        </w:smartTagPr>
        <w:r w:rsidRPr="005C3542">
          <w:rPr>
            <w:rFonts w:ascii="Times New Roman" w:hAnsi="Times New Roman" w:cs="Times New Roman"/>
            <w:color w:val="000000"/>
            <w:sz w:val="28"/>
          </w:rPr>
          <w:t>8 метров</w:t>
        </w:r>
      </w:smartTag>
      <w:r w:rsidRPr="005C3542">
        <w:rPr>
          <w:rFonts w:ascii="Times New Roman" w:hAnsi="Times New Roman" w:cs="Times New Roman"/>
          <w:color w:val="000000"/>
          <w:sz w:val="28"/>
        </w:rPr>
        <w:t xml:space="preserve">. В конфликтных ситуациях и в условиях сложившейся застройки при невозможности обеспечения </w:t>
      </w:r>
      <w:proofErr w:type="gramStart"/>
      <w:r w:rsidRPr="005C3542">
        <w:rPr>
          <w:rFonts w:ascii="Times New Roman" w:hAnsi="Times New Roman" w:cs="Times New Roman"/>
          <w:color w:val="000000"/>
          <w:sz w:val="28"/>
        </w:rPr>
        <w:t>соблюдения</w:t>
      </w:r>
      <w:proofErr w:type="gramEnd"/>
      <w:r w:rsidRPr="005C3542">
        <w:rPr>
          <w:rFonts w:ascii="Times New Roman" w:hAnsi="Times New Roman" w:cs="Times New Roman"/>
          <w:color w:val="000000"/>
          <w:sz w:val="28"/>
        </w:rPr>
        <w:t xml:space="preserve"> установленных разрывов, реш</w:t>
      </w:r>
      <w:r w:rsidRPr="005C3542">
        <w:rPr>
          <w:rFonts w:ascii="Times New Roman" w:hAnsi="Times New Roman" w:cs="Times New Roman"/>
          <w:color w:val="000000"/>
          <w:sz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</w:rPr>
        <w:t>ние о размещении принимается органом местного самоуправления по</w:t>
      </w:r>
      <w:r w:rsidR="00475EF0">
        <w:rPr>
          <w:rFonts w:ascii="Times New Roman" w:hAnsi="Times New Roman" w:cs="Times New Roman"/>
          <w:color w:val="000000"/>
          <w:sz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</w:rPr>
        <w:t>результ</w:t>
      </w:r>
      <w:r w:rsidRPr="005C3542">
        <w:rPr>
          <w:rFonts w:ascii="Times New Roman" w:hAnsi="Times New Roman" w:cs="Times New Roman"/>
          <w:color w:val="000000"/>
          <w:sz w:val="28"/>
        </w:rPr>
        <w:t>а</w:t>
      </w:r>
      <w:r w:rsidRPr="005C3542">
        <w:rPr>
          <w:rFonts w:ascii="Times New Roman" w:hAnsi="Times New Roman" w:cs="Times New Roman"/>
          <w:color w:val="000000"/>
          <w:sz w:val="28"/>
        </w:rPr>
        <w:t>там комиссионного рассмотрения.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5C3542">
        <w:rPr>
          <w:rFonts w:ascii="Times New Roman" w:hAnsi="Times New Roman" w:cs="Times New Roman"/>
          <w:color w:val="000000"/>
          <w:sz w:val="28"/>
        </w:rPr>
        <w:t>Расстояние от помещений (сооружений) для содержания и разведения, животных до объектов жилой застройки следует принимать не менее приведе</w:t>
      </w:r>
      <w:r w:rsidRPr="005C3542">
        <w:rPr>
          <w:rFonts w:ascii="Times New Roman" w:hAnsi="Times New Roman" w:cs="Times New Roman"/>
          <w:color w:val="000000"/>
          <w:sz w:val="28"/>
        </w:rPr>
        <w:t>н</w:t>
      </w:r>
      <w:r w:rsidRPr="005C3542">
        <w:rPr>
          <w:rFonts w:ascii="Times New Roman" w:hAnsi="Times New Roman" w:cs="Times New Roman"/>
          <w:color w:val="000000"/>
          <w:sz w:val="28"/>
        </w:rPr>
        <w:t>ной в таблице 5:</w:t>
      </w:r>
    </w:p>
    <w:p w:rsidR="00DC6B94" w:rsidRPr="005C3542" w:rsidRDefault="00DC6B94" w:rsidP="005C3542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5C3542">
        <w:rPr>
          <w:rFonts w:ascii="Times New Roman" w:hAnsi="Times New Roman" w:cs="Times New Roman"/>
          <w:b/>
          <w:color w:val="000000"/>
        </w:rPr>
        <w:t>Таблица 5</w:t>
      </w:r>
    </w:p>
    <w:p w:rsidR="00DC6B94" w:rsidRPr="005C3542" w:rsidRDefault="00DC6B94" w:rsidP="005C3542">
      <w:pPr>
        <w:pStyle w:val="western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5C3542">
        <w:rPr>
          <w:b/>
          <w:color w:val="111111"/>
        </w:rPr>
        <w:t>Расстояние от помещений (сооружений) для содержания</w:t>
      </w:r>
    </w:p>
    <w:p w:rsidR="00DC6B94" w:rsidRPr="005C3542" w:rsidRDefault="00DC6B94" w:rsidP="005C3542">
      <w:pPr>
        <w:pStyle w:val="western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5C3542">
        <w:rPr>
          <w:b/>
          <w:color w:val="111111"/>
        </w:rPr>
        <w:t>и разведения животных до объектов жилой застройки</w:t>
      </w:r>
    </w:p>
    <w:p w:rsidR="00DC6B94" w:rsidRPr="005C3542" w:rsidRDefault="00DC6B94" w:rsidP="005C3542">
      <w:pPr>
        <w:pStyle w:val="western"/>
        <w:spacing w:before="0" w:beforeAutospacing="0" w:after="0" w:afterAutospacing="0"/>
        <w:ind w:firstLine="709"/>
        <w:jc w:val="center"/>
        <w:rPr>
          <w:color w:val="1111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192"/>
        <w:gridCol w:w="1229"/>
        <w:gridCol w:w="1140"/>
        <w:gridCol w:w="1244"/>
        <w:gridCol w:w="1146"/>
        <w:gridCol w:w="1217"/>
        <w:gridCol w:w="1197"/>
      </w:tblGrid>
      <w:tr w:rsidR="00DC6B94" w:rsidRPr="005C3542" w:rsidTr="00DC6B94">
        <w:tc>
          <w:tcPr>
            <w:tcW w:w="1545" w:type="dxa"/>
            <w:vMerge w:val="restart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расстояние</w:t>
            </w:r>
          </w:p>
        </w:tc>
        <w:tc>
          <w:tcPr>
            <w:tcW w:w="9111" w:type="dxa"/>
            <w:gridSpan w:val="7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Поголовье (</w:t>
            </w:r>
            <w:proofErr w:type="spellStart"/>
            <w:proofErr w:type="gramStart"/>
            <w:r w:rsidRPr="005C3542">
              <w:rPr>
                <w:color w:val="000000"/>
                <w:szCs w:val="28"/>
              </w:rPr>
              <w:t>шт</w:t>
            </w:r>
            <w:proofErr w:type="spellEnd"/>
            <w:proofErr w:type="gramEnd"/>
            <w:r w:rsidRPr="005C3542">
              <w:rPr>
                <w:color w:val="000000"/>
                <w:szCs w:val="28"/>
              </w:rPr>
              <w:t>)</w:t>
            </w:r>
          </w:p>
        </w:tc>
      </w:tr>
      <w:tr w:rsidR="00DC6B94" w:rsidRPr="005C3542" w:rsidTr="00DC6B94">
        <w:tc>
          <w:tcPr>
            <w:tcW w:w="1545" w:type="dxa"/>
            <w:vMerge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1301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свиньи</w:t>
            </w:r>
          </w:p>
        </w:tc>
        <w:tc>
          <w:tcPr>
            <w:tcW w:w="131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коровы, бычки</w:t>
            </w:r>
          </w:p>
        </w:tc>
        <w:tc>
          <w:tcPr>
            <w:tcW w:w="128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овцы, козы</w:t>
            </w:r>
          </w:p>
        </w:tc>
        <w:tc>
          <w:tcPr>
            <w:tcW w:w="1318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 xml:space="preserve">кролики </w:t>
            </w:r>
          </w:p>
        </w:tc>
        <w:tc>
          <w:tcPr>
            <w:tcW w:w="128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птица</w:t>
            </w:r>
          </w:p>
        </w:tc>
        <w:tc>
          <w:tcPr>
            <w:tcW w:w="1309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лошади</w:t>
            </w:r>
          </w:p>
        </w:tc>
        <w:tc>
          <w:tcPr>
            <w:tcW w:w="1302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нутрии</w:t>
            </w:r>
          </w:p>
        </w:tc>
      </w:tr>
      <w:tr w:rsidR="00DC6B94" w:rsidRPr="005C3542" w:rsidTr="00DC6B94">
        <w:tc>
          <w:tcPr>
            <w:tcW w:w="154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10м</w:t>
            </w:r>
          </w:p>
        </w:tc>
        <w:tc>
          <w:tcPr>
            <w:tcW w:w="1301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5</w:t>
            </w:r>
          </w:p>
        </w:tc>
        <w:tc>
          <w:tcPr>
            <w:tcW w:w="131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5</w:t>
            </w:r>
          </w:p>
        </w:tc>
        <w:tc>
          <w:tcPr>
            <w:tcW w:w="128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10</w:t>
            </w:r>
          </w:p>
        </w:tc>
        <w:tc>
          <w:tcPr>
            <w:tcW w:w="1318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10</w:t>
            </w:r>
          </w:p>
        </w:tc>
        <w:tc>
          <w:tcPr>
            <w:tcW w:w="128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30</w:t>
            </w:r>
          </w:p>
        </w:tc>
        <w:tc>
          <w:tcPr>
            <w:tcW w:w="1309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5</w:t>
            </w:r>
          </w:p>
        </w:tc>
        <w:tc>
          <w:tcPr>
            <w:tcW w:w="1302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5</w:t>
            </w:r>
          </w:p>
        </w:tc>
      </w:tr>
      <w:tr w:rsidR="00DC6B94" w:rsidRPr="005C3542" w:rsidTr="00DC6B94">
        <w:tc>
          <w:tcPr>
            <w:tcW w:w="154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20м</w:t>
            </w:r>
          </w:p>
        </w:tc>
        <w:tc>
          <w:tcPr>
            <w:tcW w:w="1301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 xml:space="preserve">до 8 </w:t>
            </w:r>
          </w:p>
        </w:tc>
        <w:tc>
          <w:tcPr>
            <w:tcW w:w="131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8</w:t>
            </w:r>
          </w:p>
        </w:tc>
        <w:tc>
          <w:tcPr>
            <w:tcW w:w="128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 xml:space="preserve">до 15 </w:t>
            </w:r>
          </w:p>
        </w:tc>
        <w:tc>
          <w:tcPr>
            <w:tcW w:w="1318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20</w:t>
            </w:r>
          </w:p>
        </w:tc>
        <w:tc>
          <w:tcPr>
            <w:tcW w:w="128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45</w:t>
            </w:r>
          </w:p>
        </w:tc>
        <w:tc>
          <w:tcPr>
            <w:tcW w:w="1309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8</w:t>
            </w:r>
          </w:p>
        </w:tc>
        <w:tc>
          <w:tcPr>
            <w:tcW w:w="1302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8</w:t>
            </w:r>
          </w:p>
        </w:tc>
      </w:tr>
      <w:tr w:rsidR="00DC6B94" w:rsidRPr="005C3542" w:rsidTr="00DC6B94">
        <w:tc>
          <w:tcPr>
            <w:tcW w:w="154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30м</w:t>
            </w:r>
          </w:p>
        </w:tc>
        <w:tc>
          <w:tcPr>
            <w:tcW w:w="1301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</w:t>
            </w:r>
            <w:r w:rsidR="00475EF0">
              <w:rPr>
                <w:color w:val="000000"/>
                <w:szCs w:val="28"/>
              </w:rPr>
              <w:t xml:space="preserve"> </w:t>
            </w:r>
            <w:r w:rsidRPr="005C3542">
              <w:rPr>
                <w:color w:val="000000"/>
                <w:szCs w:val="28"/>
              </w:rPr>
              <w:t>10</w:t>
            </w:r>
          </w:p>
        </w:tc>
        <w:tc>
          <w:tcPr>
            <w:tcW w:w="131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10</w:t>
            </w:r>
          </w:p>
        </w:tc>
        <w:tc>
          <w:tcPr>
            <w:tcW w:w="128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20</w:t>
            </w:r>
          </w:p>
        </w:tc>
        <w:tc>
          <w:tcPr>
            <w:tcW w:w="1318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 xml:space="preserve">до 30 </w:t>
            </w:r>
          </w:p>
        </w:tc>
        <w:tc>
          <w:tcPr>
            <w:tcW w:w="128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60</w:t>
            </w:r>
          </w:p>
        </w:tc>
        <w:tc>
          <w:tcPr>
            <w:tcW w:w="1309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10</w:t>
            </w:r>
          </w:p>
        </w:tc>
        <w:tc>
          <w:tcPr>
            <w:tcW w:w="1302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10</w:t>
            </w:r>
          </w:p>
        </w:tc>
      </w:tr>
      <w:tr w:rsidR="00DC6B94" w:rsidRPr="005C3542" w:rsidTr="00DC6B94">
        <w:tc>
          <w:tcPr>
            <w:tcW w:w="154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40м</w:t>
            </w:r>
          </w:p>
        </w:tc>
        <w:tc>
          <w:tcPr>
            <w:tcW w:w="1301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</w:t>
            </w:r>
            <w:r w:rsidR="00475EF0">
              <w:rPr>
                <w:color w:val="000000"/>
                <w:szCs w:val="28"/>
              </w:rPr>
              <w:t xml:space="preserve"> </w:t>
            </w:r>
            <w:r w:rsidRPr="005C3542">
              <w:rPr>
                <w:color w:val="000000"/>
                <w:szCs w:val="28"/>
              </w:rPr>
              <w:t>15</w:t>
            </w:r>
          </w:p>
        </w:tc>
        <w:tc>
          <w:tcPr>
            <w:tcW w:w="131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15</w:t>
            </w:r>
          </w:p>
        </w:tc>
        <w:tc>
          <w:tcPr>
            <w:tcW w:w="1283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25</w:t>
            </w:r>
          </w:p>
        </w:tc>
        <w:tc>
          <w:tcPr>
            <w:tcW w:w="1318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40</w:t>
            </w:r>
          </w:p>
        </w:tc>
        <w:tc>
          <w:tcPr>
            <w:tcW w:w="1285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75</w:t>
            </w:r>
          </w:p>
        </w:tc>
        <w:tc>
          <w:tcPr>
            <w:tcW w:w="1309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15</w:t>
            </w:r>
          </w:p>
        </w:tc>
        <w:tc>
          <w:tcPr>
            <w:tcW w:w="1302" w:type="dxa"/>
          </w:tcPr>
          <w:p w:rsidR="00DC6B94" w:rsidRPr="005C3542" w:rsidRDefault="00DC6B94" w:rsidP="005C3542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C3542">
              <w:rPr>
                <w:color w:val="000000"/>
                <w:szCs w:val="28"/>
              </w:rPr>
              <w:t>до 15</w:t>
            </w:r>
          </w:p>
        </w:tc>
      </w:tr>
    </w:tbl>
    <w:p w:rsidR="00DC6B94" w:rsidRPr="005C3542" w:rsidRDefault="00DC6B94" w:rsidP="005C3542">
      <w:pPr>
        <w:pStyle w:val="western"/>
        <w:spacing w:before="0" w:beforeAutospacing="0" w:after="0" w:afterAutospacing="0"/>
        <w:ind w:firstLine="709"/>
        <w:jc w:val="center"/>
        <w:rPr>
          <w:color w:val="111111"/>
        </w:rPr>
      </w:pP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2.2.7.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Жилые здания с квартирами в первых этажах следует располагать, как правило, с отступом от красных линий на магистральных улицах не менее </w:t>
      </w:r>
      <w:smartTag w:uri="urn:schemas-microsoft-com:office:smarttags" w:element="metricconverter">
        <w:smartTagPr>
          <w:attr w:name="ProductID" w:val="6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, на прочих - не менее </w:t>
      </w:r>
      <w:smartTag w:uri="urn:schemas-microsoft-com:office:smarttags" w:element="metricconverter">
        <w:smartTagPr>
          <w:attr w:name="ProductID" w:val="3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25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от края проезжей части улиц, при этом расстояние от края проезжей части магистральных улиц общегородского значения до линии застройки устанавливается на основании расчета уровня шума (СанПиН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2.1.2.1002-00) с размещением в зоне шумового дискомфорта з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ленных насаждений, автостоянок, коммунальных сооружений.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По красной линии допускается размещать жилые здания со встроенными в первые этажи или пристроенными помещениями общественного назначения (исключая учреждения образования и воспитания), без размещения подъездов и подходов к ним на придомовой территории, а на жилых улицах в условиях 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конструкции сложившейся застройки - жилые здания с квартирами в первых этажах.</w:t>
      </w:r>
      <w:proofErr w:type="gramEnd"/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В районах усадебной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застройки жилые дома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могут размещаться по кра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ной линии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жилых улиц в соответствии со сложившимися местными традици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ми. Запрещается размещение жилых помещений в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цокольных и подвальных этажах.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цокольном, первом и втором этажах жилого здания допускается разм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щение встроенных и встроенно-пристроенных помещений общественного назначения, за исключением объектов, оказывающих вредное воздействие на человека, в соответствии с требованиями СНиП 31-01-2003.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Помещения общественного назначения, встроенные в жилые здания, должны иметь входы, изолированные от жилой части здания. При размещении в жилом здании помещений общественного назначения, инженерного оборуд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вания и коммуникаций следует обеспечивать соблюдение гигиенических но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мативов, в том числе по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шумозащищенности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помещений.</w:t>
      </w:r>
    </w:p>
    <w:p w:rsidR="00DC6B94" w:rsidRPr="005C3542" w:rsidRDefault="00DC6B94" w:rsidP="005C3542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5C3542">
        <w:rPr>
          <w:rFonts w:ascii="Times New Roman" w:hAnsi="Times New Roman" w:cs="Times New Roman"/>
          <w:b/>
          <w:color w:val="000000"/>
        </w:rPr>
        <w:t>Таблица 6</w:t>
      </w:r>
    </w:p>
    <w:p w:rsidR="00DC6B94" w:rsidRPr="005C3542" w:rsidRDefault="00DC6B94" w:rsidP="00DC6B94">
      <w:pPr>
        <w:pStyle w:val="ac"/>
        <w:jc w:val="center"/>
        <w:rPr>
          <w:b/>
          <w:color w:val="000000"/>
        </w:rPr>
      </w:pPr>
      <w:r w:rsidRPr="005C3542">
        <w:rPr>
          <w:b/>
          <w:color w:val="000000"/>
        </w:rPr>
        <w:t>Предельно допустимые параметры застройки участков жилой застройки для мал</w:t>
      </w:r>
      <w:r w:rsidRPr="005C3542">
        <w:rPr>
          <w:b/>
          <w:color w:val="000000"/>
        </w:rPr>
        <w:t>о</w:t>
      </w:r>
      <w:r w:rsidRPr="005C3542">
        <w:rPr>
          <w:b/>
          <w:color w:val="000000"/>
        </w:rPr>
        <w:t xml:space="preserve">этажного индивидуального строительства </w:t>
      </w:r>
    </w:p>
    <w:p w:rsidR="00DC6B94" w:rsidRPr="005C3542" w:rsidRDefault="00475EF0" w:rsidP="00DC6B94">
      <w:pPr>
        <w:pStyle w:val="Con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95"/>
        <w:gridCol w:w="1905"/>
        <w:gridCol w:w="1920"/>
        <w:gridCol w:w="1920"/>
        <w:gridCol w:w="1920"/>
      </w:tblGrid>
      <w:tr w:rsidR="00DC6B94" w:rsidRPr="005C3542" w:rsidTr="00DC6B94">
        <w:trPr>
          <w:jc w:val="center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Тип застро</w:t>
            </w:r>
            <w:r w:rsidRPr="005C3542">
              <w:rPr>
                <w:rFonts w:ascii="Times New Roman" w:hAnsi="Times New Roman" w:cs="Times New Roman"/>
                <w:color w:val="000000"/>
              </w:rPr>
              <w:t>й</w:t>
            </w:r>
            <w:r w:rsidRPr="005C3542">
              <w:rPr>
                <w:rFonts w:ascii="Times New Roman" w:hAnsi="Times New Roman" w:cs="Times New Roman"/>
                <w:color w:val="000000"/>
              </w:rPr>
              <w:t>ки*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Размер земельного участка,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3271E339" wp14:editId="5626C178">
                  <wp:extent cx="109220" cy="218440"/>
                  <wp:effectExtent l="19050" t="0" r="5080" b="0"/>
                  <wp:docPr id="8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Площадь жилого дома,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27D9088A" wp14:editId="4C2957D8">
                  <wp:extent cx="109220" cy="218440"/>
                  <wp:effectExtent l="19050" t="0" r="5080" b="0"/>
                  <wp:docPr id="8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общей площади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Коэффициент з</w:t>
            </w:r>
            <w:r w:rsidRPr="005C3542">
              <w:rPr>
                <w:rFonts w:ascii="Times New Roman" w:hAnsi="Times New Roman" w:cs="Times New Roman"/>
                <w:color w:val="000000"/>
              </w:rPr>
              <w:t>а</w:t>
            </w:r>
            <w:r w:rsidRPr="005C3542">
              <w:rPr>
                <w:rFonts w:ascii="Times New Roman" w:hAnsi="Times New Roman" w:cs="Times New Roman"/>
                <w:color w:val="000000"/>
              </w:rPr>
              <w:t>стройки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</w:rPr>
              <w:drawing>
                <wp:inline distT="0" distB="0" distL="0" distR="0" wp14:anchorId="691BDEC5" wp14:editId="6D3E1B95">
                  <wp:extent cx="109220" cy="231775"/>
                  <wp:effectExtent l="19050" t="0" r="0" b="0"/>
                  <wp:docPr id="8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Коэффициент плотности з</w:t>
            </w:r>
            <w:r w:rsidRPr="005C3542">
              <w:rPr>
                <w:rFonts w:ascii="Times New Roman" w:hAnsi="Times New Roman" w:cs="Times New Roman"/>
                <w:color w:val="000000"/>
              </w:rPr>
              <w:t>а</w:t>
            </w:r>
            <w:r w:rsidRPr="005C3542">
              <w:rPr>
                <w:rFonts w:ascii="Times New Roman" w:hAnsi="Times New Roman" w:cs="Times New Roman"/>
                <w:color w:val="000000"/>
              </w:rPr>
              <w:t>стройки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</w:rPr>
              <w:drawing>
                <wp:inline distT="0" distB="0" distL="0" distR="0" wp14:anchorId="02B5122D" wp14:editId="7787032A">
                  <wp:extent cx="273050" cy="231775"/>
                  <wp:effectExtent l="0" t="0" r="0" b="0"/>
                  <wp:docPr id="8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1200 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(не более 2000)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480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0,2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0,4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1000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0,2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0,4 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320 (480)**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0,2 (0,3)**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0,4 (0,6)**</w:t>
            </w: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Б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600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360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300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240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C3542" w:rsidTr="00DC6B94">
        <w:trPr>
          <w:jc w:val="center"/>
        </w:trPr>
        <w:tc>
          <w:tcPr>
            <w:tcW w:w="139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C6B94" w:rsidRPr="005C3542" w:rsidTr="00DC6B94">
        <w:trPr>
          <w:trHeight w:val="80"/>
          <w:jc w:val="center"/>
        </w:trPr>
        <w:tc>
          <w:tcPr>
            <w:tcW w:w="906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*А - усадебная застройка сельско-городского типа с размером участка 800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119152A8" wp14:editId="0F1CACC2">
                  <wp:extent cx="109220" cy="218440"/>
                  <wp:effectExtent l="19050" t="0" r="5080" b="0"/>
                  <wp:docPr id="8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и сельского типа с размером участка 1000-1200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5A1C4B04" wp14:editId="0A76CFAB">
                  <wp:extent cx="109220" cy="218440"/>
                  <wp:effectExtent l="19050" t="0" r="5080" b="0"/>
                  <wp:docPr id="8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C6B94" w:rsidRPr="005C3542" w:rsidRDefault="00DC6B94" w:rsidP="005C3542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Б - застройка коттеджного типа с размером участков от 400 до 800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0B09863A" wp14:editId="076F0DE7">
                  <wp:extent cx="109220" cy="218440"/>
                  <wp:effectExtent l="19050" t="0" r="5080" b="0"/>
                  <wp:docPr id="8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и коттеджно-блокированного типа (2-4-квартирные сблокированные дома с участками 300-400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4A751E8D" wp14:editId="0A21D394">
                  <wp:extent cx="109220" cy="218440"/>
                  <wp:effectExtent l="19050" t="0" r="5080" b="0"/>
                  <wp:docPr id="8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  <w:p w:rsidR="00DC6B94" w:rsidRPr="005C3542" w:rsidRDefault="00DC6B94" w:rsidP="005C3542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** В скобках - допустимые параметры для коттеджной застройки.</w:t>
            </w:r>
          </w:p>
          <w:p w:rsidR="00DC6B94" w:rsidRPr="005C3542" w:rsidRDefault="00DC6B94" w:rsidP="005C3542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4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Примечания:</w:t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При размерах земельных участков свыше 1200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4EBE8BC3" wp14:editId="7F049E1D">
                  <wp:extent cx="109220" cy="218440"/>
                  <wp:effectExtent l="19050" t="0" r="5080" b="0"/>
                  <wp:docPr id="8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жилого дома не норм</w:t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руется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 wp14:anchorId="6F32BC6A" wp14:editId="08730E58">
                  <wp:extent cx="586740" cy="231775"/>
                  <wp:effectExtent l="19050" t="0" r="3810" b="0"/>
                  <wp:docPr id="8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 wp14:anchorId="40FA05BC" wp14:editId="52BAC6E0">
                  <wp:extent cx="641350" cy="231775"/>
                  <wp:effectExtent l="19050" t="0" r="6350" b="0"/>
                  <wp:docPr id="7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C6B94" w:rsidRPr="005C3542" w:rsidRDefault="00DC6B94" w:rsidP="005C3542">
            <w:pPr>
              <w:spacing w:after="0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 размерах </w:t>
            </w:r>
            <w:proofErr w:type="spellStart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приквартирных</w:t>
            </w:r>
            <w:proofErr w:type="spellEnd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менее 100 м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 wp14:anchorId="626C6773" wp14:editId="73C98C14">
                  <wp:extent cx="109220" cy="218440"/>
                  <wp:effectExtent l="19050" t="0" r="5080" b="0"/>
                  <wp:docPr id="7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плотность застройки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 wp14:anchorId="160FCB49" wp14:editId="76F67846">
                  <wp:extent cx="273050" cy="231775"/>
                  <wp:effectExtent l="19050" t="0" r="0" b="0"/>
                  <wp:docPr id="7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должна превышать 1,2. При этом </w:t>
            </w:r>
            <w:r w:rsidRPr="005C3542">
              <w:rPr>
                <w:rFonts w:ascii="Times New Roman" w:hAnsi="Times New Roman" w:cs="Times New Roman"/>
                <w:noProof/>
                <w:color w:val="000000"/>
                <w:position w:val="-12"/>
                <w:sz w:val="20"/>
                <w:szCs w:val="20"/>
              </w:rPr>
              <w:drawing>
                <wp:inline distT="0" distB="0" distL="0" distR="0" wp14:anchorId="6870FD94" wp14:editId="51BD0309">
                  <wp:extent cx="231775" cy="231775"/>
                  <wp:effectExtent l="19050" t="0" r="0" b="0"/>
                  <wp:docPr id="7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нормируется при соблюдении санитарно-гигиенических и противопожарных требований.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C6B94" w:rsidRPr="005C3542" w:rsidTr="00DC6B94">
        <w:trPr>
          <w:jc w:val="center"/>
        </w:trPr>
        <w:tc>
          <w:tcPr>
            <w:tcW w:w="90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5C3542" w:rsidRDefault="00DC6B94" w:rsidP="005C3542">
            <w:pPr>
              <w:spacing w:after="0"/>
              <w:ind w:firstLine="2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6B94" w:rsidRPr="005C3542" w:rsidRDefault="00DC6B94" w:rsidP="005C3542">
      <w:pPr>
        <w:spacing w:after="0"/>
        <w:ind w:firstLine="225"/>
        <w:jc w:val="both"/>
        <w:rPr>
          <w:rFonts w:ascii="Times New Roman" w:hAnsi="Times New Roman" w:cs="Times New Roman"/>
        </w:rPr>
      </w:pPr>
    </w:p>
    <w:p w:rsidR="00DC6B94" w:rsidRPr="005C3542" w:rsidRDefault="00DC6B94" w:rsidP="00DC6B9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2.2.8. Усадебный (одноквартирный) дом должен отстоять от красной л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границы соседнего участка - не менее чем на </w:t>
      </w:r>
      <w:smartTag w:uri="urn:schemas-microsoft-com:office:smarttags" w:element="metricconverter">
        <w:smartTagPr>
          <w:attr w:name="ProductID" w:val="3 м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>, до стен дома и хозяйстве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ных построек (сарая, гаража, бани), расположенных на соседних участках. </w:t>
      </w:r>
    </w:p>
    <w:p w:rsidR="00183FBF" w:rsidRDefault="00DC6B94" w:rsidP="00183F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2.2.9. При разработке проектов планировки новых и реконструируемых жилых районов следует руководствоваться нормативными документами, опр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деляющими требования к созданию среды жизнедеятельности, доступной для инвалидов и маломобильных групп населения.</w:t>
      </w:r>
    </w:p>
    <w:p w:rsidR="00DC6B94" w:rsidRPr="005C3542" w:rsidRDefault="00DC6B94" w:rsidP="00183F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Конкретные мероприятия по обеспечению жизнедеятельности инвалидов и других маломобильных групп населения следует предусматривать в соотве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ствии с требованиями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35-101-2001.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2.2.10.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Проектная средняя жилищная обеспеченность устанавливается з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данием на проектирование: для многоэтажной застройки и застройки средней этажности, как правило, не более 30 м</w:t>
      </w:r>
      <w:r w:rsidRPr="005C354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B2A5C2A" wp14:editId="031EA6AE">
            <wp:extent cx="109220" cy="218440"/>
            <wp:effectExtent l="19050" t="0" r="508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квартир на 1 человека; для малоэтажной застройки и застройки блокированными и усадебными жил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ми домами, как правило, не более 70 м</w:t>
      </w:r>
      <w:r w:rsidRPr="005C354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ED1882" wp14:editId="27D20F05">
            <wp:extent cx="109220" cy="218440"/>
            <wp:effectExtent l="19050" t="0" r="5080" b="0"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; для социального жилищного стро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тельства - не более 20 м</w:t>
      </w:r>
      <w:r w:rsidRPr="005C354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096EA7D" wp14:editId="78AE95AC">
            <wp:extent cx="109220" cy="218440"/>
            <wp:effectExtent l="19050" t="0" r="5080" b="0"/>
            <wp:docPr id="7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реконструкции для существующей з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стройки – не менее 18 м</w:t>
      </w:r>
      <w:r w:rsidRPr="005C354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CB0E6A3" wp14:editId="098CDE80">
            <wp:extent cx="109220" cy="218440"/>
            <wp:effectExtent l="19050" t="0" r="5080" b="0"/>
            <wp:docPr id="7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общей площади на человека. Допускается увеличение жилищной обеспеченности инвестиционного строительства при соответству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щем обосновании требуемой комфортности проживания, но не более чем на 50%.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Средняя жилищная обеспеченность жилых домов, находящихся в частной собственности не нормируется.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2.2.11. Расчетная плотность застройки может быть увеличена при соо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ветствующем обосновании изменения удельных показателей элементов терр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тории.</w:t>
      </w:r>
    </w:p>
    <w:p w:rsidR="00DC6B94" w:rsidRPr="005C3542" w:rsidRDefault="00DC6B94" w:rsidP="00DC6B9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2.2.12. При разработке проектной документации жилых домов на отдел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ных участках жилищная обеспеченность устанавливается заданием на проект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рование в зависимости от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намечаемого строительства с учетом верхних пред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лов, установленных для соответствующих типов застройки в составе проектов планировки территории.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2.2.13. Порядок использования, параметры застройки и реконструкции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селитебных территорий, имеющих объекты культурного наследия определяю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«Об объектах культурного наследия (памятников истории и культуры) народов Российской Федерации», законом Ставропольского края «Об объектах культурного наследия (памятников ист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рии и культуры) в Ставропольском крае». Задание на проектирование, реко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струкцию таких территорий подлежит обязательному согласованию с органами охраны объектов культурного наследия. 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2.2.14.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При рассмотрении вопросов строительства и реконструкции об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ектов в зоне существующей жилой застройки, должно быть произведено обсл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дование технического состояния жилых домов, общественных и иных зданий, попадающих в зону влияния нового строительства (реконструкции) в соотве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ствии с СНиП 11-02-96, СНиП 2.02.01-83 с участием застройщиков, собстве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ников объектов (представителей собственников) и представителей органа 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полнительной власти Ставропольского края, уполномоченного на осуществл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ние государственного жилищного контроля, с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целью определения фактического состояния конструкций существующих объектов, для последующего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возможными деформациями, вызванными строительством или реконстру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цией.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5C3542" w:rsidRDefault="00DC6B94" w:rsidP="005C35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2.2.15. Размещение индивидуального строительства в поселении следует предусматривать: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- в пределах границ населенного пункта – на свободных территориях, а также на территориях реконструируемой застройки (на участках существующей индивидуальной усадебной застройки, в районах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безусадебной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застройки в ц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лях сохранения характера сложившейся среды);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– на резервных территориях, включаемых в муниципальн</w:t>
      </w:r>
      <w:r w:rsidR="005C3542"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ое образование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3542" w:rsidRPr="005C354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C3542"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расположенных в пределах транспортной доступности 30-40 мин.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2.2.16. Планировку и застройку жилых зон на резервных территориях необходимо предусматривать </w:t>
      </w:r>
      <w:proofErr w:type="gram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в зависимости от конкретных условий в увязке с прилегающей застройкой с учетом</w:t>
      </w:r>
      <w:proofErr w:type="gram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планировочных ограничений: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- жилых районов и микрорайонов (кварталов), в случае расположения 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зервных территорий на участках, граничащих со сложившейся застройкой п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селения;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индивидуальной застройки с учетом характера ландшафта резервных территорий. 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2.2.17. При размещении жилой застройки на резервных территориях п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селения тип застройки определяется с учетом общей структуры их жилищного строительства при соблюдении архитектурно-планировочных, санитарно-гигиенических и экологических требований.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Размещение зданий и сооружений вспомогательного назначения (тран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форматорные и распределительные подстанции, тепловые пункты, насосные и пр.) должно быть компактным и не выходить за линию застройки улиц и маг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стралей.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указанных зданий и сооружений следует обеспечивать гигиенические нормативы по шуму. 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Подъезды к объектам вспомогательного назначения должны предусма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риваться с внутриквартальных проездов.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2.2.18. Предельно допустимые размеры приусадебных (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приквартирных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>) земельных участков, предоставляемых в поселении на индивидуальный дом или на одну квартиру, устанавливаются органом местного самоуправления.</w:t>
      </w:r>
    </w:p>
    <w:p w:rsidR="00DC6B94" w:rsidRPr="005C3542" w:rsidRDefault="00DC6B94" w:rsidP="00DC6B94">
      <w:pPr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Размеры приусадебных и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приквартирных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необход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мо принимать с учетом особенностей градостроительной ситуации в поселении, характера сложившейся и формируемой жилой застройки (среды), условий ее размещения в структурном элементе жилой зоны.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2.2.19. Границы, размеры участков при многоквартирных жилых домах, находящихся в общей совместной собственности членов товарищества со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ственников жилых помещений в многоквартирных домах, определяются док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ментацией по планировке территории микрорайона (квартала) на основании з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конодательных актов Российской Федерации, Ставропольского края и насто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щих нормативов. 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2.2.20. Интенсивность использования территории характеризуется пло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ностью жилой застройки и процентом </w:t>
      </w:r>
      <w:proofErr w:type="spellStart"/>
      <w:r w:rsidRPr="005C3542">
        <w:rPr>
          <w:rFonts w:ascii="Times New Roman" w:hAnsi="Times New Roman" w:cs="Times New Roman"/>
          <w:color w:val="000000"/>
          <w:sz w:val="28"/>
          <w:szCs w:val="28"/>
        </w:rPr>
        <w:t>застроенности</w:t>
      </w:r>
      <w:proofErr w:type="spellEnd"/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территории. 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Плотность застройки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территорий жилых зон необходимо принимать с учетом градостроительной ценности территории, состояния окружающей ср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ды, других особенностей градостроительных условий. </w:t>
      </w:r>
    </w:p>
    <w:p w:rsidR="00DC6B94" w:rsidRPr="005C3542" w:rsidRDefault="00DC6B94" w:rsidP="005C3542">
      <w:pPr>
        <w:spacing w:after="0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плотности застройки являются коэффициент застройки и коэффициент плотности застройки.</w:t>
      </w:r>
    </w:p>
    <w:p w:rsidR="00DC6B94" w:rsidRPr="005C3542" w:rsidRDefault="00DC6B94" w:rsidP="005C3542">
      <w:pPr>
        <w:spacing w:after="0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плотность застройки следует принимать не более приведенных показателей при соблюдении противопожарных и санита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но-гигиенических требований:</w:t>
      </w:r>
    </w:p>
    <w:p w:rsidR="00DC6B94" w:rsidRPr="005C3542" w:rsidRDefault="00DC6B94" w:rsidP="00DC6B94">
      <w:pPr>
        <w:ind w:firstLine="840"/>
        <w:jc w:val="right"/>
        <w:rPr>
          <w:rFonts w:ascii="Times New Roman" w:hAnsi="Times New Roman" w:cs="Times New Roman"/>
          <w:b/>
          <w:color w:val="000000"/>
        </w:rPr>
      </w:pPr>
      <w:r w:rsidRPr="005C3542">
        <w:rPr>
          <w:rFonts w:ascii="Times New Roman" w:hAnsi="Times New Roman" w:cs="Times New Roman"/>
          <w:b/>
          <w:color w:val="000000"/>
        </w:rPr>
        <w:t>Таблица 7</w:t>
      </w:r>
    </w:p>
    <w:p w:rsidR="00DC6B94" w:rsidRPr="005C3542" w:rsidRDefault="00DC6B94" w:rsidP="00DC6B94">
      <w:pPr>
        <w:ind w:firstLine="840"/>
        <w:jc w:val="center"/>
        <w:rPr>
          <w:rFonts w:ascii="Times New Roman" w:hAnsi="Times New Roman" w:cs="Times New Roman"/>
          <w:b/>
          <w:color w:val="000000"/>
        </w:rPr>
      </w:pPr>
      <w:r w:rsidRPr="005C3542">
        <w:rPr>
          <w:rFonts w:ascii="Times New Roman" w:hAnsi="Times New Roman" w:cs="Times New Roman"/>
          <w:b/>
          <w:color w:val="000000"/>
        </w:rPr>
        <w:t>Показатели, характеризующие предельно допустимый строительный объем зданий и сооружений по отношению к площади участка</w:t>
      </w:r>
    </w:p>
    <w:p w:rsidR="00DC6B94" w:rsidRPr="005C3542" w:rsidRDefault="00DC6B94" w:rsidP="00DC6B94">
      <w:pPr>
        <w:rPr>
          <w:rFonts w:ascii="Times New Roman" w:hAnsi="Times New Roman" w:cs="Times New Roman"/>
          <w:color w:val="000000"/>
        </w:rPr>
      </w:pPr>
    </w:p>
    <w:tbl>
      <w:tblPr>
        <w:tblW w:w="91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2074"/>
        <w:gridCol w:w="1910"/>
      </w:tblGrid>
      <w:tr w:rsidR="00DC6B94" w:rsidRPr="005C3542" w:rsidTr="00DC6B94">
        <w:trPr>
          <w:trHeight w:val="916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C3542" w:rsidRDefault="00CF6708" w:rsidP="00CF67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застройки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застройки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плотности</w:t>
            </w:r>
          </w:p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застройки</w:t>
            </w:r>
          </w:p>
        </w:tc>
      </w:tr>
      <w:tr w:rsidR="00DC6B94" w:rsidRPr="005C3542" w:rsidTr="00DC6B94">
        <w:trPr>
          <w:trHeight w:val="2334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C3542" w:rsidRDefault="00DC6B94" w:rsidP="00CF67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Застройка многоквартирными многоэтажными ж</w:t>
            </w:r>
            <w:r w:rsidRPr="005C3542">
              <w:rPr>
                <w:rFonts w:ascii="Times New Roman" w:hAnsi="Times New Roman" w:cs="Times New Roman"/>
                <w:color w:val="000000"/>
              </w:rPr>
              <w:t>и</w:t>
            </w:r>
            <w:r w:rsidRPr="005C3542">
              <w:rPr>
                <w:rFonts w:ascii="Times New Roman" w:hAnsi="Times New Roman" w:cs="Times New Roman"/>
                <w:color w:val="000000"/>
              </w:rPr>
              <w:t>лыми домами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При реконструкции, застройка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многоквартирными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</w:rPr>
              <w:t xml:space="preserve"> многоэтажными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жилыми домами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Застройка многоквартирными высотными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542">
              <w:rPr>
                <w:rFonts w:ascii="Times New Roman" w:hAnsi="Times New Roman" w:cs="Times New Roman"/>
                <w:color w:val="000000"/>
              </w:rPr>
              <w:t>град</w:t>
            </w:r>
            <w:r w:rsidRPr="005C3542">
              <w:rPr>
                <w:rFonts w:ascii="Times New Roman" w:hAnsi="Times New Roman" w:cs="Times New Roman"/>
                <w:color w:val="000000"/>
              </w:rPr>
              <w:t>о</w:t>
            </w:r>
            <w:r w:rsidRPr="005C3542">
              <w:rPr>
                <w:rFonts w:ascii="Times New Roman" w:hAnsi="Times New Roman" w:cs="Times New Roman"/>
                <w:color w:val="000000"/>
              </w:rPr>
              <w:t>строительными комплексами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Застройка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многоквартирными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</w:rPr>
              <w:t xml:space="preserve"> жилыми 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домами малой и средней этажности</w:t>
            </w:r>
          </w:p>
          <w:p w:rsidR="00DC6B94" w:rsidRPr="005C3542" w:rsidRDefault="00DC6B94" w:rsidP="005C35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Застройка многоквартирными жилыми домами м</w:t>
            </w:r>
            <w:r w:rsidRPr="005C3542">
              <w:rPr>
                <w:rFonts w:ascii="Times New Roman" w:hAnsi="Times New Roman" w:cs="Times New Roman"/>
                <w:color w:val="000000"/>
              </w:rPr>
              <w:t>а</w:t>
            </w:r>
            <w:r w:rsidRPr="005C3542">
              <w:rPr>
                <w:rFonts w:ascii="Times New Roman" w:hAnsi="Times New Roman" w:cs="Times New Roman"/>
                <w:color w:val="000000"/>
              </w:rPr>
              <w:t>лой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542">
              <w:rPr>
                <w:rFonts w:ascii="Times New Roman" w:hAnsi="Times New Roman" w:cs="Times New Roman"/>
                <w:color w:val="000000"/>
              </w:rPr>
              <w:t>и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3542">
              <w:rPr>
                <w:rFonts w:ascii="Times New Roman" w:hAnsi="Times New Roman" w:cs="Times New Roman"/>
                <w:color w:val="000000"/>
              </w:rPr>
              <w:t>средней этажности</w:t>
            </w:r>
          </w:p>
          <w:p w:rsidR="00DC6B94" w:rsidRPr="005C3542" w:rsidRDefault="00DC6B94" w:rsidP="00CF67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 При реконструкции, застройка многоквартирными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C3542">
              <w:rPr>
                <w:rFonts w:ascii="Times New Roman" w:hAnsi="Times New Roman" w:cs="Times New Roman"/>
                <w:color w:val="000000"/>
              </w:rPr>
              <w:t>жилыми домами малой и средней этажности</w:t>
            </w:r>
          </w:p>
          <w:p w:rsidR="00DC6B94" w:rsidRPr="005C3542" w:rsidRDefault="00DC6B94" w:rsidP="005C3542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Застройка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блокированными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</w:rPr>
              <w:t xml:space="preserve"> жилыми </w:t>
            </w:r>
          </w:p>
          <w:p w:rsidR="00DC6B94" w:rsidRPr="005C3542" w:rsidRDefault="00DC6B94" w:rsidP="005C3542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домами с </w:t>
            </w:r>
            <w:proofErr w:type="spellStart"/>
            <w:r w:rsidRPr="005C3542">
              <w:rPr>
                <w:rFonts w:ascii="Times New Roman" w:hAnsi="Times New Roman" w:cs="Times New Roman"/>
                <w:color w:val="000000"/>
              </w:rPr>
              <w:t>приквартирными</w:t>
            </w:r>
            <w:proofErr w:type="spellEnd"/>
            <w:r w:rsidRPr="005C3542">
              <w:rPr>
                <w:rFonts w:ascii="Times New Roman" w:hAnsi="Times New Roman" w:cs="Times New Roman"/>
                <w:color w:val="000000"/>
              </w:rPr>
              <w:t xml:space="preserve"> земельными участками</w:t>
            </w:r>
          </w:p>
          <w:p w:rsidR="00DC6B94" w:rsidRPr="005C3542" w:rsidRDefault="00DC6B94" w:rsidP="005C3542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 xml:space="preserve">Застройка </w:t>
            </w:r>
            <w:proofErr w:type="gramStart"/>
            <w:r w:rsidRPr="005C3542">
              <w:rPr>
                <w:rFonts w:ascii="Times New Roman" w:hAnsi="Times New Roman" w:cs="Times New Roman"/>
                <w:color w:val="000000"/>
              </w:rPr>
              <w:t>одно-двухквартирными</w:t>
            </w:r>
            <w:proofErr w:type="gramEnd"/>
            <w:r w:rsidRPr="005C3542">
              <w:rPr>
                <w:rFonts w:ascii="Times New Roman" w:hAnsi="Times New Roman" w:cs="Times New Roman"/>
                <w:color w:val="000000"/>
              </w:rPr>
              <w:t xml:space="preserve"> жилыми домами с приусадебными земельными участками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0,4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0,7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lastRenderedPageBreak/>
              <w:t>0,4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0,5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5C3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CF670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0,3</w:t>
            </w: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1,2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1,6</w:t>
            </w: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3,2</w:t>
            </w: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lastRenderedPageBreak/>
              <w:t>0,8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1,4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1,8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0,6</w:t>
            </w:r>
          </w:p>
          <w:p w:rsidR="00DC6B94" w:rsidRPr="005C3542" w:rsidRDefault="00DC6B94" w:rsidP="00CF6708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5C3542" w:rsidRDefault="00DC6B94" w:rsidP="005C35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4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</w:tbl>
    <w:p w:rsidR="00DC6B94" w:rsidRDefault="00DC6B94" w:rsidP="005C3542">
      <w:pPr>
        <w:spacing w:after="0"/>
        <w:ind w:right="-6" w:firstLine="720"/>
        <w:jc w:val="center"/>
        <w:rPr>
          <w:b/>
          <w:color w:val="000000"/>
        </w:rPr>
      </w:pPr>
    </w:p>
    <w:p w:rsidR="00DC6B94" w:rsidRPr="001D4304" w:rsidRDefault="00DC6B94" w:rsidP="001D4304">
      <w:pPr>
        <w:spacing w:after="0"/>
        <w:ind w:right="-6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малоэтажного жилищного строительства</w:t>
      </w:r>
      <w:r w:rsidR="00C101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6B94" w:rsidRPr="005C3542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2.2.21. Малоэтажной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жилой застройкой считается застройка домами в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сотой до трех этажей включительно.</w:t>
      </w:r>
    </w:p>
    <w:p w:rsidR="00DC6B94" w:rsidRPr="005C3542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Допускается применение домов секционного и блокированного типа (в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сотой до четырех этажей) при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технико-экономическом обосновании.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2.2.22.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</w:t>
      </w:r>
      <w:smartTag w:uri="urn:schemas-microsoft-com:office:smarttags" w:element="metricconverter">
        <w:smartTagPr>
          <w:attr w:name="ProductID" w:val="18,0 м²"/>
        </w:smartTagPr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>18,0 м²</w:t>
        </w:r>
      </w:smartTag>
      <w:r w:rsidRPr="005C3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C3542" w:rsidRDefault="00DC6B94" w:rsidP="005C354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>Расчетные показатели жилищной обеспеченности для малоэтажных ж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3542">
        <w:rPr>
          <w:rFonts w:ascii="Times New Roman" w:hAnsi="Times New Roman" w:cs="Times New Roman"/>
          <w:color w:val="000000"/>
          <w:sz w:val="28"/>
          <w:szCs w:val="28"/>
        </w:rPr>
        <w:t>лых домов, находящихся в частной собственности, не нормируются.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color w:val="000000"/>
          <w:sz w:val="28"/>
          <w:szCs w:val="28"/>
        </w:rPr>
        <w:t xml:space="preserve"> 2.2.23. Жилые дома на территории малоэтажной застройки располагаются с отступом от красных линий. </w:t>
      </w:r>
      <w:r w:rsidRPr="005C3542">
        <w:rPr>
          <w:rFonts w:ascii="Times New Roman" w:hAnsi="Times New Roman" w:cs="Times New Roman"/>
          <w:sz w:val="28"/>
          <w:szCs w:val="28"/>
        </w:rPr>
        <w:t xml:space="preserve">Усадебный, одно-, 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C354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5C3542">
        <w:rPr>
          <w:rFonts w:ascii="Times New Roman" w:hAnsi="Times New Roman" w:cs="Times New Roman"/>
          <w:sz w:val="28"/>
          <w:szCs w:val="28"/>
        </w:rPr>
        <w:t>, от красной линии прое</w:t>
      </w:r>
      <w:r w:rsidRPr="005C3542">
        <w:rPr>
          <w:rFonts w:ascii="Times New Roman" w:hAnsi="Times New Roman" w:cs="Times New Roman"/>
          <w:sz w:val="28"/>
          <w:szCs w:val="28"/>
        </w:rPr>
        <w:t>з</w:t>
      </w:r>
      <w:r w:rsidRPr="005C3542">
        <w:rPr>
          <w:rFonts w:ascii="Times New Roman" w:hAnsi="Times New Roman" w:cs="Times New Roman"/>
          <w:sz w:val="28"/>
          <w:szCs w:val="28"/>
        </w:rPr>
        <w:t xml:space="preserve">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C3542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5C3542">
        <w:rPr>
          <w:rFonts w:ascii="Times New Roman" w:hAnsi="Times New Roman" w:cs="Times New Roman"/>
          <w:sz w:val="28"/>
          <w:szCs w:val="28"/>
        </w:rPr>
        <w:t xml:space="preserve">. Расстояние от хозяйственных построек и автостоянок закрытого типа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C354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5C3542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Допускается размещение жилых домов усадебного типа по красной линии улиц в условиях сложившейся застройки.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2.2.24. На территории малоэтажной застройки принимаются следующие типы жилых зданий: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индивидуальные жилые дома (усадебный тип);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542">
        <w:rPr>
          <w:rFonts w:ascii="Times New Roman" w:hAnsi="Times New Roman" w:cs="Times New Roman"/>
          <w:sz w:val="28"/>
          <w:szCs w:val="28"/>
        </w:rPr>
        <w:t>малоэтажные</w:t>
      </w:r>
      <w:proofErr w:type="gramEnd"/>
      <w:r w:rsidRPr="005C3542">
        <w:rPr>
          <w:rFonts w:ascii="Times New Roman" w:hAnsi="Times New Roman" w:cs="Times New Roman"/>
          <w:sz w:val="28"/>
          <w:szCs w:val="28"/>
        </w:rPr>
        <w:t xml:space="preserve"> (блокированные, секционные и коттеджного типа);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542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5C3542">
        <w:rPr>
          <w:rFonts w:ascii="Times New Roman" w:hAnsi="Times New Roman" w:cs="Times New Roman"/>
          <w:sz w:val="28"/>
          <w:szCs w:val="28"/>
        </w:rPr>
        <w:t xml:space="preserve"> (многоквартирные, блокированные, секционные).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 xml:space="preserve">В индивидуальном строительстве основной тип дома - усадебный, 1-, 2-, 3-этажный одноквартирный. Помимо </w:t>
      </w:r>
      <w:proofErr w:type="gramStart"/>
      <w:r w:rsidRPr="005C3542">
        <w:rPr>
          <w:rFonts w:ascii="Times New Roman" w:hAnsi="Times New Roman" w:cs="Times New Roman"/>
          <w:sz w:val="28"/>
          <w:szCs w:val="28"/>
        </w:rPr>
        <w:t>одноквартирных</w:t>
      </w:r>
      <w:proofErr w:type="gramEnd"/>
      <w:r w:rsidRPr="005C3542">
        <w:rPr>
          <w:rFonts w:ascii="Times New Roman" w:hAnsi="Times New Roman" w:cs="Times New Roman"/>
          <w:sz w:val="28"/>
          <w:szCs w:val="28"/>
        </w:rPr>
        <w:t>, применяются дома блок</w:t>
      </w:r>
      <w:r w:rsidRPr="005C3542">
        <w:rPr>
          <w:rFonts w:ascii="Times New Roman" w:hAnsi="Times New Roman" w:cs="Times New Roman"/>
          <w:sz w:val="28"/>
          <w:szCs w:val="28"/>
        </w:rPr>
        <w:t>и</w:t>
      </w:r>
      <w:r w:rsidRPr="005C3542">
        <w:rPr>
          <w:rFonts w:ascii="Times New Roman" w:hAnsi="Times New Roman" w:cs="Times New Roman"/>
          <w:sz w:val="28"/>
          <w:szCs w:val="28"/>
        </w:rPr>
        <w:t xml:space="preserve">рованные, в том числе двухквартирные, с </w:t>
      </w:r>
      <w:proofErr w:type="spellStart"/>
      <w:r w:rsidRPr="005C3542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5C3542">
        <w:rPr>
          <w:rFonts w:ascii="Times New Roman" w:hAnsi="Times New Roman" w:cs="Times New Roman"/>
          <w:sz w:val="28"/>
          <w:szCs w:val="28"/>
        </w:rPr>
        <w:t xml:space="preserve"> участками при ка</w:t>
      </w:r>
      <w:r w:rsidRPr="005C3542">
        <w:rPr>
          <w:rFonts w:ascii="Times New Roman" w:hAnsi="Times New Roman" w:cs="Times New Roman"/>
          <w:sz w:val="28"/>
          <w:szCs w:val="28"/>
        </w:rPr>
        <w:t>ж</w:t>
      </w:r>
      <w:r w:rsidRPr="005C3542">
        <w:rPr>
          <w:rFonts w:ascii="Times New Roman" w:hAnsi="Times New Roman" w:cs="Times New Roman"/>
          <w:sz w:val="28"/>
          <w:szCs w:val="28"/>
        </w:rPr>
        <w:t>дой квартире.</w:t>
      </w:r>
    </w:p>
    <w:p w:rsidR="00DC6B94" w:rsidRPr="005C3542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Основными типами жилых домов для муниципального строительства сл</w:t>
      </w:r>
      <w:r w:rsidRPr="005C3542">
        <w:rPr>
          <w:rFonts w:ascii="Times New Roman" w:hAnsi="Times New Roman" w:cs="Times New Roman"/>
          <w:sz w:val="28"/>
          <w:szCs w:val="28"/>
        </w:rPr>
        <w:t>е</w:t>
      </w:r>
      <w:r w:rsidRPr="005C3542">
        <w:rPr>
          <w:rFonts w:ascii="Times New Roman" w:hAnsi="Times New Roman" w:cs="Times New Roman"/>
          <w:sz w:val="28"/>
          <w:szCs w:val="28"/>
        </w:rPr>
        <w:t xml:space="preserve">дует принимать дома многоквартирные блокированного и секционного типа с </w:t>
      </w:r>
      <w:proofErr w:type="spellStart"/>
      <w:r w:rsidRPr="005C3542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5C3542">
        <w:rPr>
          <w:rFonts w:ascii="Times New Roman" w:hAnsi="Times New Roman" w:cs="Times New Roman"/>
          <w:sz w:val="28"/>
          <w:szCs w:val="28"/>
        </w:rPr>
        <w:t xml:space="preserve"> участками.</w:t>
      </w:r>
    </w:p>
    <w:p w:rsidR="00DC6B94" w:rsidRPr="005C3542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 xml:space="preserve">В районах усадебной (индивидуальной) застройки допускается размещение </w:t>
      </w:r>
      <w:proofErr w:type="spellStart"/>
      <w:r w:rsidRPr="005C3542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5C3542">
        <w:rPr>
          <w:rFonts w:ascii="Times New Roman" w:hAnsi="Times New Roman" w:cs="Times New Roman"/>
          <w:sz w:val="28"/>
          <w:szCs w:val="28"/>
        </w:rPr>
        <w:t xml:space="preserve"> (секционной и блокированной) жилой застройки для создания </w:t>
      </w:r>
      <w:r w:rsidRPr="005C3542">
        <w:rPr>
          <w:rFonts w:ascii="Times New Roman" w:hAnsi="Times New Roman" w:cs="Times New Roman"/>
          <w:sz w:val="28"/>
          <w:szCs w:val="28"/>
        </w:rPr>
        <w:lastRenderedPageBreak/>
        <w:t>более компактной и разнообразной жилой среды, а также в целях формиров</w:t>
      </w:r>
      <w:r w:rsidRPr="005C3542">
        <w:rPr>
          <w:rFonts w:ascii="Times New Roman" w:hAnsi="Times New Roman" w:cs="Times New Roman"/>
          <w:sz w:val="28"/>
          <w:szCs w:val="28"/>
        </w:rPr>
        <w:t>а</w:t>
      </w:r>
      <w:r w:rsidRPr="005C3542">
        <w:rPr>
          <w:rFonts w:ascii="Times New Roman" w:hAnsi="Times New Roman" w:cs="Times New Roman"/>
          <w:sz w:val="28"/>
          <w:szCs w:val="28"/>
        </w:rPr>
        <w:t>ния переходного масштаба, если район усадебной застройки граничит с рай</w:t>
      </w:r>
      <w:r w:rsidRPr="005C3542">
        <w:rPr>
          <w:rFonts w:ascii="Times New Roman" w:hAnsi="Times New Roman" w:cs="Times New Roman"/>
          <w:sz w:val="28"/>
          <w:szCs w:val="28"/>
        </w:rPr>
        <w:t>о</w:t>
      </w:r>
      <w:r w:rsidRPr="005C3542">
        <w:rPr>
          <w:rFonts w:ascii="Times New Roman" w:hAnsi="Times New Roman" w:cs="Times New Roman"/>
          <w:sz w:val="28"/>
          <w:szCs w:val="28"/>
        </w:rPr>
        <w:t>ном многоэтажной застройки.</w:t>
      </w:r>
    </w:p>
    <w:p w:rsidR="00DC6B94" w:rsidRPr="005C3542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2.2.25. Для семей, ведущих индивидуальную трудовую деятельность, сл</w:t>
      </w:r>
      <w:r w:rsidRPr="005C3542">
        <w:rPr>
          <w:rFonts w:ascii="Times New Roman" w:hAnsi="Times New Roman" w:cs="Times New Roman"/>
          <w:sz w:val="28"/>
          <w:szCs w:val="28"/>
        </w:rPr>
        <w:t>е</w:t>
      </w:r>
      <w:r w:rsidRPr="005C3542">
        <w:rPr>
          <w:rFonts w:ascii="Times New Roman" w:hAnsi="Times New Roman" w:cs="Times New Roman"/>
          <w:sz w:val="28"/>
          <w:szCs w:val="28"/>
        </w:rPr>
        <w:t>дует проектировать жилые дома с местом приложения труда (дом врача, дом ремесленника, дом фермера и др.).</w:t>
      </w:r>
    </w:p>
    <w:p w:rsidR="00DC6B94" w:rsidRPr="005C3542" w:rsidRDefault="00DC6B94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Проектирование домов со слесарными, ремонтными, кузнечными масте</w:t>
      </w:r>
      <w:r w:rsidRPr="005C3542">
        <w:rPr>
          <w:rFonts w:ascii="Times New Roman" w:hAnsi="Times New Roman" w:cs="Times New Roman"/>
          <w:sz w:val="28"/>
          <w:szCs w:val="28"/>
        </w:rPr>
        <w:t>р</w:t>
      </w:r>
      <w:r w:rsidRPr="005C3542">
        <w:rPr>
          <w:rFonts w:ascii="Times New Roman" w:hAnsi="Times New Roman" w:cs="Times New Roman"/>
          <w:sz w:val="28"/>
          <w:szCs w:val="28"/>
        </w:rPr>
        <w:t>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DC6B94" w:rsidRPr="005C3542" w:rsidRDefault="00CF6708" w:rsidP="005C35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2.2.26. </w:t>
      </w:r>
      <w:r w:rsidR="00DC6B94" w:rsidRPr="005C3542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hyperlink r:id="rId19" w:history="1">
        <w:r w:rsidR="00DC6B94" w:rsidRPr="005C3542">
          <w:rPr>
            <w:rFonts w:ascii="Times New Roman" w:hAnsi="Times New Roman" w:cs="Times New Roman"/>
            <w:color w:val="000000"/>
            <w:sz w:val="28"/>
            <w:szCs w:val="28"/>
          </w:rPr>
          <w:t>параметры</w:t>
        </w:r>
      </w:hyperlink>
      <w:r w:rsidR="00DC6B94" w:rsidRPr="005C3542">
        <w:rPr>
          <w:rFonts w:ascii="Times New Roman" w:hAnsi="Times New Roman" w:cs="Times New Roman"/>
          <w:sz w:val="28"/>
          <w:szCs w:val="28"/>
        </w:rPr>
        <w:t xml:space="preserve"> застройки для малоэтажного строительства усадебных, одно-,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ситуации, типа жилых домов и других местных особенностей в соответствии с таблицей 6.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2">
        <w:rPr>
          <w:rFonts w:ascii="Times New Roman" w:hAnsi="Times New Roman" w:cs="Times New Roman"/>
          <w:sz w:val="28"/>
          <w:szCs w:val="28"/>
        </w:rPr>
        <w:t>2.2.27. Функциональный тип участка и максимально допустимые размеры земельных участков, предоставляемых гражданам для индивидуального ж</w:t>
      </w:r>
      <w:r w:rsidRPr="005C3542">
        <w:rPr>
          <w:rFonts w:ascii="Times New Roman" w:hAnsi="Times New Roman" w:cs="Times New Roman"/>
          <w:sz w:val="28"/>
          <w:szCs w:val="28"/>
        </w:rPr>
        <w:t>и</w:t>
      </w:r>
      <w:r w:rsidRPr="005C3542">
        <w:rPr>
          <w:rFonts w:ascii="Times New Roman" w:hAnsi="Times New Roman" w:cs="Times New Roman"/>
          <w:sz w:val="28"/>
          <w:szCs w:val="28"/>
        </w:rPr>
        <w:t xml:space="preserve">лищного строительства в малоэтажной жилой застройке, приведены в </w:t>
      </w:r>
      <w:hyperlink r:id="rId20" w:history="1">
        <w:r w:rsidRPr="005C3542">
          <w:rPr>
            <w:rFonts w:ascii="Times New Roman" w:hAnsi="Times New Roman" w:cs="Times New Roman"/>
            <w:color w:val="000000"/>
            <w:sz w:val="28"/>
            <w:szCs w:val="28"/>
          </w:rPr>
          <w:t xml:space="preserve">таблице </w:t>
        </w:r>
      </w:hyperlink>
      <w:r w:rsidRPr="005C354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C3542">
        <w:rPr>
          <w:rFonts w:ascii="Times New Roman" w:hAnsi="Times New Roman" w:cs="Times New Roman"/>
          <w:sz w:val="28"/>
          <w:szCs w:val="28"/>
        </w:rPr>
        <w:t>.</w:t>
      </w:r>
    </w:p>
    <w:p w:rsidR="00DC6B94" w:rsidRPr="001D4304" w:rsidRDefault="00DC6B94" w:rsidP="001D430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color w:val="000000"/>
        </w:rPr>
      </w:pPr>
      <w:r w:rsidRPr="00545F4A">
        <w:rPr>
          <w:rFonts w:ascii="Times New Roman" w:hAnsi="Times New Roman" w:cs="Times New Roman"/>
          <w:b/>
          <w:color w:val="000000"/>
        </w:rPr>
        <w:t>Таблица 8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340"/>
        <w:gridCol w:w="1080"/>
        <w:gridCol w:w="1080"/>
        <w:gridCol w:w="2700"/>
      </w:tblGrid>
      <w:tr w:rsidR="00DC6B94" w:rsidRPr="00545F4A" w:rsidTr="00DC6B94">
        <w:trPr>
          <w:trHeight w:val="539"/>
          <w:jc w:val="center"/>
        </w:trPr>
        <w:tc>
          <w:tcPr>
            <w:tcW w:w="2299" w:type="dxa"/>
            <w:vMerge w:val="restart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Тип территории</w:t>
            </w:r>
          </w:p>
        </w:tc>
        <w:tc>
          <w:tcPr>
            <w:tcW w:w="2340" w:type="dxa"/>
            <w:vMerge w:val="restart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Типы жилых домов</w:t>
            </w:r>
          </w:p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(этажность 1-3)</w:t>
            </w:r>
          </w:p>
        </w:tc>
        <w:tc>
          <w:tcPr>
            <w:tcW w:w="2160" w:type="dxa"/>
            <w:gridSpan w:val="2"/>
            <w:vAlign w:val="center"/>
          </w:tcPr>
          <w:p w:rsidR="00DC6B94" w:rsidRPr="00545F4A" w:rsidRDefault="00DC6B94" w:rsidP="00DC6B94">
            <w:pPr>
              <w:spacing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 xml:space="preserve">Площади </w:t>
            </w:r>
            <w:proofErr w:type="spellStart"/>
            <w:r w:rsidRPr="00545F4A">
              <w:rPr>
                <w:rFonts w:ascii="Times New Roman" w:hAnsi="Times New Roman" w:cs="Times New Roman"/>
                <w:bCs/>
                <w:color w:val="000000"/>
              </w:rPr>
              <w:t>приква</w:t>
            </w:r>
            <w:r w:rsidRPr="00545F4A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545F4A">
              <w:rPr>
                <w:rFonts w:ascii="Times New Roman" w:hAnsi="Times New Roman" w:cs="Times New Roman"/>
                <w:bCs/>
                <w:color w:val="000000"/>
              </w:rPr>
              <w:t>тирных</w:t>
            </w:r>
            <w:proofErr w:type="spellEnd"/>
            <w:r w:rsidRPr="00545F4A">
              <w:rPr>
                <w:rFonts w:ascii="Times New Roman" w:hAnsi="Times New Roman" w:cs="Times New Roman"/>
                <w:bCs/>
                <w:color w:val="000000"/>
              </w:rPr>
              <w:t xml:space="preserve"> участков, </w:t>
            </w:r>
            <w:proofErr w:type="gramStart"/>
            <w:r w:rsidRPr="00545F4A">
              <w:rPr>
                <w:rFonts w:ascii="Times New Roman" w:hAnsi="Times New Roman" w:cs="Times New Roman"/>
                <w:bCs/>
                <w:color w:val="000000"/>
              </w:rPr>
              <w:t>га</w:t>
            </w:r>
            <w:proofErr w:type="gramEnd"/>
          </w:p>
        </w:tc>
        <w:tc>
          <w:tcPr>
            <w:tcW w:w="2700" w:type="dxa"/>
            <w:vMerge w:val="restart"/>
            <w:vAlign w:val="center"/>
          </w:tcPr>
          <w:p w:rsidR="00DC6B94" w:rsidRPr="00545F4A" w:rsidRDefault="00DC6B94" w:rsidP="00DC6B94">
            <w:pPr>
              <w:spacing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Функционально-типологические признаки участка (кроме прожив</w:t>
            </w:r>
            <w:r w:rsidRPr="00545F4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45F4A">
              <w:rPr>
                <w:rFonts w:ascii="Times New Roman" w:hAnsi="Times New Roman" w:cs="Times New Roman"/>
                <w:bCs/>
                <w:color w:val="000000"/>
              </w:rPr>
              <w:t>ния)</w:t>
            </w:r>
          </w:p>
        </w:tc>
      </w:tr>
      <w:tr w:rsidR="00DC6B94" w:rsidRPr="00545F4A" w:rsidTr="00DC6B94">
        <w:trPr>
          <w:trHeight w:val="277"/>
          <w:jc w:val="center"/>
        </w:trPr>
        <w:tc>
          <w:tcPr>
            <w:tcW w:w="2299" w:type="dxa"/>
            <w:vMerge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 xml:space="preserve">не </w:t>
            </w:r>
          </w:p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менее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 xml:space="preserve">не </w:t>
            </w:r>
          </w:p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</w:p>
        </w:tc>
        <w:tc>
          <w:tcPr>
            <w:tcW w:w="2700" w:type="dxa"/>
            <w:vMerge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6B94" w:rsidRPr="00545F4A" w:rsidTr="00DC6B94">
        <w:trPr>
          <w:trHeight w:val="277"/>
          <w:jc w:val="center"/>
        </w:trPr>
        <w:tc>
          <w:tcPr>
            <w:tcW w:w="2299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4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700" w:type="dxa"/>
            <w:vAlign w:val="center"/>
          </w:tcPr>
          <w:p w:rsidR="00DC6B94" w:rsidRPr="00545F4A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5F4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DC6B94" w:rsidRPr="00545F4A" w:rsidTr="00DC6B94">
        <w:trPr>
          <w:trHeight w:val="1024"/>
          <w:jc w:val="center"/>
        </w:trPr>
        <w:tc>
          <w:tcPr>
            <w:tcW w:w="2299" w:type="dxa"/>
            <w:vMerge w:val="restart"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 xml:space="preserve"> Жилое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5F4A">
              <w:rPr>
                <w:rFonts w:ascii="Times New Roman" w:hAnsi="Times New Roman" w:cs="Times New Roman"/>
                <w:color w:val="000000"/>
              </w:rPr>
              <w:t>образование сельского поселения</w:t>
            </w:r>
          </w:p>
        </w:tc>
        <w:tc>
          <w:tcPr>
            <w:tcW w:w="2340" w:type="dxa"/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1. Усадебные дома, в том числе с местами приложения труда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700" w:type="dxa"/>
            <w:vMerge w:val="restart"/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Ведение развитого ЛПХ, товарного сельскохозя</w:t>
            </w:r>
            <w:r w:rsidRPr="00545F4A">
              <w:rPr>
                <w:rFonts w:ascii="Times New Roman" w:hAnsi="Times New Roman" w:cs="Times New Roman"/>
                <w:color w:val="000000"/>
              </w:rPr>
              <w:t>й</w:t>
            </w:r>
            <w:r w:rsidRPr="00545F4A">
              <w:rPr>
                <w:rFonts w:ascii="Times New Roman" w:hAnsi="Times New Roman" w:cs="Times New Roman"/>
                <w:color w:val="000000"/>
              </w:rPr>
              <w:t>ственного производства, садоводство, огородни</w:t>
            </w:r>
            <w:r w:rsidRPr="00545F4A">
              <w:rPr>
                <w:rFonts w:ascii="Times New Roman" w:hAnsi="Times New Roman" w:cs="Times New Roman"/>
                <w:color w:val="000000"/>
                <w:spacing w:val="-2"/>
              </w:rPr>
              <w:t>ч</w:t>
            </w:r>
            <w:r w:rsidRPr="00545F4A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545F4A">
              <w:rPr>
                <w:rFonts w:ascii="Times New Roman" w:hAnsi="Times New Roman" w:cs="Times New Roman"/>
                <w:color w:val="000000"/>
                <w:spacing w:val="-2"/>
              </w:rPr>
              <w:t>ство, игры детей, отдых</w:t>
            </w:r>
          </w:p>
        </w:tc>
      </w:tr>
      <w:tr w:rsidR="00DC6B94" w:rsidRPr="00545F4A" w:rsidTr="00DC6B94">
        <w:trPr>
          <w:trHeight w:val="465"/>
          <w:jc w:val="center"/>
        </w:trPr>
        <w:tc>
          <w:tcPr>
            <w:tcW w:w="2299" w:type="dxa"/>
            <w:vMerge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2. Одно-, двухква</w:t>
            </w:r>
            <w:r w:rsidRPr="00545F4A">
              <w:rPr>
                <w:rFonts w:ascii="Times New Roman" w:hAnsi="Times New Roman" w:cs="Times New Roman"/>
                <w:color w:val="000000"/>
              </w:rPr>
              <w:t>р</w:t>
            </w:r>
            <w:r w:rsidRPr="00545F4A">
              <w:rPr>
                <w:rFonts w:ascii="Times New Roman" w:hAnsi="Times New Roman" w:cs="Times New Roman"/>
                <w:color w:val="000000"/>
              </w:rPr>
              <w:t>тирные дома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45F4A" w:rsidTr="00DC6B94">
        <w:trPr>
          <w:trHeight w:val="70"/>
          <w:jc w:val="center"/>
        </w:trPr>
        <w:tc>
          <w:tcPr>
            <w:tcW w:w="2299" w:type="dxa"/>
            <w:vMerge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700" w:type="dxa"/>
            <w:vMerge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45F4A" w:rsidTr="00DC6B94">
        <w:trPr>
          <w:trHeight w:val="70"/>
          <w:jc w:val="center"/>
        </w:trPr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45F4A" w:rsidTr="00DC6B94">
        <w:trPr>
          <w:trHeight w:val="922"/>
          <w:jc w:val="center"/>
        </w:trPr>
        <w:tc>
          <w:tcPr>
            <w:tcW w:w="2299" w:type="dxa"/>
            <w:vMerge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C6B94" w:rsidRPr="00545F4A" w:rsidRDefault="00DC6B94" w:rsidP="00CF670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3. Многоквартирные блокированные дома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80" w:type="dxa"/>
            <w:vAlign w:val="center"/>
          </w:tcPr>
          <w:p w:rsidR="00DC6B94" w:rsidRPr="00545F4A" w:rsidRDefault="00DC6B94" w:rsidP="00CF670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700" w:type="dxa"/>
            <w:vAlign w:val="center"/>
          </w:tcPr>
          <w:p w:rsidR="00DC6B94" w:rsidRPr="00545F4A" w:rsidRDefault="00DC6B94" w:rsidP="00CF670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F4A">
              <w:rPr>
                <w:rFonts w:ascii="Times New Roman" w:hAnsi="Times New Roman" w:cs="Times New Roman"/>
                <w:color w:val="000000"/>
              </w:rPr>
              <w:t xml:space="preserve">Введение </w:t>
            </w:r>
            <w:proofErr w:type="gramStart"/>
            <w:r w:rsidRPr="00545F4A">
              <w:rPr>
                <w:rFonts w:ascii="Times New Roman" w:hAnsi="Times New Roman" w:cs="Times New Roman"/>
                <w:color w:val="000000"/>
              </w:rPr>
              <w:t>ограниченного</w:t>
            </w:r>
            <w:proofErr w:type="gramEnd"/>
            <w:r w:rsidRPr="00545F4A">
              <w:rPr>
                <w:rFonts w:ascii="Times New Roman" w:hAnsi="Times New Roman" w:cs="Times New Roman"/>
                <w:color w:val="000000"/>
              </w:rPr>
              <w:t xml:space="preserve"> ЛПХ, садоводство, ог</w:t>
            </w:r>
            <w:r w:rsidRPr="00545F4A">
              <w:rPr>
                <w:rFonts w:ascii="Times New Roman" w:hAnsi="Times New Roman" w:cs="Times New Roman"/>
                <w:color w:val="000000"/>
              </w:rPr>
              <w:t>о</w:t>
            </w:r>
            <w:r w:rsidRPr="00545F4A">
              <w:rPr>
                <w:rFonts w:ascii="Times New Roman" w:hAnsi="Times New Roman" w:cs="Times New Roman"/>
                <w:color w:val="000000"/>
              </w:rPr>
              <w:t>родничество, игры детей отдых</w:t>
            </w:r>
          </w:p>
        </w:tc>
      </w:tr>
    </w:tbl>
    <w:p w:rsidR="00DC6B94" w:rsidRPr="00545F4A" w:rsidRDefault="00DC6B94" w:rsidP="00CF6708">
      <w:pPr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545F4A" w:rsidRDefault="00DC6B94" w:rsidP="00C1016D">
      <w:pPr>
        <w:tabs>
          <w:tab w:val="left" w:pos="2475"/>
        </w:tabs>
        <w:spacing w:after="0"/>
        <w:ind w:right="-6" w:firstLine="720"/>
        <w:rPr>
          <w:rFonts w:ascii="Times New Roman" w:hAnsi="Times New Roman" w:cs="Times New Roman"/>
          <w:b/>
          <w:iCs/>
          <w:color w:val="000000"/>
          <w:spacing w:val="40"/>
          <w:sz w:val="20"/>
          <w:szCs w:val="20"/>
        </w:rPr>
      </w:pPr>
      <w:r w:rsidRPr="00545F4A">
        <w:rPr>
          <w:rFonts w:ascii="Times New Roman" w:hAnsi="Times New Roman" w:cs="Times New Roman"/>
          <w:b/>
          <w:iCs/>
          <w:color w:val="000000"/>
          <w:spacing w:val="40"/>
          <w:sz w:val="20"/>
          <w:szCs w:val="20"/>
        </w:rPr>
        <w:t>Примечания:</w:t>
      </w:r>
    </w:p>
    <w:p w:rsidR="00DC6B94" w:rsidRPr="00545F4A" w:rsidRDefault="00DC6B94" w:rsidP="00C1016D">
      <w:pPr>
        <w:spacing w:after="0" w:line="235" w:lineRule="auto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5F4A">
        <w:rPr>
          <w:rFonts w:ascii="Times New Roman" w:hAnsi="Times New Roman" w:cs="Times New Roman"/>
          <w:color w:val="000000"/>
          <w:sz w:val="20"/>
          <w:szCs w:val="20"/>
        </w:rPr>
        <w:t>1. Развитое ЛПХ - личное подсобное хозяйство с содержанием крупного, мелкого скота, птицы.</w:t>
      </w:r>
    </w:p>
    <w:p w:rsidR="00DC6B94" w:rsidRPr="00545F4A" w:rsidRDefault="00DC6B94" w:rsidP="00C1016D">
      <w:pPr>
        <w:tabs>
          <w:tab w:val="left" w:pos="1021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5F4A">
        <w:rPr>
          <w:rFonts w:ascii="Times New Roman" w:hAnsi="Times New Roman" w:cs="Times New Roman"/>
          <w:color w:val="000000"/>
          <w:sz w:val="20"/>
          <w:szCs w:val="20"/>
        </w:rPr>
        <w:t>Ограниченное ЛПХ - личное подсобное хозяйство с содержанием мелкого скота и птицы.</w:t>
      </w:r>
    </w:p>
    <w:p w:rsidR="00DC6B94" w:rsidRPr="00545F4A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5F4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 </w:t>
      </w:r>
      <w:proofErr w:type="gramStart"/>
      <w:r w:rsidRPr="00545F4A">
        <w:rPr>
          <w:rFonts w:ascii="Times New Roman" w:hAnsi="Times New Roman" w:cs="Times New Roman"/>
          <w:color w:val="000000"/>
          <w:sz w:val="20"/>
          <w:szCs w:val="20"/>
        </w:rPr>
        <w:t>В соответствии с Земельным кодексом Российской Федерации при осуществлении компактной з</w:t>
      </w:r>
      <w:r w:rsidRPr="00545F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45F4A">
        <w:rPr>
          <w:rFonts w:ascii="Times New Roman" w:hAnsi="Times New Roman" w:cs="Times New Roman"/>
          <w:color w:val="000000"/>
          <w:sz w:val="20"/>
          <w:szCs w:val="20"/>
        </w:rPr>
        <w:t xml:space="preserve">стройки </w:t>
      </w:r>
      <w:r w:rsidRPr="00545F4A">
        <w:rPr>
          <w:rFonts w:ascii="Times New Roman" w:hAnsi="Times New Roman" w:cs="Times New Roman"/>
          <w:bCs/>
          <w:color w:val="000000"/>
          <w:sz w:val="20"/>
          <w:szCs w:val="20"/>
        </w:rPr>
        <w:t>поселения</w:t>
      </w:r>
      <w:r w:rsidRPr="00545F4A">
        <w:rPr>
          <w:rFonts w:ascii="Times New Roman" w:hAnsi="Times New Roman" w:cs="Times New Roman"/>
          <w:color w:val="000000"/>
          <w:sz w:val="20"/>
          <w:szCs w:val="20"/>
        </w:rPr>
        <w:t xml:space="preserve"> земельные участки для ведения личного подсобного хозяйства около дома</w:t>
      </w:r>
      <w:proofErr w:type="gramEnd"/>
      <w:r w:rsidRPr="00545F4A">
        <w:rPr>
          <w:rFonts w:ascii="Times New Roman" w:hAnsi="Times New Roman" w:cs="Times New Roman"/>
          <w:color w:val="000000"/>
          <w:sz w:val="20"/>
          <w:szCs w:val="20"/>
        </w:rPr>
        <w:t xml:space="preserve"> (квартиры) предоставляются в меньшем размере с выделением остальной части за пределами жилой зоны поселений.</w:t>
      </w:r>
    </w:p>
    <w:p w:rsidR="00DC6B94" w:rsidRPr="00545F4A" w:rsidRDefault="00DC6B94" w:rsidP="00C1016D">
      <w:pPr>
        <w:tabs>
          <w:tab w:val="left" w:pos="1021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5F4A">
        <w:rPr>
          <w:rFonts w:ascii="Times New Roman" w:hAnsi="Times New Roman" w:cs="Times New Roman"/>
          <w:color w:val="000000"/>
          <w:sz w:val="20"/>
          <w:szCs w:val="20"/>
        </w:rPr>
        <w:t>3. Предельные размеры земельных участков для ведения личного подсобного хозяйства, предоставля</w:t>
      </w:r>
      <w:r w:rsidRPr="00545F4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45F4A">
        <w:rPr>
          <w:rFonts w:ascii="Times New Roman" w:hAnsi="Times New Roman" w:cs="Times New Roman"/>
          <w:color w:val="000000"/>
          <w:sz w:val="20"/>
          <w:szCs w:val="20"/>
        </w:rPr>
        <w:t>мые в собственность гражданам, определяются органами местного самоуправления.</w:t>
      </w:r>
    </w:p>
    <w:p w:rsidR="00DC6B94" w:rsidRPr="00E645C2" w:rsidRDefault="00DC6B94" w:rsidP="00C1016D">
      <w:pPr>
        <w:tabs>
          <w:tab w:val="left" w:pos="1021"/>
        </w:tabs>
        <w:spacing w:after="0"/>
        <w:ind w:right="-6" w:firstLine="720"/>
        <w:jc w:val="both"/>
        <w:rPr>
          <w:color w:val="000000"/>
        </w:rPr>
      </w:pPr>
    </w:p>
    <w:p w:rsidR="00DC6B94" w:rsidRPr="00545F4A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2.2.28. При проектировании планировки и застройки территории мал</w:t>
      </w:r>
      <w:r w:rsidRPr="00545F4A">
        <w:rPr>
          <w:rFonts w:ascii="Times New Roman" w:hAnsi="Times New Roman" w:cs="Times New Roman"/>
          <w:sz w:val="28"/>
          <w:szCs w:val="28"/>
        </w:rPr>
        <w:t>о</w:t>
      </w:r>
      <w:r w:rsidRPr="00545F4A">
        <w:rPr>
          <w:rFonts w:ascii="Times New Roman" w:hAnsi="Times New Roman" w:cs="Times New Roman"/>
          <w:sz w:val="28"/>
          <w:szCs w:val="28"/>
        </w:rPr>
        <w:t>этажной жилой застройки нормируются следующие параметры: интенсивность использования территории, условия безопасности среды проживания насел</w:t>
      </w:r>
      <w:r w:rsidRPr="00545F4A">
        <w:rPr>
          <w:rFonts w:ascii="Times New Roman" w:hAnsi="Times New Roman" w:cs="Times New Roman"/>
          <w:sz w:val="28"/>
          <w:szCs w:val="28"/>
        </w:rPr>
        <w:t>е</w:t>
      </w:r>
      <w:r w:rsidRPr="00545F4A">
        <w:rPr>
          <w:rFonts w:ascii="Times New Roman" w:hAnsi="Times New Roman" w:cs="Times New Roman"/>
          <w:sz w:val="28"/>
          <w:szCs w:val="28"/>
        </w:rPr>
        <w:t>ния, удельный вес озелененных территорий, обеспеченность транспортными и инженерными коммуникациями, местами для стоянки автомобилей, учрежд</w:t>
      </w:r>
      <w:r w:rsidRPr="00545F4A">
        <w:rPr>
          <w:rFonts w:ascii="Times New Roman" w:hAnsi="Times New Roman" w:cs="Times New Roman"/>
          <w:sz w:val="28"/>
          <w:szCs w:val="28"/>
        </w:rPr>
        <w:t>е</w:t>
      </w:r>
      <w:r w:rsidRPr="00545F4A">
        <w:rPr>
          <w:rFonts w:ascii="Times New Roman" w:hAnsi="Times New Roman" w:cs="Times New Roman"/>
          <w:sz w:val="28"/>
          <w:szCs w:val="28"/>
        </w:rPr>
        <w:t>ниями и предприятиями обслуживания и др.</w:t>
      </w:r>
    </w:p>
    <w:p w:rsidR="00DC6B94" w:rsidRPr="00545F4A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2.2.29. Расстояния между зданиями, крайними строениями и группами строений на </w:t>
      </w:r>
      <w:proofErr w:type="spellStart"/>
      <w:r w:rsidRPr="00545F4A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545F4A">
        <w:rPr>
          <w:rFonts w:ascii="Times New Roman" w:hAnsi="Times New Roman" w:cs="Times New Roman"/>
          <w:sz w:val="28"/>
          <w:szCs w:val="28"/>
        </w:rPr>
        <w:t xml:space="preserve"> участках следует принимать на основе расчетов инсоляции и освещенности, учета противопожарных, зооветеринарных треб</w:t>
      </w:r>
      <w:r w:rsidRPr="00545F4A">
        <w:rPr>
          <w:rFonts w:ascii="Times New Roman" w:hAnsi="Times New Roman" w:cs="Times New Roman"/>
          <w:sz w:val="28"/>
          <w:szCs w:val="28"/>
        </w:rPr>
        <w:t>о</w:t>
      </w:r>
      <w:r w:rsidRPr="00545F4A">
        <w:rPr>
          <w:rFonts w:ascii="Times New Roman" w:hAnsi="Times New Roman" w:cs="Times New Roman"/>
          <w:sz w:val="28"/>
          <w:szCs w:val="28"/>
        </w:rPr>
        <w:t xml:space="preserve">ваний. При этом расстояния между длинными сторонами секционных жилых зданий высотой 2 - 3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2.2.30. Режим использования территории приусадебного участка для х</w:t>
      </w:r>
      <w:r w:rsidRPr="00545F4A">
        <w:rPr>
          <w:rFonts w:ascii="Times New Roman" w:hAnsi="Times New Roman" w:cs="Times New Roman"/>
          <w:sz w:val="28"/>
          <w:szCs w:val="28"/>
        </w:rPr>
        <w:t>о</w:t>
      </w:r>
      <w:r w:rsidRPr="00545F4A">
        <w:rPr>
          <w:rFonts w:ascii="Times New Roman" w:hAnsi="Times New Roman" w:cs="Times New Roman"/>
          <w:sz w:val="28"/>
          <w:szCs w:val="28"/>
        </w:rPr>
        <w:t>зяйственных целей определяется градостроительным регламентом территории, который должен учитывать социально-демографические потребности семей, санитарно-гигиенические и зооветеринарные требования.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45F4A">
          <w:rPr>
            <w:rFonts w:ascii="Times New Roman" w:hAnsi="Times New Roman" w:cs="Times New Roman"/>
            <w:sz w:val="28"/>
            <w:szCs w:val="28"/>
          </w:rPr>
          <w:t>0,1 га</w:t>
        </w:r>
      </w:smartTag>
      <w:r w:rsidRPr="00545F4A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2.2.31. На территориях малоэтажной застройки поселения (на которых ра</w:t>
      </w:r>
      <w:r w:rsidRPr="00545F4A">
        <w:rPr>
          <w:rFonts w:ascii="Times New Roman" w:hAnsi="Times New Roman" w:cs="Times New Roman"/>
          <w:sz w:val="28"/>
          <w:szCs w:val="28"/>
        </w:rPr>
        <w:t>з</w:t>
      </w:r>
      <w:r w:rsidRPr="00545F4A">
        <w:rPr>
          <w:rFonts w:ascii="Times New Roman" w:hAnsi="Times New Roman" w:cs="Times New Roman"/>
          <w:sz w:val="28"/>
          <w:szCs w:val="28"/>
        </w:rPr>
        <w:t xml:space="preserve">решено содержание скота) допускается предусматривать на </w:t>
      </w:r>
      <w:proofErr w:type="spellStart"/>
      <w:r w:rsidRPr="00545F4A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545F4A">
        <w:rPr>
          <w:rFonts w:ascii="Times New Roman" w:hAnsi="Times New Roman" w:cs="Times New Roman"/>
          <w:sz w:val="28"/>
          <w:szCs w:val="28"/>
        </w:rPr>
        <w:t xml:space="preserve"> з</w:t>
      </w:r>
      <w:r w:rsidRPr="00545F4A">
        <w:rPr>
          <w:rFonts w:ascii="Times New Roman" w:hAnsi="Times New Roman" w:cs="Times New Roman"/>
          <w:sz w:val="28"/>
          <w:szCs w:val="28"/>
        </w:rPr>
        <w:t>е</w:t>
      </w:r>
      <w:r w:rsidRPr="00545F4A">
        <w:rPr>
          <w:rFonts w:ascii="Times New Roman" w:hAnsi="Times New Roman" w:cs="Times New Roman"/>
          <w:sz w:val="28"/>
          <w:szCs w:val="28"/>
        </w:rPr>
        <w:t>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 Состав и площади хозяйстве</w:t>
      </w:r>
      <w:r w:rsidRPr="00545F4A">
        <w:rPr>
          <w:rFonts w:ascii="Times New Roman" w:hAnsi="Times New Roman" w:cs="Times New Roman"/>
          <w:sz w:val="28"/>
          <w:szCs w:val="28"/>
        </w:rPr>
        <w:t>н</w:t>
      </w:r>
      <w:r w:rsidRPr="00545F4A">
        <w:rPr>
          <w:rFonts w:ascii="Times New Roman" w:hAnsi="Times New Roman" w:cs="Times New Roman"/>
          <w:sz w:val="28"/>
          <w:szCs w:val="28"/>
        </w:rPr>
        <w:t>ных построек и построек для индивидуальной трудовой деятельности прин</w:t>
      </w:r>
      <w:r w:rsidRPr="00545F4A">
        <w:rPr>
          <w:rFonts w:ascii="Times New Roman" w:hAnsi="Times New Roman" w:cs="Times New Roman"/>
          <w:sz w:val="28"/>
          <w:szCs w:val="28"/>
        </w:rPr>
        <w:t>и</w:t>
      </w:r>
      <w:r w:rsidRPr="00545F4A">
        <w:rPr>
          <w:rFonts w:ascii="Times New Roman" w:hAnsi="Times New Roman" w:cs="Times New Roman"/>
          <w:sz w:val="28"/>
          <w:szCs w:val="28"/>
        </w:rPr>
        <w:t>маются в соответствии с градостроительным планом земельного участка.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Постройки для содержания скота и птицы допускается пристраивать к ус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 xml:space="preserve"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 xml:space="preserve"> от входа в дом.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На территории малоэтажной застройки для жителей многоквартирных д</w:t>
      </w:r>
      <w:r w:rsidRPr="00545F4A">
        <w:rPr>
          <w:rFonts w:ascii="Times New Roman" w:hAnsi="Times New Roman" w:cs="Times New Roman"/>
          <w:sz w:val="28"/>
          <w:szCs w:val="28"/>
        </w:rPr>
        <w:t>о</w:t>
      </w:r>
      <w:r w:rsidRPr="00545F4A">
        <w:rPr>
          <w:rFonts w:ascii="Times New Roman" w:hAnsi="Times New Roman" w:cs="Times New Roman"/>
          <w:sz w:val="28"/>
          <w:szCs w:val="28"/>
        </w:rPr>
        <w:t>мов хозяйственные постройки для скота и птицы могут выделяться за предел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>ми жилых образований. Для многоквартирных домов допускается устройство встроенных или отдельно стоящих коллективных хранилищ сельскохозя</w:t>
      </w:r>
      <w:r w:rsidRPr="00545F4A">
        <w:rPr>
          <w:rFonts w:ascii="Times New Roman" w:hAnsi="Times New Roman" w:cs="Times New Roman"/>
          <w:sz w:val="28"/>
          <w:szCs w:val="28"/>
        </w:rPr>
        <w:t>й</w:t>
      </w:r>
      <w:r w:rsidRPr="00545F4A">
        <w:rPr>
          <w:rFonts w:ascii="Times New Roman" w:hAnsi="Times New Roman" w:cs="Times New Roman"/>
          <w:sz w:val="28"/>
          <w:szCs w:val="28"/>
        </w:rPr>
        <w:lastRenderedPageBreak/>
        <w:t>ственных продуктов, площадь которых определяется градостроительным пл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>ном земельных участков.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2.2.32. До границы соседнего </w:t>
      </w:r>
      <w:proofErr w:type="spellStart"/>
      <w:r w:rsidRPr="00545F4A">
        <w:rPr>
          <w:rFonts w:ascii="Times New Roman" w:hAnsi="Times New Roman" w:cs="Times New Roman"/>
          <w:sz w:val="28"/>
          <w:szCs w:val="28"/>
        </w:rPr>
        <w:t>приквартирного</w:t>
      </w:r>
      <w:proofErr w:type="spellEnd"/>
      <w:r w:rsidRPr="00545F4A">
        <w:rPr>
          <w:rFonts w:ascii="Times New Roman" w:hAnsi="Times New Roman" w:cs="Times New Roman"/>
          <w:sz w:val="28"/>
          <w:szCs w:val="28"/>
        </w:rPr>
        <w:t xml:space="preserve"> участка расстояния по сан</w:t>
      </w:r>
      <w:r w:rsidRPr="00545F4A">
        <w:rPr>
          <w:rFonts w:ascii="Times New Roman" w:hAnsi="Times New Roman" w:cs="Times New Roman"/>
          <w:sz w:val="28"/>
          <w:szCs w:val="28"/>
        </w:rPr>
        <w:t>и</w:t>
      </w:r>
      <w:r w:rsidRPr="00545F4A">
        <w:rPr>
          <w:rFonts w:ascii="Times New Roman" w:hAnsi="Times New Roman" w:cs="Times New Roman"/>
          <w:sz w:val="28"/>
          <w:szCs w:val="28"/>
        </w:rPr>
        <w:t>тарно-бытовым условиям должны быть не менее: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других построек (бани, автостоянки и др.) - </w:t>
      </w:r>
      <w:smartTag w:uri="urn:schemas-microsoft-com:office:smarttags" w:element="metricconverter">
        <w:smartTagPr>
          <w:attr w:name="ProductID" w:val="1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мусоросборников, дворовых туалетов, помойных ям, выгребов, септиков - </w:t>
      </w:r>
      <w:smartTag w:uri="urn:schemas-microsoft-com:office:smarttags" w:element="metricconverter">
        <w:smartTagPr>
          <w:attr w:name="ProductID" w:val="4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На территориях с застройкой усадебными, одно-, двухквартирными дом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 xml:space="preserve">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545F4A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545F4A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Вспомогательные строения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545F4A">
        <w:rPr>
          <w:rFonts w:ascii="Times New Roman" w:hAnsi="Times New Roman" w:cs="Times New Roman"/>
          <w:sz w:val="28"/>
          <w:szCs w:val="28"/>
        </w:rPr>
        <w:t>размещать со стороны улиц не допускается.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>дельцев при новом строительстве с учетом противопожарных требований.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2.2.33. Удельный вес озелененных территорий участков малоэтажной з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>стройки составляет: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в границах территории жилого района малоэтажной застройки домами ус</w:t>
      </w:r>
      <w:r w:rsidRPr="00545F4A">
        <w:rPr>
          <w:rFonts w:ascii="Times New Roman" w:hAnsi="Times New Roman" w:cs="Times New Roman"/>
          <w:sz w:val="28"/>
          <w:szCs w:val="28"/>
        </w:rPr>
        <w:t>а</w:t>
      </w:r>
      <w:r w:rsidRPr="00545F4A">
        <w:rPr>
          <w:rFonts w:ascii="Times New Roman" w:hAnsi="Times New Roman" w:cs="Times New Roman"/>
          <w:sz w:val="28"/>
          <w:szCs w:val="28"/>
        </w:rPr>
        <w:t>дебного, коттеджного и блокированного типа - не менее 25%;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C6B94" w:rsidRPr="00545F4A" w:rsidRDefault="00DC6B94" w:rsidP="00545F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4A">
        <w:rPr>
          <w:rFonts w:ascii="Times New Roman" w:hAnsi="Times New Roman" w:cs="Times New Roman"/>
          <w:sz w:val="28"/>
          <w:szCs w:val="28"/>
        </w:rPr>
        <w:t>Минимальная обеспеченность площадью озелененных территорий прив</w:t>
      </w:r>
      <w:r w:rsidRPr="00545F4A">
        <w:rPr>
          <w:rFonts w:ascii="Times New Roman" w:hAnsi="Times New Roman" w:cs="Times New Roman"/>
          <w:sz w:val="28"/>
          <w:szCs w:val="28"/>
        </w:rPr>
        <w:t>е</w:t>
      </w:r>
      <w:r w:rsidRPr="00545F4A">
        <w:rPr>
          <w:rFonts w:ascii="Times New Roman" w:hAnsi="Times New Roman" w:cs="Times New Roman"/>
          <w:sz w:val="28"/>
          <w:szCs w:val="28"/>
        </w:rPr>
        <w:t xml:space="preserve">дена в </w:t>
      </w:r>
      <w:hyperlink r:id="rId21" w:history="1">
        <w:r w:rsidRPr="00545F4A">
          <w:rPr>
            <w:rFonts w:ascii="Times New Roman" w:hAnsi="Times New Roman" w:cs="Times New Roman"/>
            <w:color w:val="000000"/>
            <w:sz w:val="28"/>
            <w:szCs w:val="28"/>
          </w:rPr>
          <w:t>разделе</w:t>
        </w:r>
      </w:hyperlink>
      <w:r w:rsidRPr="00545F4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2FB4">
        <w:rPr>
          <w:rFonts w:ascii="Times New Roman" w:hAnsi="Times New Roman" w:cs="Times New Roman"/>
          <w:sz w:val="28"/>
          <w:szCs w:val="28"/>
        </w:rPr>
        <w:t>Рекреационные зоны» н</w:t>
      </w:r>
      <w:r w:rsidRPr="00545F4A">
        <w:rPr>
          <w:rFonts w:ascii="Times New Roman" w:hAnsi="Times New Roman" w:cs="Times New Roman"/>
          <w:sz w:val="28"/>
          <w:szCs w:val="28"/>
        </w:rPr>
        <w:t>ормативов.</w:t>
      </w:r>
    </w:p>
    <w:p w:rsidR="00DC6B94" w:rsidRPr="00545F4A" w:rsidRDefault="00DC6B94" w:rsidP="00DC6B94">
      <w:pPr>
        <w:pStyle w:val="ConsNormal"/>
        <w:ind w:firstLine="708"/>
        <w:jc w:val="center"/>
        <w:rPr>
          <w:rFonts w:ascii="Times New Roman" w:hAnsi="Times New Roman" w:cs="Times New Roman"/>
        </w:rPr>
      </w:pPr>
    </w:p>
    <w:p w:rsidR="00DC6B94" w:rsidRPr="00C1016D" w:rsidRDefault="00DC6B94" w:rsidP="00C10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Селитебные территории сельского поселения</w:t>
      </w:r>
    </w:p>
    <w:p w:rsidR="00DC6B94" w:rsidRPr="0022692E" w:rsidRDefault="00DC6B94" w:rsidP="00C1016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2.2.34. Планировочную организацию селитебной территории </w:t>
      </w:r>
      <w:r w:rsidRPr="00226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</w:t>
      </w:r>
      <w:r w:rsidRPr="00226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226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пальног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о образования, необходимо предусматривать в увязке с рельефом, го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подствующими ветрами, инсоляцией, зонированием и планировочной орган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зацией территории сельского поселения, предусматривая преимущественно р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692E">
        <w:rPr>
          <w:rFonts w:ascii="Times New Roman" w:hAnsi="Times New Roman" w:cs="Times New Roman"/>
          <w:color w:val="000000"/>
          <w:sz w:val="28"/>
          <w:szCs w:val="28"/>
        </w:rPr>
        <w:t>конструкцию сложившейся застройки.</w:t>
      </w:r>
    </w:p>
    <w:p w:rsidR="00DC6B94" w:rsidRPr="0022692E" w:rsidRDefault="00DC6B94" w:rsidP="00DC6B94">
      <w:pPr>
        <w:pStyle w:val="ac"/>
        <w:ind w:firstLine="720"/>
        <w:jc w:val="both"/>
        <w:rPr>
          <w:color w:val="000000"/>
          <w:sz w:val="28"/>
          <w:szCs w:val="28"/>
        </w:rPr>
      </w:pPr>
      <w:r w:rsidRPr="0022692E">
        <w:rPr>
          <w:color w:val="000000"/>
          <w:sz w:val="28"/>
          <w:szCs w:val="28"/>
        </w:rPr>
        <w:t xml:space="preserve">При этом необходимо обеспечивать учет хозяйственно-экономических и социальных интересов всех землепользователей, их кооперацию по развитию и совершенствованию инфраструктур проектируемой территории, охрану и улучшение природной среды при максимальном сохранении особенностей </w:t>
      </w:r>
      <w:r w:rsidRPr="0022692E">
        <w:rPr>
          <w:color w:val="000000"/>
          <w:sz w:val="28"/>
          <w:szCs w:val="28"/>
        </w:rPr>
        <w:lastRenderedPageBreak/>
        <w:t>сельского ландшафта, развитие системы культурно-бытового обслуживания, дорожно-транспортной сети, а также инженерного обеспечения.</w:t>
      </w:r>
    </w:p>
    <w:p w:rsidR="00DC6B94" w:rsidRPr="0022692E" w:rsidRDefault="0022692E" w:rsidP="00C1016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2E">
        <w:rPr>
          <w:rFonts w:ascii="Times New Roman" w:hAnsi="Times New Roman" w:cs="Times New Roman"/>
          <w:color w:val="000000"/>
          <w:sz w:val="28"/>
          <w:szCs w:val="28"/>
        </w:rPr>
        <w:t>2.2.35. На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следует предусматривать преим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щественно одноквартирные жилые дома усадебного типа, допускаются мног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квартирные блокированные дома с земельными участками при квартирах. Для предварительного определения потребной селитебной территории сельского поселения допускается принимать следующие показатели на один дом (кварт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ру) в </w:t>
      </w:r>
      <w:proofErr w:type="gramStart"/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="00DC6B94" w:rsidRPr="002269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22692E" w:rsidRDefault="00DC6B94" w:rsidP="002269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2E">
        <w:rPr>
          <w:rFonts w:ascii="Times New Roman" w:hAnsi="Times New Roman" w:cs="Times New Roman"/>
          <w:color w:val="000000"/>
          <w:sz w:val="28"/>
          <w:szCs w:val="28"/>
        </w:rPr>
        <w:t>- при застройке домами усадебного типа: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22692E" w:rsidRDefault="00DC6B94" w:rsidP="002269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с участками </w:t>
      </w:r>
      <w:smartTag w:uri="urn:schemas-microsoft-com:office:smarttags" w:element="metricconverter">
        <w:smartTagPr>
          <w:attr w:name="ProductID" w:val="0,20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0,20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– 0,27га; с участками </w:t>
      </w:r>
      <w:smartTag w:uri="urn:schemas-microsoft-com:office:smarttags" w:element="metricconverter">
        <w:smartTagPr>
          <w:attr w:name="ProductID" w:val="0,15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0,15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– 0,23га; с участками </w:t>
      </w:r>
      <w:smartTag w:uri="urn:schemas-microsoft-com:office:smarttags" w:element="metricconverter">
        <w:smartTagPr>
          <w:attr w:name="ProductID" w:val="0,12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0,12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– 0,20га; с участками 0,1га – 0,17га; с участками </w:t>
      </w:r>
      <w:smartTag w:uri="urn:schemas-microsoft-com:office:smarttags" w:element="metricconverter">
        <w:smartTagPr>
          <w:attr w:name="ProductID" w:val="0,08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0,08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– 0,15га; с участками </w:t>
      </w:r>
      <w:smartTag w:uri="urn:schemas-microsoft-com:office:smarttags" w:element="metricconverter">
        <w:smartTagPr>
          <w:attr w:name="ProductID" w:val="0.06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0.06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– 0,13га, с участками </w:t>
      </w:r>
      <w:smartTag w:uri="urn:schemas-microsoft-com:office:smarttags" w:element="metricconverter">
        <w:smartTagPr>
          <w:attr w:name="ProductID" w:val="0,04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0,04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11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0,11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22692E" w:rsidRDefault="00DC6B94" w:rsidP="002269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при многоквартирной коттеджно-блокированной застройке без участков от </w:t>
      </w:r>
      <w:smartTag w:uri="urn:schemas-microsoft-com:office:smarttags" w:element="metricconverter">
        <w:smartTagPr>
          <w:attr w:name="ProductID" w:val="0,04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0,04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02 га"/>
        </w:smartTagPr>
        <w:r w:rsidRPr="0022692E">
          <w:rPr>
            <w:rFonts w:ascii="Times New Roman" w:hAnsi="Times New Roman" w:cs="Times New Roman"/>
            <w:color w:val="000000"/>
            <w:sz w:val="28"/>
            <w:szCs w:val="28"/>
          </w:rPr>
          <w:t>0,02 га</w:t>
        </w:r>
      </w:smartTag>
      <w:r w:rsidRPr="00226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742FB4" w:rsidRDefault="00DC6B94" w:rsidP="0022692E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742FB4">
        <w:rPr>
          <w:rFonts w:ascii="Times New Roman" w:hAnsi="Times New Roman" w:cs="Times New Roman"/>
          <w:b/>
          <w:color w:val="000000"/>
        </w:rPr>
        <w:t>Примечания: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742FB4">
        <w:rPr>
          <w:rFonts w:ascii="Times New Roman" w:hAnsi="Times New Roman" w:cs="Times New Roman"/>
          <w:color w:val="000000"/>
        </w:rPr>
        <w:t>При организации обособленных хозяйственных</w:t>
      </w:r>
      <w:r w:rsidR="00475EF0">
        <w:rPr>
          <w:rFonts w:ascii="Times New Roman" w:hAnsi="Times New Roman" w:cs="Times New Roman"/>
          <w:color w:val="000000"/>
        </w:rPr>
        <w:t xml:space="preserve"> </w:t>
      </w:r>
      <w:r w:rsidRPr="00742FB4">
        <w:rPr>
          <w:rFonts w:ascii="Times New Roman" w:hAnsi="Times New Roman" w:cs="Times New Roman"/>
          <w:color w:val="000000"/>
        </w:rPr>
        <w:t>проездов для прогона скота площадь сел</w:t>
      </w:r>
      <w:r w:rsidRPr="00742FB4">
        <w:rPr>
          <w:rFonts w:ascii="Times New Roman" w:hAnsi="Times New Roman" w:cs="Times New Roman"/>
          <w:color w:val="000000"/>
        </w:rPr>
        <w:t>и</w:t>
      </w:r>
      <w:r w:rsidRPr="00742FB4">
        <w:rPr>
          <w:rFonts w:ascii="Times New Roman" w:hAnsi="Times New Roman" w:cs="Times New Roman"/>
          <w:color w:val="000000"/>
        </w:rPr>
        <w:t>тебной территории увеличивается на 10%.</w:t>
      </w:r>
    </w:p>
    <w:p w:rsidR="00DC6B94" w:rsidRPr="00742FB4" w:rsidRDefault="00DC6B94" w:rsidP="00DC6B94">
      <w:pPr>
        <w:pStyle w:val="ac"/>
        <w:ind w:firstLine="708"/>
        <w:jc w:val="both"/>
        <w:rPr>
          <w:color w:val="000000"/>
        </w:rPr>
      </w:pPr>
    </w:p>
    <w:p w:rsidR="00DC6B94" w:rsidRPr="00742FB4" w:rsidRDefault="00DC6B94" w:rsidP="00DC6B94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742FB4">
        <w:rPr>
          <w:color w:val="000000"/>
          <w:sz w:val="28"/>
          <w:szCs w:val="28"/>
        </w:rPr>
        <w:t>2.2.36.Расчетная плотность населения на селитебной территории сельск</w:t>
      </w:r>
      <w:r w:rsidRPr="00742FB4">
        <w:rPr>
          <w:color w:val="000000"/>
          <w:sz w:val="28"/>
          <w:szCs w:val="28"/>
        </w:rPr>
        <w:t>о</w:t>
      </w:r>
      <w:r w:rsidRPr="00742FB4">
        <w:rPr>
          <w:color w:val="000000"/>
          <w:sz w:val="28"/>
          <w:szCs w:val="28"/>
        </w:rPr>
        <w:t>го поселения, чел/</w:t>
      </w:r>
      <w:proofErr w:type="gramStart"/>
      <w:r w:rsidRPr="00742FB4">
        <w:rPr>
          <w:color w:val="000000"/>
          <w:sz w:val="28"/>
          <w:szCs w:val="28"/>
        </w:rPr>
        <w:t>га</w:t>
      </w:r>
      <w:proofErr w:type="gramEnd"/>
      <w:r w:rsidRPr="00742FB4">
        <w:rPr>
          <w:color w:val="000000"/>
          <w:sz w:val="28"/>
          <w:szCs w:val="28"/>
        </w:rPr>
        <w:t>, устанавливается настоящими нормами с учетом средних демографических показателей по Ставропольскому краю. Указанные расчетные данные по демографическому составу населения и плотности населения уто</w:t>
      </w:r>
      <w:r w:rsidRPr="00742FB4">
        <w:rPr>
          <w:color w:val="000000"/>
          <w:sz w:val="28"/>
          <w:szCs w:val="28"/>
        </w:rPr>
        <w:t>ч</w:t>
      </w:r>
      <w:r w:rsidRPr="00742FB4">
        <w:rPr>
          <w:color w:val="000000"/>
          <w:sz w:val="28"/>
          <w:szCs w:val="28"/>
        </w:rPr>
        <w:t xml:space="preserve">няются для каждого конкретного района проектирования и строительства в крае в соответствии с таблицей 9. </w:t>
      </w:r>
    </w:p>
    <w:p w:rsidR="00DC6B94" w:rsidRPr="0019412C" w:rsidRDefault="00DC6B94" w:rsidP="00742FB4">
      <w:pPr>
        <w:pStyle w:val="ac"/>
        <w:rPr>
          <w:color w:val="000000"/>
        </w:rPr>
      </w:pPr>
    </w:p>
    <w:p w:rsidR="00DC6B94" w:rsidRPr="00C12594" w:rsidRDefault="00DC6B94" w:rsidP="00DC6B94">
      <w:pPr>
        <w:pStyle w:val="ac"/>
        <w:ind w:left="708"/>
        <w:jc w:val="right"/>
        <w:rPr>
          <w:b/>
          <w:color w:val="000000"/>
        </w:rPr>
      </w:pPr>
      <w:r w:rsidRPr="00C12594">
        <w:rPr>
          <w:b/>
          <w:color w:val="000000"/>
        </w:rPr>
        <w:t>Таблица 9</w:t>
      </w:r>
    </w:p>
    <w:p w:rsidR="00DC6B94" w:rsidRPr="00C12594" w:rsidRDefault="00DC6B94" w:rsidP="00DC6B94">
      <w:pPr>
        <w:pStyle w:val="ac"/>
        <w:jc w:val="center"/>
        <w:rPr>
          <w:b/>
          <w:color w:val="000000"/>
        </w:rPr>
      </w:pPr>
      <w:r w:rsidRPr="00C12594">
        <w:rPr>
          <w:b/>
          <w:color w:val="000000"/>
        </w:rPr>
        <w:t>Расчетная плотность населения</w:t>
      </w:r>
    </w:p>
    <w:p w:rsidR="00DC6B94" w:rsidRPr="00C12594" w:rsidRDefault="00DC6B94" w:rsidP="00DC6B94">
      <w:pPr>
        <w:pStyle w:val="ac"/>
        <w:jc w:val="center"/>
        <w:rPr>
          <w:b/>
          <w:color w:val="000000"/>
        </w:rPr>
      </w:pPr>
      <w:r w:rsidRPr="00C12594">
        <w:rPr>
          <w:b/>
          <w:color w:val="000000"/>
        </w:rPr>
        <w:t>на селитебной территории сельского поселения</w:t>
      </w:r>
    </w:p>
    <w:p w:rsidR="00DC6B94" w:rsidRPr="00742FB4" w:rsidRDefault="00DC6B94" w:rsidP="00DC6B94">
      <w:pPr>
        <w:pStyle w:val="ac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0"/>
        <w:gridCol w:w="1334"/>
        <w:gridCol w:w="180"/>
        <w:gridCol w:w="1118"/>
        <w:gridCol w:w="1189"/>
        <w:gridCol w:w="1080"/>
      </w:tblGrid>
      <w:tr w:rsidR="00DC6B94" w:rsidRPr="00742FB4" w:rsidTr="00DC6B94">
        <w:trPr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Тип дома </w:t>
            </w:r>
          </w:p>
        </w:tc>
        <w:tc>
          <w:tcPr>
            <w:tcW w:w="49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Плотность населения, чел./</w:t>
            </w:r>
            <w:proofErr w:type="gramStart"/>
            <w:r w:rsidRPr="00742FB4">
              <w:rPr>
                <w:rFonts w:ascii="Times New Roman" w:hAnsi="Times New Roman" w:cs="Times New Roman"/>
                <w:color w:val="000000"/>
              </w:rPr>
              <w:t>га</w:t>
            </w:r>
            <w:proofErr w:type="gramEnd"/>
            <w:r w:rsidRPr="00742FB4">
              <w:rPr>
                <w:rFonts w:ascii="Times New Roman" w:hAnsi="Times New Roman" w:cs="Times New Roman"/>
                <w:color w:val="000000"/>
              </w:rPr>
              <w:t>, при среднем разм</w:t>
            </w:r>
            <w:r w:rsidRPr="00742FB4">
              <w:rPr>
                <w:rFonts w:ascii="Times New Roman" w:hAnsi="Times New Roman" w:cs="Times New Roman"/>
                <w:color w:val="000000"/>
              </w:rPr>
              <w:t>е</w:t>
            </w:r>
            <w:r w:rsidRPr="00742FB4">
              <w:rPr>
                <w:rFonts w:ascii="Times New Roman" w:hAnsi="Times New Roman" w:cs="Times New Roman"/>
                <w:color w:val="000000"/>
              </w:rPr>
              <w:t>ре семьи, чел.</w:t>
            </w: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742FB4" w:rsidRDefault="00475EF0" w:rsidP="00DC6B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2,5 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Усадебный жилой дом с участками и бл</w:t>
            </w:r>
            <w:r w:rsidRPr="00742FB4">
              <w:rPr>
                <w:rFonts w:ascii="Times New Roman" w:hAnsi="Times New Roman" w:cs="Times New Roman"/>
                <w:color w:val="000000"/>
              </w:rPr>
              <w:t>о</w:t>
            </w:r>
            <w:r w:rsidRPr="00742FB4">
              <w:rPr>
                <w:rFonts w:ascii="Times New Roman" w:hAnsi="Times New Roman" w:cs="Times New Roman"/>
                <w:color w:val="000000"/>
              </w:rPr>
              <w:t>кированные жилые дома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2FB4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742FB4">
              <w:rPr>
                <w:rFonts w:ascii="Times New Roman" w:hAnsi="Times New Roman" w:cs="Times New Roman"/>
                <w:color w:val="000000"/>
              </w:rPr>
              <w:t>приквартирн</w:t>
            </w:r>
            <w:r w:rsidRPr="00742FB4">
              <w:rPr>
                <w:rFonts w:ascii="Times New Roman" w:hAnsi="Times New Roman" w:cs="Times New Roman"/>
                <w:color w:val="000000"/>
              </w:rPr>
              <w:t>ы</w:t>
            </w:r>
            <w:r w:rsidRPr="00742FB4">
              <w:rPr>
                <w:rFonts w:ascii="Times New Roman" w:hAnsi="Times New Roman" w:cs="Times New Roman"/>
                <w:color w:val="000000"/>
              </w:rPr>
              <w:t>ми</w:t>
            </w:r>
            <w:proofErr w:type="spellEnd"/>
            <w:r w:rsidRPr="00742FB4">
              <w:rPr>
                <w:rFonts w:ascii="Times New Roman" w:hAnsi="Times New Roman" w:cs="Times New Roman"/>
                <w:color w:val="000000"/>
              </w:rPr>
              <w:t xml:space="preserve"> участками </w:t>
            </w:r>
            <w:proofErr w:type="gramStart"/>
            <w:r w:rsidRPr="00742FB4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742FB4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407B76" wp14:editId="50CD4917">
                  <wp:extent cx="109220" cy="218440"/>
                  <wp:effectExtent l="19050" t="0" r="5080" b="0"/>
                  <wp:docPr id="7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FB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C6B94" w:rsidRPr="00742FB4" w:rsidRDefault="00DC6B94" w:rsidP="00DC6B94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475EF0" w:rsidP="00DC6B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742FB4" w:rsidRDefault="00475EF0" w:rsidP="00DC6B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742FB4" w:rsidRDefault="00475EF0" w:rsidP="00DC6B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2000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 xml:space="preserve">21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24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 xml:space="preserve">14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 xml:space="preserve">23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28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1500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>1200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800</w:t>
            </w:r>
          </w:p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jc w:val="center"/>
        </w:trPr>
        <w:tc>
          <w:tcPr>
            <w:tcW w:w="414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6B94" w:rsidRPr="00742FB4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6B94" w:rsidRPr="00742FB4" w:rsidRDefault="00DC6B94" w:rsidP="00742FB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2.2.37. Расчетные показатели жилищной обеспеченности для малоэта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ной индивидуальной застройки не нормируются.</w:t>
      </w:r>
    </w:p>
    <w:p w:rsidR="00DC6B94" w:rsidRPr="00742FB4" w:rsidRDefault="00DC6B94" w:rsidP="00DC6B94">
      <w:pPr>
        <w:pStyle w:val="ac"/>
        <w:ind w:firstLine="720"/>
        <w:jc w:val="both"/>
        <w:rPr>
          <w:color w:val="000000"/>
          <w:sz w:val="28"/>
          <w:szCs w:val="28"/>
        </w:rPr>
      </w:pPr>
      <w:r w:rsidRPr="00742FB4">
        <w:rPr>
          <w:color w:val="000000"/>
          <w:sz w:val="28"/>
          <w:szCs w:val="28"/>
        </w:rPr>
        <w:t>В зависимости от размера участка, общей площади жилого дома, условий размещения застройки устанавливаются параметры плотности застройки. Пр</w:t>
      </w:r>
      <w:r w:rsidRPr="00742FB4">
        <w:rPr>
          <w:color w:val="000000"/>
          <w:sz w:val="28"/>
          <w:szCs w:val="28"/>
        </w:rPr>
        <w:t>е</w:t>
      </w:r>
      <w:r w:rsidRPr="00742FB4">
        <w:rPr>
          <w:color w:val="000000"/>
          <w:sz w:val="28"/>
          <w:szCs w:val="28"/>
        </w:rPr>
        <w:t>дельно допустимые параметры плотности застройки участков жилой террит</w:t>
      </w:r>
      <w:r w:rsidRPr="00742FB4">
        <w:rPr>
          <w:color w:val="000000"/>
          <w:sz w:val="28"/>
          <w:szCs w:val="28"/>
        </w:rPr>
        <w:t>о</w:t>
      </w:r>
      <w:r w:rsidRPr="00742FB4">
        <w:rPr>
          <w:color w:val="000000"/>
          <w:sz w:val="28"/>
          <w:szCs w:val="28"/>
        </w:rPr>
        <w:t xml:space="preserve">рии для разных видов малоэтажного строительства приведены в таблице </w:t>
      </w:r>
      <w:r w:rsidRPr="00742FB4">
        <w:rPr>
          <w:bCs/>
          <w:color w:val="000000"/>
          <w:sz w:val="28"/>
          <w:szCs w:val="28"/>
        </w:rPr>
        <w:t>6.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Режим использования территории приусадебного участка для хозя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ственных целей определяется градостроительным регламентом, который до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жен учитывать социально-демографические потребности семей, образа жизни и профессиональной деятельности, санитарно-гигиенические и зооветеринарные требования. Содержание скота и птицы на приусадебных участках допускается только в районах усадебной застройки</w:t>
      </w:r>
      <w:r w:rsidR="0047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размером приусадебного участка не менее </w:t>
      </w:r>
      <w:smartTag w:uri="urn:schemas-microsoft-com:office:smarttags" w:element="metricconverter">
        <w:smartTagPr>
          <w:attr w:name="ProductID" w:val="0,01 га"/>
        </w:smartTagPr>
        <w:r w:rsidRPr="00742FB4">
          <w:rPr>
            <w:rFonts w:ascii="Times New Roman" w:hAnsi="Times New Roman" w:cs="Times New Roman"/>
            <w:bCs/>
            <w:color w:val="000000"/>
            <w:sz w:val="28"/>
            <w:szCs w:val="28"/>
          </w:rPr>
          <w:t>0,01 га</w:t>
        </w:r>
      </w:smartTag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условии соблюдения размера санитарно-защитной зоны в с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ответствии с требованиями </w:t>
      </w:r>
      <w:proofErr w:type="spellStart"/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proofErr w:type="spellEnd"/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2.2.1/2.1.1.1200-03.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2.2.38. В районах усадебной и блокированной жилой застройки должны быть предусмотрены все необходимые учреждения и предприятия обслужив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ния для удовлетворения повседневного спроса населения. Допускается разм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щение </w:t>
      </w:r>
      <w:proofErr w:type="spellStart"/>
      <w:r w:rsidRPr="00742FB4">
        <w:rPr>
          <w:rFonts w:ascii="Times New Roman" w:hAnsi="Times New Roman" w:cs="Times New Roman"/>
          <w:color w:val="000000"/>
          <w:sz w:val="28"/>
          <w:szCs w:val="28"/>
        </w:rPr>
        <w:t>среднеэтажной</w:t>
      </w:r>
      <w:proofErr w:type="spellEnd"/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(секционной и блокированной) жилой застройки для с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здания более компактной и разнообразной жилой среды в местах размещения центров обслуживания.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Обязательными объектами обслуживания и элементами районов и ко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плексов малоэтажной застройки являются: детские дошкольные учреждения, общеобразовательные школы (начальные классы), аптечные киоски, предпри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тия торговли, отделения связи, отделения милиции, общественные площадки (для спорта, отдыха, хозяйственных целей), озелененные территории, центр 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министративного управления, пожарное депо в пределах нормируемого ради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са обслуживания.</w:t>
      </w:r>
    </w:p>
    <w:p w:rsidR="00DC6B94" w:rsidRDefault="00DC6B94" w:rsidP="001D43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2.2.39. Соотношение территорий различного функционального назнач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рациональной планировки и комплексной застройки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малоэтажной усадебной застройки должна составлять для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общественных те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риторий (участки общественной застройки, зеленых насаждений, улиц и прое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дов)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не менее 20% всей территории; для жилых комплексов - не менее 10%. Х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зяйственные площадки в зонах усадебной застройки, как правило, предусма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риваются на приусадебных участках (кроме площадок для мусоросборн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ков, размещаемых из расчета 1 контейнер на 10 - 15 домов,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не далее чем в </w:t>
      </w:r>
      <w:smartTag w:uri="urn:schemas-microsoft-com:office:smarttags" w:element="metricconverter">
        <w:smartTagPr>
          <w:attr w:name="ProductID" w:val="100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от входа в дом).</w:t>
      </w:r>
    </w:p>
    <w:p w:rsidR="001D4304" w:rsidRPr="001D4304" w:rsidRDefault="001D4304" w:rsidP="001D43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C1016D" w:rsidRDefault="00DC6B94" w:rsidP="00C1016D">
      <w:pPr>
        <w:spacing w:after="0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Общественно-деловые зоны</w:t>
      </w:r>
    </w:p>
    <w:p w:rsidR="00DC6B94" w:rsidRPr="00742FB4" w:rsidRDefault="00DC6B94" w:rsidP="00742FB4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2.3.1. Общественно-деловые зоны предназначены для размещения объе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тов здравоохранения, культуры, торговли, общественного питания, социального и коммунально-бытового назначения, административных, культовых зданий, объектов делового назначения, стоянок автомобильного транспорта, иных об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ектов, связанных с обеспечением жизнедеятельности граждан. </w:t>
      </w:r>
    </w:p>
    <w:p w:rsidR="00DC6B94" w:rsidRPr="00742FB4" w:rsidRDefault="00DC6B94" w:rsidP="00742FB4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FB4">
        <w:rPr>
          <w:rFonts w:ascii="Times New Roman" w:hAnsi="Times New Roman" w:cs="Times New Roman"/>
          <w:spacing w:val="-2"/>
          <w:sz w:val="28"/>
          <w:szCs w:val="28"/>
        </w:rPr>
        <w:t>2.3.2. Общественно-деловые зоны следует формировать как систему общ</w:t>
      </w:r>
      <w:r w:rsidRPr="00742FB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42FB4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Pr="00742FB4">
        <w:rPr>
          <w:rFonts w:ascii="Times New Roman" w:hAnsi="Times New Roman" w:cs="Times New Roman"/>
          <w:sz w:val="28"/>
          <w:szCs w:val="28"/>
        </w:rPr>
        <w:t>венных центров, включающую центры деловой, финансовой и общественной активности.</w:t>
      </w:r>
    </w:p>
    <w:p w:rsidR="00DC6B94" w:rsidRPr="00742FB4" w:rsidRDefault="00DC6B94" w:rsidP="00742FB4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В сельском поселении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поселенческая общественно-деловая зона, являющаяся центром сельского поселения, дополняемая объект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ми повседневного пользования в жилой застройке.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742FB4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742FB4">
        <w:rPr>
          <w:sz w:val="28"/>
          <w:szCs w:val="28"/>
        </w:rPr>
        <w:t>2.3.4. Количество, состав и местоположение общественных центров пр</w:t>
      </w:r>
      <w:r w:rsidRPr="00742FB4">
        <w:rPr>
          <w:sz w:val="28"/>
          <w:szCs w:val="28"/>
        </w:rPr>
        <w:t>и</w:t>
      </w:r>
      <w:r w:rsidRPr="00742FB4">
        <w:rPr>
          <w:sz w:val="28"/>
          <w:szCs w:val="28"/>
        </w:rPr>
        <w:t>нимается с учетом величины сельского поселения, их роли в системе рассел</w:t>
      </w:r>
      <w:r w:rsidRPr="00742FB4">
        <w:rPr>
          <w:sz w:val="28"/>
          <w:szCs w:val="28"/>
        </w:rPr>
        <w:t>е</w:t>
      </w:r>
      <w:r w:rsidRPr="00742FB4">
        <w:rPr>
          <w:sz w:val="28"/>
          <w:szCs w:val="28"/>
        </w:rPr>
        <w:t>ния и в системе формируемых центров обслуживания.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2.3.5. В общественно-деловых зонах допускается размещать: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производственные предприятия, осуществляющие обслуживание насел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ния, площадью не более </w:t>
      </w:r>
      <w:smartTag w:uri="urn:schemas-microsoft-com:office:smarttags" w:element="metricconverter">
        <w:smartTagPr>
          <w:attr w:name="ProductID" w:val="200 м²"/>
        </w:smartTagPr>
        <w:r w:rsidRPr="00742FB4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200 м²</w:t>
        </w:r>
      </w:smartTag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встроенные или занимающие часть здания без производственной территории, экологически безопасные;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предприятия индустрии развлечений при отсутствии ограничений на их размещение, установленных </w:t>
      </w:r>
      <w:r w:rsidRPr="00742FB4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органами местного самоуправления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2.3.6.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общественно-деловой зоны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зданиями </w:t>
      </w:r>
      <w:r w:rsidRPr="00742FB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</w:t>
      </w:r>
      <w:r w:rsidRPr="00742FB4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742FB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личного функционального назначения производится с учетом требований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ящего раздела.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Планировку и застройку 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общественно-деловой зоны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с расположенными в 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границах их территорий объектами культурного наследия, а также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охранных зон, следует осуществлять с учетом требований раздела «Земли историко-культурного назначения» 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2.3.7. Расчет количества и вместимости учреждений и предприятий 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служивания, размеры</w:t>
      </w:r>
      <w:r w:rsidRPr="00742FB4">
        <w:rPr>
          <w:rFonts w:ascii="Times New Roman" w:hAnsi="Times New Roman" w:cs="Times New Roman"/>
          <w:color w:val="FF00FF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земельных участков в общественно-деловой зоне, их ра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мещение следует определять по социальным нормативам исходя из функци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нального назна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>чения объекта в соответствии с п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риложением 1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Для объектов, не указанных в приложениях, расчетные данные следует устанавливать в задании на проектирование.</w:t>
      </w:r>
    </w:p>
    <w:p w:rsidR="00DC6B94" w:rsidRPr="000D0526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0D052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0D052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D0526">
        <w:rPr>
          <w:sz w:val="28"/>
          <w:szCs w:val="28"/>
        </w:rPr>
        <w:t>. Размещение объектов на территории общественно-деловой зоны определяется видами объектов и регламентируется параметрами, приведенн</w:t>
      </w:r>
      <w:r w:rsidRPr="000D0526">
        <w:rPr>
          <w:sz w:val="28"/>
          <w:szCs w:val="28"/>
        </w:rPr>
        <w:t>ы</w:t>
      </w:r>
      <w:r w:rsidR="00742FB4">
        <w:rPr>
          <w:sz w:val="28"/>
          <w:szCs w:val="28"/>
        </w:rPr>
        <w:t>ми в приложении 1 н</w:t>
      </w:r>
      <w:r w:rsidRPr="000D0526">
        <w:rPr>
          <w:sz w:val="28"/>
          <w:szCs w:val="28"/>
        </w:rPr>
        <w:t>ормативов.</w:t>
      </w:r>
    </w:p>
    <w:p w:rsidR="00DC6B94" w:rsidRPr="000D0526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0D0526">
        <w:rPr>
          <w:spacing w:val="-2"/>
          <w:sz w:val="28"/>
          <w:szCs w:val="28"/>
        </w:rPr>
        <w:t>Интенсивность использования территории общественно-деловой зоны х</w:t>
      </w:r>
      <w:r w:rsidRPr="000D0526">
        <w:rPr>
          <w:spacing w:val="-2"/>
          <w:sz w:val="28"/>
          <w:szCs w:val="28"/>
        </w:rPr>
        <w:t>а</w:t>
      </w:r>
      <w:r w:rsidRPr="000D0526">
        <w:rPr>
          <w:spacing w:val="-2"/>
          <w:sz w:val="28"/>
          <w:szCs w:val="28"/>
        </w:rPr>
        <w:t>рак</w:t>
      </w:r>
      <w:r w:rsidRPr="000D0526">
        <w:rPr>
          <w:sz w:val="28"/>
          <w:szCs w:val="28"/>
        </w:rPr>
        <w:t xml:space="preserve">теризуется плотностью застройки и процентом </w:t>
      </w:r>
      <w:proofErr w:type="spellStart"/>
      <w:r w:rsidRPr="000D0526">
        <w:rPr>
          <w:sz w:val="28"/>
          <w:szCs w:val="28"/>
        </w:rPr>
        <w:t>застроенности</w:t>
      </w:r>
      <w:proofErr w:type="spellEnd"/>
      <w:r w:rsidRPr="000D0526">
        <w:rPr>
          <w:sz w:val="28"/>
          <w:szCs w:val="28"/>
        </w:rPr>
        <w:t xml:space="preserve"> территории.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2.3.9. Размер земельного участка, предоставляемого для зданий общ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ственно-деловой зоны, определяетс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>я по нормативам, приведенным в п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рилож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нии 1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ормативов или по заданию на проектирование.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2.3.10. Здания в общественно-деловой зоне следует размещать с отступом от красных линий. Размещение зданий по красной линии допускается в услов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ях реконструкции сложившейся застройки при соответствующем обосновании.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2.3.11. В общественно-деловой зоне в зависимости от ее размеров и пл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нировочной организации формируется система взаимосвязанных общественных пространств (главные улицы, площади, пешеходные зоны), составляющая ядро </w:t>
      </w:r>
      <w:r w:rsidRPr="00742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общественного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центра.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При этом формируется единая пешеходная зона, обеспечивающая удо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ство подхода к зданиям центра, остановкам транспорта и озелененным рекре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ционным площадкам.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2.3.12. Высокая градостроительная значимость территорий общественно-деловых зон определяет индивидуальный подход к проектированию зданий (в том числе этажности) и объектов комплексного благоустройства.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комплексного благоустройства общественно-деловых зон следует обеспечивать: открытость территорий для визуального восприятия, 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условия для беспрепятственного передвижения населения, макс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мальное сохранение исторически сложившейся планировочной структуры и масштабности застрой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ки, достижение стилевого единства элементов благ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устройства с окружающей застройкой.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ждения здравоохранения и др.) следует проектировать в соответствии с задан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ем на проектирование и отраслевой спецификой.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2.3.13. Размещение объектов и сетей инженерной инфраструктуры общ</w:t>
      </w: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ственно-деловой зоны следует осуществлять в соответствии с требованиями ра</w:t>
      </w: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дела «Зоны инженерной инфраструктуры» </w:t>
      </w:r>
      <w:r w:rsidR="00742FB4"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ормативов.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2.3.14. При проектировании транспортной инфраструктуры общественно-деловых зон следует предусматривать увязку с единой системой транспортной и улично-дорожной сети, обеспечивающую удобные, быстрые и безопасные транспортные связи со всеми функциональными зонами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="00742FB4" w:rsidRPr="00742F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DC6B94" w:rsidRPr="00742FB4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742FB4">
        <w:rPr>
          <w:sz w:val="28"/>
          <w:szCs w:val="28"/>
        </w:rPr>
        <w:t>Для подъезда к крупным учреждениям, предприятиям обслуживания, торговым центрам и др. следует предусматривать основные проезды, а к о</w:t>
      </w:r>
      <w:r w:rsidRPr="00742FB4">
        <w:rPr>
          <w:sz w:val="28"/>
          <w:szCs w:val="28"/>
        </w:rPr>
        <w:t>т</w:t>
      </w:r>
      <w:r w:rsidRPr="00742FB4">
        <w:rPr>
          <w:sz w:val="28"/>
          <w:szCs w:val="28"/>
        </w:rPr>
        <w:t>дельно стоящим зданиям – второстепенные проезды, размеры которых след</w:t>
      </w:r>
      <w:r w:rsidR="00742FB4" w:rsidRPr="00742FB4">
        <w:rPr>
          <w:sz w:val="28"/>
          <w:szCs w:val="28"/>
        </w:rPr>
        <w:t>ует принимать в соответствии с п</w:t>
      </w:r>
      <w:r w:rsidRPr="00742FB4">
        <w:rPr>
          <w:sz w:val="28"/>
          <w:szCs w:val="28"/>
        </w:rPr>
        <w:t xml:space="preserve">риложением 5 </w:t>
      </w:r>
      <w:r w:rsidR="00742FB4" w:rsidRPr="00742FB4">
        <w:rPr>
          <w:sz w:val="28"/>
          <w:szCs w:val="28"/>
        </w:rPr>
        <w:t>н</w:t>
      </w:r>
      <w:r w:rsidRPr="00742FB4">
        <w:rPr>
          <w:sz w:val="28"/>
          <w:szCs w:val="28"/>
        </w:rPr>
        <w:t xml:space="preserve">ормативов. 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Подъезд грузового автомобильного транспорта к объектам, расположе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ным в общественно-деловой зоне на магистральных улицах, должен быть орг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низован с</w:t>
      </w:r>
      <w:r w:rsidR="00742FB4">
        <w:rPr>
          <w:rFonts w:ascii="Times New Roman" w:hAnsi="Times New Roman" w:cs="Times New Roman"/>
          <w:color w:val="000000"/>
          <w:sz w:val="28"/>
          <w:szCs w:val="28"/>
        </w:rPr>
        <w:t xml:space="preserve"> боковых или параллельных улиц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без пересечения пешеходного пути.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2.3.15. Расстояния между остановками общественного пассажирского транспорта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общественно-деловой зоне не должны превышать </w:t>
      </w:r>
      <w:smartTag w:uri="urn:schemas-microsoft-com:office:smarttags" w:element="metricconverter">
        <w:smartTagPr>
          <w:attr w:name="ProductID" w:val="250 метров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250 метров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Длина пешеходного перехода из любой точки общественно-деловой зоны до остановки общественного пассажирского транспорта не должна превышать </w:t>
      </w:r>
      <w:smartTag w:uri="urn:schemas-microsoft-com:office:smarttags" w:element="metricconverter">
        <w:smartTagPr>
          <w:attr w:name="ProductID" w:val="250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250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; до ближайшей автостоянки для парковки автомобилей – </w:t>
      </w:r>
      <w:smartTag w:uri="urn:schemas-microsoft-com:office:smarttags" w:element="metricconverter">
        <w:smartTagPr>
          <w:attr w:name="ProductID" w:val="100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>; до общ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туалета – </w:t>
      </w:r>
      <w:smartTag w:uri="urn:schemas-microsoft-com:office:smarttags" w:element="metricconverter">
        <w:smartTagPr>
          <w:attr w:name="ProductID" w:val="150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150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742FB4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2.3.16.Автостоянки продолжительной парковки (более 15 мин.) должны быть размещены вне уровня пешеходного движения и не более чем в 100-метровой удаленности от объектов общественно-деловой зоны. Автостоянки краткосрочной парковки (менее 15 мин) должны размещаться не более чем в 50-метровой удаленности от объектов. </w:t>
      </w:r>
    </w:p>
    <w:p w:rsidR="00DC6B94" w:rsidRPr="00742FB4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742FB4">
        <w:rPr>
          <w:sz w:val="28"/>
          <w:szCs w:val="28"/>
        </w:rPr>
        <w:t xml:space="preserve">2.3.17. Скверы или озелененные участки размером до </w:t>
      </w:r>
      <w:smartTag w:uri="urn:schemas-microsoft-com:office:smarttags" w:element="metricconverter">
        <w:smartTagPr>
          <w:attr w:name="ProductID" w:val="0,1 га"/>
        </w:smartTagPr>
        <w:r w:rsidRPr="00742FB4">
          <w:rPr>
            <w:sz w:val="28"/>
            <w:szCs w:val="28"/>
          </w:rPr>
          <w:t>0,1 га</w:t>
        </w:r>
      </w:smartTag>
      <w:r w:rsidRPr="00742FB4">
        <w:rPr>
          <w:sz w:val="28"/>
          <w:szCs w:val="28"/>
        </w:rPr>
        <w:t>, оборудова</w:t>
      </w:r>
      <w:r w:rsidRPr="00742FB4">
        <w:rPr>
          <w:sz w:val="28"/>
          <w:szCs w:val="28"/>
        </w:rPr>
        <w:t>н</w:t>
      </w:r>
      <w:r w:rsidRPr="00742FB4">
        <w:rPr>
          <w:sz w:val="28"/>
          <w:szCs w:val="28"/>
        </w:rPr>
        <w:t xml:space="preserve">ные уличной мебелью, проектируются в количестве не менее 3 участков на </w:t>
      </w:r>
      <w:smartTag w:uri="urn:schemas-microsoft-com:office:smarttags" w:element="metricconverter">
        <w:smartTagPr>
          <w:attr w:name="ProductID" w:val="1000 м"/>
        </w:smartTagPr>
        <w:r w:rsidRPr="00742FB4">
          <w:rPr>
            <w:sz w:val="28"/>
            <w:szCs w:val="28"/>
          </w:rPr>
          <w:t>1000 м</w:t>
        </w:r>
      </w:smartTag>
      <w:r w:rsidRPr="00742FB4">
        <w:rPr>
          <w:sz w:val="28"/>
          <w:szCs w:val="28"/>
        </w:rPr>
        <w:t xml:space="preserve"> длины улицы. На озелененных участках проекция крон деревьев и к</w:t>
      </w:r>
      <w:r w:rsidRPr="00742FB4">
        <w:rPr>
          <w:sz w:val="28"/>
          <w:szCs w:val="28"/>
        </w:rPr>
        <w:t>у</w:t>
      </w:r>
      <w:r w:rsidRPr="00742FB4">
        <w:rPr>
          <w:sz w:val="28"/>
          <w:szCs w:val="28"/>
        </w:rPr>
        <w:t>старников должна составлять не менее 50 % территории.</w:t>
      </w:r>
    </w:p>
    <w:p w:rsidR="00DC6B94" w:rsidRPr="00742FB4" w:rsidRDefault="00DC6B94" w:rsidP="00DC6B94">
      <w:pPr>
        <w:pStyle w:val="ab"/>
        <w:widowControl w:val="0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742FB4">
        <w:rPr>
          <w:spacing w:val="-2"/>
          <w:sz w:val="28"/>
          <w:szCs w:val="28"/>
        </w:rPr>
        <w:t>2.3.18</w:t>
      </w:r>
      <w:r w:rsidRPr="00742FB4">
        <w:rPr>
          <w:sz w:val="28"/>
          <w:szCs w:val="28"/>
        </w:rPr>
        <w:t>. Минимальные расстояния между жилыми и общественными зд</w:t>
      </w:r>
      <w:r w:rsidRPr="00742FB4">
        <w:rPr>
          <w:sz w:val="28"/>
          <w:szCs w:val="28"/>
        </w:rPr>
        <w:t>а</w:t>
      </w:r>
      <w:r w:rsidRPr="00742FB4">
        <w:rPr>
          <w:sz w:val="28"/>
          <w:szCs w:val="28"/>
        </w:rPr>
        <w:t xml:space="preserve">ниями следует принимать на основе расчетов инсоляции и освещенности, учета противопожарных требований и санитарных разрывов. </w:t>
      </w:r>
    </w:p>
    <w:p w:rsidR="00DC6B94" w:rsidRPr="004F62FE" w:rsidRDefault="00DC6B94" w:rsidP="00DC6B94">
      <w:pPr>
        <w:pStyle w:val="ConsPlusCell"/>
        <w:ind w:right="-6" w:firstLine="720"/>
        <w:jc w:val="both"/>
        <w:rPr>
          <w:color w:val="000000"/>
          <w:sz w:val="28"/>
          <w:szCs w:val="28"/>
        </w:rPr>
      </w:pPr>
    </w:p>
    <w:p w:rsidR="001D4304" w:rsidRDefault="00DC6B94" w:rsidP="001D4304">
      <w:pPr>
        <w:spacing w:after="0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42FB4">
        <w:rPr>
          <w:rFonts w:ascii="Times New Roman" w:hAnsi="Times New Roman" w:cs="Times New Roman"/>
          <w:b/>
          <w:sz w:val="28"/>
          <w:szCs w:val="28"/>
        </w:rPr>
        <w:t>Учреждения и предприятия обслуживания</w:t>
      </w:r>
    </w:p>
    <w:p w:rsidR="00742FB4" w:rsidRPr="001D4304" w:rsidRDefault="00DC6B94" w:rsidP="001D4304">
      <w:pPr>
        <w:spacing w:after="0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2.3.19. Учреждения и предприятия обслуживания всех видов и форм со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ственности, следует размещать с учетом градостроительной ситуации, план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ровочной структуры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475EF0">
        <w:rPr>
          <w:rFonts w:ascii="Times New Roman" w:hAnsi="Times New Roman" w:cs="Times New Roman"/>
          <w:color w:val="000000"/>
          <w:sz w:val="28"/>
          <w:szCs w:val="28"/>
        </w:rPr>
        <w:t>угулук</w:t>
      </w:r>
      <w:proofErr w:type="spellEnd"/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742FB4" w:rsidRDefault="00DC6B94" w:rsidP="001D43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2.3.20. Учреждения целесообразно размещать в многофункциональной застройке общественно-делового центра. Емкость учреждений обслуживания, размещаемых в данных зонах, может быть увеличена на 50% по сравнению с рекомендуемыми в приложении 1 </w:t>
      </w:r>
      <w:r w:rsidR="00742FB4" w:rsidRPr="00742FB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ормативов показателями с учетом приезж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ющего населения из других городских и сельских поселений.</w:t>
      </w:r>
    </w:p>
    <w:p w:rsidR="00DC6B94" w:rsidRPr="00742FB4" w:rsidRDefault="00DC6B94" w:rsidP="00DC6B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2.3.21. При расчете количества и вместимости учреждений и предприятий обслуживания следует исходить из необходимости удовлетворения различных социальных групп населения, в том числе с ограниченными физическими во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можностями, принимая социальные нормативы обеспеченности не менее пр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веденных в приложении </w:t>
      </w:r>
      <w:r w:rsidR="00742FB4">
        <w:rPr>
          <w:rFonts w:ascii="Times New Roman" w:hAnsi="Times New Roman" w:cs="Times New Roman"/>
          <w:color w:val="000000"/>
          <w:sz w:val="28"/>
          <w:szCs w:val="28"/>
        </w:rPr>
        <w:t>1 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2.3.22. Общеобразовательные учреждения (школы, школы-интернаты) и дошкольные образовательные учреждения, размещаемые в отдельных зданиях, должны располагаться на участках с отступом зданий от красных линий микр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района (квартала) не менее чем на </w:t>
      </w:r>
      <w:smartTag w:uri="urn:schemas-microsoft-com:office:smarttags" w:element="metricconverter">
        <w:smartTagPr>
          <w:attr w:name="ProductID" w:val="25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>, в реконструируемых кварталах - не м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5 м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15 м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. от границы участка дошкольного учреждения до проездов должно быть не менее </w:t>
      </w:r>
      <w:smartTag w:uri="urn:schemas-microsoft-com:office:smarttags" w:element="metricconverter">
        <w:smartTagPr>
          <w:attr w:name="ProductID" w:val="25 метров"/>
        </w:smartTagPr>
        <w:r w:rsidRPr="00742FB4">
          <w:rPr>
            <w:rFonts w:ascii="Times New Roman" w:hAnsi="Times New Roman" w:cs="Times New Roman"/>
            <w:color w:val="000000"/>
            <w:sz w:val="28"/>
            <w:szCs w:val="28"/>
          </w:rPr>
          <w:t>25 метров</w:t>
        </w:r>
      </w:smartTag>
      <w:r w:rsidRPr="00742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2.3.23. Размещение и ориентация зданий детских учреждений, школ, школ-интернатов, стационаров больниц, спальных комнат санаториев должны обеспечивать нормативную продолжительность инсоляции и соответствовать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СанПиН 2.4.2.1178-02, СанПиН 2.4.3.1186-03, СанПиН 2.4.4.1251-03, СанПиН 2.1.3.2630-10, СанПиН 2.4.1.2660-10.</w:t>
      </w:r>
      <w:r w:rsidR="00475E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C6B94" w:rsidRPr="00742FB4" w:rsidRDefault="00DC6B94" w:rsidP="00742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2.3.24. </w:t>
      </w:r>
      <w:proofErr w:type="gramStart"/>
      <w:r w:rsidRPr="00742FB4">
        <w:rPr>
          <w:rFonts w:ascii="Times New Roman" w:hAnsi="Times New Roman" w:cs="Times New Roman"/>
          <w:sz w:val="28"/>
          <w:szCs w:val="28"/>
        </w:rPr>
        <w:t>Размещение встроенных в жилые дома детских дошкольных учр</w:t>
      </w:r>
      <w:r w:rsidRPr="00742FB4">
        <w:rPr>
          <w:rFonts w:ascii="Times New Roman" w:hAnsi="Times New Roman" w:cs="Times New Roman"/>
          <w:sz w:val="28"/>
          <w:szCs w:val="28"/>
        </w:rPr>
        <w:t>е</w:t>
      </w:r>
      <w:r w:rsidRPr="00742FB4">
        <w:rPr>
          <w:rFonts w:ascii="Times New Roman" w:hAnsi="Times New Roman" w:cs="Times New Roman"/>
          <w:sz w:val="28"/>
          <w:szCs w:val="28"/>
        </w:rPr>
        <w:t>ждений допускается по заключению органов по надзору в сфере защиты прав потребителей и благополучия человека по Ставропольскому краю, в соотве</w:t>
      </w:r>
      <w:r w:rsidRPr="00742FB4">
        <w:rPr>
          <w:rFonts w:ascii="Times New Roman" w:hAnsi="Times New Roman" w:cs="Times New Roman"/>
          <w:sz w:val="28"/>
          <w:szCs w:val="28"/>
        </w:rPr>
        <w:t>т</w:t>
      </w:r>
      <w:r w:rsidRPr="00742FB4">
        <w:rPr>
          <w:rFonts w:ascii="Times New Roman" w:hAnsi="Times New Roman" w:cs="Times New Roman"/>
          <w:sz w:val="28"/>
          <w:szCs w:val="28"/>
        </w:rPr>
        <w:t>ствии с рекомендациями СП 31-107-2004, в том числе для семейных детских домов и пристроенных к жилым домам детских дошкольных учреждений вм</w:t>
      </w:r>
      <w:r w:rsidRPr="00742FB4">
        <w:rPr>
          <w:rFonts w:ascii="Times New Roman" w:hAnsi="Times New Roman" w:cs="Times New Roman"/>
          <w:sz w:val="28"/>
          <w:szCs w:val="28"/>
        </w:rPr>
        <w:t>е</w:t>
      </w:r>
      <w:r w:rsidRPr="00742FB4">
        <w:rPr>
          <w:rFonts w:ascii="Times New Roman" w:hAnsi="Times New Roman" w:cs="Times New Roman"/>
          <w:sz w:val="28"/>
          <w:szCs w:val="28"/>
        </w:rPr>
        <w:t>стимостью не более 6 групп и школ вместимостью до 100 человек для учащи</w:t>
      </w:r>
      <w:r w:rsidRPr="00742FB4">
        <w:rPr>
          <w:rFonts w:ascii="Times New Roman" w:hAnsi="Times New Roman" w:cs="Times New Roman"/>
          <w:sz w:val="28"/>
          <w:szCs w:val="28"/>
        </w:rPr>
        <w:t>х</w:t>
      </w:r>
      <w:r w:rsidRPr="00742FB4">
        <w:rPr>
          <w:rFonts w:ascii="Times New Roman" w:hAnsi="Times New Roman" w:cs="Times New Roman"/>
          <w:sz w:val="28"/>
          <w:szCs w:val="28"/>
        </w:rPr>
        <w:t>ся начальных</w:t>
      </w:r>
      <w:proofErr w:type="gramEnd"/>
      <w:r w:rsidRPr="00742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FB4">
        <w:rPr>
          <w:rFonts w:ascii="Times New Roman" w:hAnsi="Times New Roman" w:cs="Times New Roman"/>
          <w:sz w:val="28"/>
          <w:szCs w:val="28"/>
        </w:rPr>
        <w:t>классов при обеспечении нормативных показателей освещенн</w:t>
      </w:r>
      <w:r w:rsidRPr="00742FB4">
        <w:rPr>
          <w:rFonts w:ascii="Times New Roman" w:hAnsi="Times New Roman" w:cs="Times New Roman"/>
          <w:sz w:val="28"/>
          <w:szCs w:val="28"/>
        </w:rPr>
        <w:t>о</w:t>
      </w:r>
      <w:r w:rsidRPr="00742FB4">
        <w:rPr>
          <w:rFonts w:ascii="Times New Roman" w:hAnsi="Times New Roman" w:cs="Times New Roman"/>
          <w:sz w:val="28"/>
          <w:szCs w:val="28"/>
        </w:rPr>
        <w:t>сти, инсоляции, площади и кубатуры помещений, организации полноценного самостоятельного пищеблока, самостоятельной системы вентиляции, организ</w:t>
      </w:r>
      <w:r w:rsidRPr="00742FB4">
        <w:rPr>
          <w:rFonts w:ascii="Times New Roman" w:hAnsi="Times New Roman" w:cs="Times New Roman"/>
          <w:sz w:val="28"/>
          <w:szCs w:val="28"/>
        </w:rPr>
        <w:t>а</w:t>
      </w:r>
      <w:r w:rsidRPr="00742FB4">
        <w:rPr>
          <w:rFonts w:ascii="Times New Roman" w:hAnsi="Times New Roman" w:cs="Times New Roman"/>
          <w:sz w:val="28"/>
          <w:szCs w:val="28"/>
        </w:rPr>
        <w:t>ции самостоятельного земельного участка: для школ размером не менее 18 м</w:t>
      </w:r>
      <w:r w:rsidRPr="00742FB4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6E79CE7F" wp14:editId="51F3C17E">
            <wp:extent cx="109220" cy="218440"/>
            <wp:effectExtent l="19050" t="0" r="5080" b="0"/>
            <wp:docPr id="7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B4">
        <w:rPr>
          <w:rFonts w:ascii="Times New Roman" w:hAnsi="Times New Roman" w:cs="Times New Roman"/>
          <w:sz w:val="28"/>
          <w:szCs w:val="28"/>
        </w:rPr>
        <w:t xml:space="preserve"> (с учетом площади застройки) на одного учащегося, площадок для игр детей, спортивного назначения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742FB4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742FB4">
        <w:rPr>
          <w:rFonts w:ascii="Times New Roman" w:hAnsi="Times New Roman" w:cs="Times New Roman"/>
          <w:sz w:val="28"/>
          <w:szCs w:val="28"/>
        </w:rPr>
        <w:t xml:space="preserve"> от окон жилых зданий на основании расчетов по шуму и инсоляции. </w:t>
      </w:r>
      <w:proofErr w:type="gramEnd"/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2.3.25. Радиусы обслуживания школ и детских учрежд</w:t>
      </w:r>
      <w:r w:rsidR="00E621BD">
        <w:rPr>
          <w:rFonts w:ascii="Times New Roman" w:hAnsi="Times New Roman" w:cs="Times New Roman"/>
          <w:color w:val="000000"/>
          <w:sz w:val="28"/>
          <w:szCs w:val="28"/>
        </w:rPr>
        <w:t>ений, указанные в приложении 1 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ормативов, не распространяются на специализированные и оздоровительные детские учреждения и на специализированные общеобразов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тельные школы (лицеи, гимназии и т.п.).</w:t>
      </w:r>
    </w:p>
    <w:p w:rsidR="00DC6B94" w:rsidRPr="00742FB4" w:rsidRDefault="00DC6B94" w:rsidP="00742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B4">
        <w:rPr>
          <w:rFonts w:ascii="Times New Roman" w:hAnsi="Times New Roman" w:cs="Times New Roman"/>
          <w:sz w:val="28"/>
          <w:szCs w:val="28"/>
        </w:rPr>
        <w:t>Специализированные детские учреждения и школы-интернаты для детей-инвалидов следует размещать в соответствии со СНиП 35-01-2001,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sz w:val="28"/>
          <w:szCs w:val="28"/>
        </w:rPr>
        <w:t xml:space="preserve"> СП 4076-86, СП 2.4.990-00. 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2.3.26. Пути подхода детей к детским учреждениям не должны пересекать проезжую часть магистральных улиц и межквартальных проездов в одном уровне.</w:t>
      </w:r>
    </w:p>
    <w:p w:rsidR="00DC6B94" w:rsidRPr="00742FB4" w:rsidRDefault="00DC6B94" w:rsidP="00742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2.3.27. </w:t>
      </w:r>
      <w:r w:rsidRPr="00742FB4">
        <w:rPr>
          <w:rFonts w:ascii="Times New Roman" w:hAnsi="Times New Roman" w:cs="Times New Roman"/>
          <w:sz w:val="28"/>
          <w:szCs w:val="28"/>
        </w:rPr>
        <w:t>Встроенные в жилые дома учреждения обслуживания следует ра</w:t>
      </w:r>
      <w:r w:rsidRPr="00742FB4">
        <w:rPr>
          <w:rFonts w:ascii="Times New Roman" w:hAnsi="Times New Roman" w:cs="Times New Roman"/>
          <w:sz w:val="28"/>
          <w:szCs w:val="28"/>
        </w:rPr>
        <w:t>з</w:t>
      </w:r>
      <w:r w:rsidRPr="00742FB4">
        <w:rPr>
          <w:rFonts w:ascii="Times New Roman" w:hAnsi="Times New Roman" w:cs="Times New Roman"/>
          <w:sz w:val="28"/>
          <w:szCs w:val="28"/>
        </w:rPr>
        <w:t xml:space="preserve">мещать с учетом требований СНиП 31-01-2003, СП 31-107-2004, СанПиН 2.1.2.2645-10, СП 2.3.6.1066-01, СП 2.3.6.1079-01 и СНиП 31-06-2009. </w:t>
      </w:r>
    </w:p>
    <w:p w:rsidR="00DC6B94" w:rsidRPr="00742FB4" w:rsidRDefault="00DC6B94" w:rsidP="00742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B4">
        <w:rPr>
          <w:rFonts w:ascii="Times New Roman" w:hAnsi="Times New Roman" w:cs="Times New Roman"/>
          <w:sz w:val="28"/>
          <w:szCs w:val="28"/>
        </w:rPr>
        <w:t>2.3.28. Участок больницы должен иметь самостоятельные въезды к л</w:t>
      </w:r>
      <w:r w:rsidRPr="00742FB4">
        <w:rPr>
          <w:rFonts w:ascii="Times New Roman" w:hAnsi="Times New Roman" w:cs="Times New Roman"/>
          <w:sz w:val="28"/>
          <w:szCs w:val="28"/>
        </w:rPr>
        <w:t>е</w:t>
      </w:r>
      <w:r w:rsidRPr="00742FB4">
        <w:rPr>
          <w:rFonts w:ascii="Times New Roman" w:hAnsi="Times New Roman" w:cs="Times New Roman"/>
          <w:sz w:val="28"/>
          <w:szCs w:val="28"/>
        </w:rPr>
        <w:t xml:space="preserve">чебным корпусам, хозяйственному двору и моргу. 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sz w:val="28"/>
          <w:szCs w:val="28"/>
        </w:rPr>
        <w:t xml:space="preserve">2.3.29.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У входов в здания, предназначенные для проведения спортивно-зрелищных мероприятий, следует предусматривать площади из расчета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0,3 м</w:t>
      </w:r>
      <w:r w:rsidRPr="00742FB4">
        <w:rPr>
          <w:rFonts w:ascii="Times New Roman" w:hAnsi="Times New Roman" w:cs="Times New Roman"/>
          <w:noProof/>
          <w:color w:val="000000"/>
          <w:position w:val="-4"/>
          <w:sz w:val="28"/>
          <w:szCs w:val="28"/>
        </w:rPr>
        <w:drawing>
          <wp:inline distT="0" distB="0" distL="0" distR="0" wp14:anchorId="0F52D312" wp14:editId="77781A46">
            <wp:extent cx="109220" cy="218440"/>
            <wp:effectExtent l="19050" t="0" r="5080" b="0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B4">
        <w:rPr>
          <w:rFonts w:ascii="Times New Roman" w:hAnsi="Times New Roman" w:cs="Times New Roman"/>
          <w:color w:val="000000"/>
          <w:position w:val="-4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на 1 зрителя, приходящегося на каждый вход.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2.3.30. При размещении учреждений и предприятий обслуживания и п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тей следования к ним необходимо учитывать потребности инвалидов 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других маломобильных групп населения в соответствии с СП 35-101-2001.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2.3.31. Учреждения общественного питания следует размещать с учетом СП 2.3.6.1079-01. </w:t>
      </w:r>
    </w:p>
    <w:p w:rsidR="00DC6B94" w:rsidRPr="00742FB4" w:rsidRDefault="00DC6B94" w:rsidP="00742FB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2.3.32. Санитарно-защитные зоны и разрывы от предприятий, складов, санитарно-технических сооружений, сооружений транспортной инфраструкт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ры, объектов коммунального назначения, спорта и торговли следует принимать в соответствии с СанПиН 2.2.1/2.1.1.1200-03.</w:t>
      </w:r>
    </w:p>
    <w:p w:rsidR="00DC6B94" w:rsidRPr="00742FB4" w:rsidRDefault="00DC6B94" w:rsidP="00742FB4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FB4">
        <w:rPr>
          <w:rFonts w:ascii="Times New Roman" w:hAnsi="Times New Roman" w:cs="Times New Roman"/>
          <w:color w:val="000000"/>
          <w:sz w:val="28"/>
          <w:szCs w:val="28"/>
        </w:rPr>
        <w:t>2.3.33.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25D3">
        <w:rPr>
          <w:rFonts w:ascii="Times New Roman" w:hAnsi="Times New Roman" w:cs="Times New Roman"/>
          <w:color w:val="000000"/>
          <w:sz w:val="28"/>
          <w:szCs w:val="28"/>
        </w:rPr>
        <w:t>нимать в соответствии с приложением 1 н</w:t>
      </w:r>
      <w:r w:rsidRPr="00742FB4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 и таблицей 10. </w:t>
      </w:r>
    </w:p>
    <w:p w:rsidR="00DC6B94" w:rsidRPr="00C1016D" w:rsidRDefault="00DC6B94" w:rsidP="00C1016D">
      <w:pPr>
        <w:spacing w:after="0"/>
        <w:ind w:right="-6" w:firstLine="720"/>
        <w:jc w:val="right"/>
        <w:rPr>
          <w:rFonts w:ascii="Times New Roman" w:hAnsi="Times New Roman" w:cs="Times New Roman"/>
          <w:b/>
          <w:color w:val="000000"/>
        </w:rPr>
      </w:pPr>
      <w:r w:rsidRPr="00742FB4">
        <w:rPr>
          <w:rFonts w:ascii="Times New Roman" w:hAnsi="Times New Roman" w:cs="Times New Roman"/>
          <w:b/>
          <w:color w:val="000000"/>
        </w:rPr>
        <w:t>Таблица 10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0"/>
        <w:gridCol w:w="2324"/>
      </w:tblGrid>
      <w:tr w:rsidR="00DC6B94" w:rsidRPr="00742FB4" w:rsidTr="00DC6B94">
        <w:trPr>
          <w:trHeight w:val="485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742FB4" w:rsidRDefault="00DC6B94" w:rsidP="00DC6B94">
            <w:pPr>
              <w:tabs>
                <w:tab w:val="center" w:pos="3915"/>
                <w:tab w:val="left" w:pos="6540"/>
              </w:tabs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2FB4">
              <w:rPr>
                <w:rFonts w:ascii="Times New Roman" w:hAnsi="Times New Roman" w:cs="Times New Roman"/>
                <w:bCs/>
                <w:color w:val="000000"/>
              </w:rPr>
              <w:t>Учреждения и предприятия обслуживания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742FB4" w:rsidRDefault="00DC6B94" w:rsidP="00DC6B94">
            <w:pPr>
              <w:spacing w:line="233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2FB4">
              <w:rPr>
                <w:rFonts w:ascii="Times New Roman" w:hAnsi="Times New Roman" w:cs="Times New Roman"/>
                <w:bCs/>
                <w:color w:val="000000"/>
              </w:rPr>
              <w:t>Радиус обслуживания</w:t>
            </w:r>
          </w:p>
        </w:tc>
      </w:tr>
      <w:tr w:rsidR="00DC6B94" w:rsidRPr="00742FB4" w:rsidTr="00DC6B94">
        <w:trPr>
          <w:trHeight w:val="284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Дошкольные образовательные учреждения: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742FB4" w:rsidTr="00DC6B94">
        <w:trPr>
          <w:trHeight w:val="210"/>
          <w:jc w:val="center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в сельских поселениях при малоэтажной застройке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trHeight w:val="390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Общеобразовательные школы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trHeight w:val="405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Помещения для физкультурно-оздоровительных занятий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trHeight w:val="345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Физкультурно-спортивные центры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1500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trHeight w:val="408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 xml:space="preserve">Поликлиники, амбулатории, </w:t>
            </w:r>
            <w:proofErr w:type="spellStart"/>
            <w:r w:rsidRPr="00742FB4">
              <w:rPr>
                <w:rFonts w:ascii="Times New Roman" w:hAnsi="Times New Roman" w:cs="Times New Roman"/>
                <w:color w:val="000000"/>
              </w:rPr>
              <w:t>фельшерско</w:t>
            </w:r>
            <w:proofErr w:type="spellEnd"/>
            <w:r w:rsidRPr="00742FB4">
              <w:rPr>
                <w:rFonts w:ascii="Times New Roman" w:hAnsi="Times New Roman" w:cs="Times New Roman"/>
                <w:color w:val="000000"/>
              </w:rPr>
              <w:t xml:space="preserve"> – акушерские пункты и аптеки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1000 м</w:t>
              </w:r>
            </w:smartTag>
          </w:p>
        </w:tc>
      </w:tr>
      <w:tr w:rsidR="00DC6B94" w:rsidRPr="00742FB4" w:rsidTr="00DC6B94">
        <w:trPr>
          <w:trHeight w:val="790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trHeight w:val="231"/>
          <w:jc w:val="center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DC6B94">
            <w:pPr>
              <w:ind w:right="-6"/>
              <w:rPr>
                <w:rFonts w:ascii="Times New Roman" w:hAnsi="Times New Roman" w:cs="Times New Roman"/>
                <w:color w:val="000000"/>
              </w:rPr>
            </w:pPr>
            <w:r w:rsidRPr="00742FB4">
              <w:rPr>
                <w:rFonts w:ascii="Times New Roman" w:hAnsi="Times New Roman" w:cs="Times New Roman"/>
                <w:color w:val="000000"/>
              </w:rPr>
              <w:t>Отделения связи и филиалы банков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742FB4" w:rsidRDefault="00DC6B94" w:rsidP="00B12292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42FB4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742FB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B94" w:rsidRPr="00742FB4" w:rsidTr="00DC6B94">
        <w:trPr>
          <w:jc w:val="center"/>
        </w:trPr>
        <w:tc>
          <w:tcPr>
            <w:tcW w:w="9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B94" w:rsidRPr="00742FB4" w:rsidRDefault="00DC6B94" w:rsidP="00DC6B94">
            <w:pPr>
              <w:ind w:right="-6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40"/>
                <w:sz w:val="20"/>
              </w:rPr>
            </w:pPr>
            <w:r w:rsidRPr="00742FB4">
              <w:rPr>
                <w:rFonts w:ascii="Times New Roman" w:hAnsi="Times New Roman" w:cs="Times New Roman"/>
                <w:b/>
                <w:iCs/>
                <w:color w:val="000000"/>
                <w:spacing w:val="40"/>
                <w:sz w:val="20"/>
              </w:rPr>
              <w:t xml:space="preserve">Примечание: </w:t>
            </w:r>
          </w:p>
          <w:p w:rsidR="00DC6B94" w:rsidRPr="00742FB4" w:rsidRDefault="00DC6B94" w:rsidP="00DC6B94">
            <w:pPr>
              <w:ind w:right="-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2FB4">
              <w:rPr>
                <w:rFonts w:ascii="Times New Roman" w:hAnsi="Times New Roman" w:cs="Times New Roman"/>
                <w:color w:val="000000"/>
                <w:sz w:val="20"/>
              </w:rPr>
              <w:t>Пути подходов учащихся к общеобразовательным школам с начальными классами не должны пересекать пр</w:t>
            </w:r>
            <w:r w:rsidRPr="00742FB4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742FB4">
              <w:rPr>
                <w:rFonts w:ascii="Times New Roman" w:hAnsi="Times New Roman" w:cs="Times New Roman"/>
                <w:color w:val="000000"/>
                <w:sz w:val="20"/>
              </w:rPr>
              <w:t xml:space="preserve">езжую часть магистральных улиц в одном уровне. </w:t>
            </w:r>
          </w:p>
        </w:tc>
      </w:tr>
    </w:tbl>
    <w:p w:rsidR="00DC6B94" w:rsidRDefault="00DC6B94" w:rsidP="00DC6B94">
      <w:pPr>
        <w:ind w:right="-6"/>
        <w:jc w:val="both"/>
        <w:rPr>
          <w:color w:val="000000"/>
        </w:rPr>
      </w:pPr>
    </w:p>
    <w:p w:rsidR="00DC6B94" w:rsidRPr="00B12292" w:rsidRDefault="00DC6B94" w:rsidP="00B12292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2.3.31. Расчет необходимого обеспечения учреждениями и предприяти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ми обслуживания, уровня охвата по категориям населения и размеры земел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ных участков</w:t>
      </w:r>
      <w:r w:rsidR="00B12292"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в соответствии с п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риложением 1</w:t>
      </w:r>
      <w:r w:rsidR="00B12292"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B12292" w:rsidRDefault="00DC6B94" w:rsidP="00B12292">
      <w:pPr>
        <w:tabs>
          <w:tab w:val="left" w:pos="6946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2.3.32. Обеспечение жителей услугами первой необходимости должно осуществляться в пределах пешеходной доступности не более 30 мин. (2-</w:t>
      </w:r>
      <w:smartTag w:uri="urn:schemas-microsoft-com:office:smarttags" w:element="metricconverter">
        <w:smartTagPr>
          <w:attr w:name="ProductID" w:val="2,5 к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2,5 км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); при этом размещение учреждений более высокого уровня обслуживания, в том числе периодического, необходимо предусматривать в центре муниципал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ного района – основном центре концентрации учреждений и предприятий п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риодического обслуживания.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sz w:val="28"/>
          <w:szCs w:val="28"/>
        </w:rPr>
        <w:t>2.3.33. Радиусы обслуживания принимаются: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2292">
        <w:rPr>
          <w:rFonts w:ascii="Times New Roman" w:hAnsi="Times New Roman" w:cs="Times New Roman"/>
          <w:spacing w:val="-2"/>
          <w:sz w:val="28"/>
          <w:szCs w:val="28"/>
        </w:rPr>
        <w:t xml:space="preserve">-дошкольных образовательных учреждений – в соответствии с таблицей 10 </w:t>
      </w:r>
      <w:r w:rsidR="00B1229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12292">
        <w:rPr>
          <w:rFonts w:ascii="Times New Roman" w:hAnsi="Times New Roman" w:cs="Times New Roman"/>
          <w:spacing w:val="-2"/>
          <w:sz w:val="28"/>
          <w:szCs w:val="28"/>
        </w:rPr>
        <w:t>ормативов;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sz w:val="28"/>
          <w:szCs w:val="28"/>
        </w:rPr>
        <w:t>-общеобразовательных учреждений: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sz w:val="28"/>
          <w:szCs w:val="28"/>
        </w:rPr>
        <w:lastRenderedPageBreak/>
        <w:t xml:space="preserve">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B12292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B12292">
        <w:rPr>
          <w:rFonts w:ascii="Times New Roman" w:hAnsi="Times New Roman" w:cs="Times New Roman"/>
          <w:sz w:val="28"/>
          <w:szCs w:val="28"/>
        </w:rPr>
        <w:t xml:space="preserve"> пешеходной и не более 15 мин (в одну сторону) транспортной доступности;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sz w:val="28"/>
          <w:szCs w:val="28"/>
        </w:rPr>
        <w:t xml:space="preserve">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B12292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B12292">
        <w:rPr>
          <w:rFonts w:ascii="Times New Roman" w:hAnsi="Times New Roman" w:cs="Times New Roman"/>
          <w:sz w:val="28"/>
          <w:szCs w:val="28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B12292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B12292">
        <w:rPr>
          <w:rFonts w:ascii="Times New Roman" w:hAnsi="Times New Roman" w:cs="Times New Roman"/>
          <w:sz w:val="28"/>
          <w:szCs w:val="28"/>
        </w:rPr>
        <w:t>;</w:t>
      </w:r>
    </w:p>
    <w:p w:rsidR="00DC6B94" w:rsidRPr="00B12292" w:rsidRDefault="00DC6B94" w:rsidP="00B12292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sz w:val="28"/>
          <w:szCs w:val="28"/>
        </w:rPr>
        <w:t>поликлиник, амбулаторий, фельдшерско-акушерских пунктов и аптек – не более 30 мин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292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Pr="00B12292">
        <w:rPr>
          <w:rFonts w:ascii="Times New Roman" w:hAnsi="Times New Roman" w:cs="Times New Roman"/>
          <w:sz w:val="28"/>
          <w:szCs w:val="28"/>
        </w:rPr>
        <w:t>-транспортной доступности.</w:t>
      </w:r>
    </w:p>
    <w:p w:rsidR="00DC6B94" w:rsidRPr="00B12292" w:rsidRDefault="00DC6B94" w:rsidP="00B12292">
      <w:pPr>
        <w:tabs>
          <w:tab w:val="left" w:pos="6946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2.3.34. Потребности населения в учреждениях и предприятиях обслуж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вания должны обеспечиваться путем нового строительства и реконструкции существующего фонда в соответствии с требованиями настоящих нормативов.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2.3.35. Радиус обслуживания специализированными и оздоровительными дошкольными образовательными учреждениями и общеобразовательными школами (языковые, математические, спортивные и т. п.) принимается по зад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нию на проектирование. </w:t>
      </w:r>
    </w:p>
    <w:p w:rsidR="00DC6B94" w:rsidRPr="004866D5" w:rsidRDefault="00DC6B94" w:rsidP="00DC6B94">
      <w:pPr>
        <w:pStyle w:val="ConsPlusCell"/>
        <w:ind w:right="-6" w:firstLine="720"/>
        <w:jc w:val="both"/>
        <w:rPr>
          <w:b/>
          <w:bCs/>
          <w:sz w:val="28"/>
          <w:szCs w:val="28"/>
        </w:rPr>
      </w:pPr>
    </w:p>
    <w:p w:rsidR="00DC6B94" w:rsidRPr="00964393" w:rsidRDefault="00DC6B94" w:rsidP="00964393">
      <w:pPr>
        <w:pStyle w:val="ConsPlusCell"/>
        <w:ind w:right="-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12292">
        <w:rPr>
          <w:rFonts w:ascii="Times New Roman" w:hAnsi="Times New Roman" w:cs="Times New Roman"/>
          <w:b/>
          <w:bCs/>
          <w:sz w:val="28"/>
          <w:szCs w:val="28"/>
        </w:rPr>
        <w:t>2.4. Рекреационные зоны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2.4.1. Рекреационные зоны предназначены для организации массового 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дыха населения, улучшения экологической обстановки и включают парки, 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ды, скверы,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поселения.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В составе рекреационных зон могут быть отдельно выделены зоны сад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во-дачной застройки, если их использование носит сезонный характер и по ст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пени благоустройства и инженерного оборудования они не могут быть отнес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ны к жилым зонам.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2.4.2. Рекреационные зоны формируются на землях общего пользования.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2.4.3. Рекреационные зоны необходимо формировать во взаимосвязи с з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леными зонами, землями сельскохозяйственного назначения, создавая взаим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увязанный природный комплекс.</w:t>
      </w:r>
    </w:p>
    <w:p w:rsidR="00DC6B94" w:rsidRPr="00C1016D" w:rsidRDefault="00B12292" w:rsidP="00C1016D">
      <w:pPr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2.4.4. На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необходимо предусматривать непр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рывную систему озелененных территорий и других открытых пр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странств.</w:t>
      </w:r>
    </w:p>
    <w:p w:rsidR="00DC6B94" w:rsidRPr="00964393" w:rsidRDefault="00DC6B94" w:rsidP="00964393">
      <w:pPr>
        <w:pStyle w:val="ConsNormal"/>
        <w:ind w:right="-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292">
        <w:rPr>
          <w:rFonts w:ascii="Times New Roman" w:hAnsi="Times New Roman" w:cs="Times New Roman"/>
          <w:b/>
          <w:sz w:val="28"/>
          <w:szCs w:val="28"/>
        </w:rPr>
        <w:t>Озелененные территории общего пользования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2.4.5. Озелененные территории общего пользования – объекты град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строительного нормирования – представлены в виде парков, садов, скверов, бульваров, территорий зеленых насаждений в составе участков жилой, общ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ственной, производственной застройки.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Озелененные территории общего пользования, выделяемые в составе 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креационных зон, размещаются во взаимосвязи преимущественно с жилыми и общественно-деловыми зонами.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2.4.6. Проектирование новой застройки и реконструкция существующей должны проводиться с учетом оценки современного состояния и максимальн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го сохранения существующих зеленых насаждений. Снос зеленых насаждений на участке объекта строительства (реконструкции) должен осуществляться на основе проектной документации. Объемы, характер и место проведения работ по компенсационному озеленению определяются администрацией поселения.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2.4.7.Уровень озеленения территории квартала (микрорайона) должен 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ставлять не менее 30% площади территории.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озеленения участков детских дошкольных учреждений, школ, лечебных учреждений следует принимать из расчета не менее 50% площади территории участка.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2.4.8. Выбор пород деревьев и расстояния от зеленых насаждений до об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ектов строительства (реконструкции) следует принимать при соблюдении сл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дующих условий: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подъезда к домам и работы пожарного автотранспо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та;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при односторонней западной, юго-западной и южной ориентации жилых помещений необходимо предусматривать дополнительное озеленение, препя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ствующее солнечному перегреву помещений;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в охранной зоне теплосети, газопровода, канализации, водопровода и дренажа (при глубине заложения сети не менее </w:t>
      </w:r>
      <w:smartTag w:uri="urn:schemas-microsoft-com:office:smarttags" w:element="metricconverter">
        <w:smartTagPr>
          <w:attr w:name="ProductID" w:val="0,7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0,7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) допускаются посадки к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старников с неглубокой корневой системой;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расстояния от воздушных линий электропередачи до деревьев следует принимать в соответствии с действующими Правилами устройства электр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установок (ПУЭ);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в технических зонах прокладки инженерных сетей не допускается поса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ка деревьев и ценных пород кустарников.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2.4.9. При разработке документации по реконструкции застройки в сте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ненных условиях (при уплотнении существующей застройки) следует пред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сматривать интенсивные методы озеленения (вертикальное и сезонное выно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ное озеленение, устройство садов и цветников на кровле зданий и сооружений, в рекреациях учреждений обслуживания и др.).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2.4.10. Нормы посадки деревьев и кустарников по различным категориям озеленяемых территорий рекомендуе</w:t>
      </w:r>
      <w:r w:rsidR="00B12292" w:rsidRPr="00B12292">
        <w:rPr>
          <w:rFonts w:ascii="Times New Roman" w:hAnsi="Times New Roman" w:cs="Times New Roman"/>
          <w:color w:val="000000"/>
          <w:sz w:val="28"/>
          <w:szCs w:val="28"/>
        </w:rPr>
        <w:t>тся принимать в соответствии с п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рилож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2292" w:rsidRPr="00B12292">
        <w:rPr>
          <w:rFonts w:ascii="Times New Roman" w:hAnsi="Times New Roman" w:cs="Times New Roman"/>
          <w:color w:val="000000"/>
          <w:sz w:val="28"/>
          <w:szCs w:val="28"/>
        </w:rPr>
        <w:t>нием 3 н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ормативов</w:t>
      </w:r>
      <w:r w:rsidRPr="00B12292">
        <w:rPr>
          <w:rFonts w:ascii="Times New Roman" w:hAnsi="Times New Roman" w:cs="Times New Roman"/>
          <w:color w:val="FF00FF"/>
          <w:sz w:val="28"/>
          <w:szCs w:val="28"/>
        </w:rPr>
        <w:t xml:space="preserve">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2.4.11. </w:t>
      </w:r>
      <w:proofErr w:type="gramStart"/>
      <w:r w:rsidRPr="00B12292">
        <w:rPr>
          <w:rFonts w:ascii="Times New Roman" w:hAnsi="Times New Roman" w:cs="Times New Roman"/>
          <w:color w:val="000000"/>
          <w:sz w:val="28"/>
          <w:szCs w:val="28"/>
        </w:rPr>
        <w:t>Озелененные территории общего пользования - объекты град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строительного нормирования - представлены в виде парков, садов, скверов, бульваров, территорий зеленых насаждений размещаемые на селитебной терр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ториях.</w:t>
      </w:r>
      <w:proofErr w:type="gramEnd"/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292">
        <w:rPr>
          <w:rFonts w:ascii="Times New Roman" w:hAnsi="Times New Roman" w:cs="Times New Roman"/>
          <w:bCs/>
          <w:color w:val="000000"/>
          <w:sz w:val="28"/>
          <w:szCs w:val="28"/>
        </w:rPr>
        <w:t>Площадь озелененных территорий общего пользования должна соста</w:t>
      </w:r>
      <w:r w:rsidRPr="00B1229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12292">
        <w:rPr>
          <w:rFonts w:ascii="Times New Roman" w:hAnsi="Times New Roman" w:cs="Times New Roman"/>
          <w:bCs/>
          <w:color w:val="000000"/>
          <w:sz w:val="28"/>
          <w:szCs w:val="28"/>
        </w:rPr>
        <w:t>лять не менее 12 м²/чел.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2.4.12. На озелененных территориях нормируются: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территорий, занятых зелеными насаждениями, элементами благоустройства, сооружениями и застройкой;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габариты допускаемой застройки и ее назначение;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расстояния от зеленых насаждений до зданий, сооружений, коммуник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ций. </w:t>
      </w:r>
    </w:p>
    <w:p w:rsidR="00DC6B94" w:rsidRPr="00B12292" w:rsidRDefault="00DC6B94" w:rsidP="00B122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2.4.13. Минимальные размеры площади парков и лесопарков следует принимать не менее: садов жилых зон – </w:t>
      </w:r>
      <w:smartTag w:uri="urn:schemas-microsoft-com:office:smarttags" w:element="metricconverter">
        <w:smartTagPr>
          <w:attr w:name="ProductID" w:val="3 га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3 га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, скверов - </w:t>
      </w:r>
      <w:smartTag w:uri="urn:schemas-microsoft-com:office:smarttags" w:element="metricconverter">
        <w:smartTagPr>
          <w:attr w:name="ProductID" w:val="0,5 га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0,5 га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. Для условий 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конструкции указанные размеры могут быть уменьшены с учетом существу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щей ситуации.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2.4.14. Парк - озелененная территория многофункционального или спец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ализированного направления рекреационной деятельности с развитой системой благоустройства, предназначенная для периодического массового отдыха нас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ления, размером, как правило, не менее </w:t>
      </w:r>
      <w:smartTag w:uri="urn:schemas-microsoft-com:office:smarttags" w:element="metricconverter">
        <w:smartTagPr>
          <w:attr w:name="ProductID" w:val="2 га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 га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. Площадь территории парка в усл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виях реконструкции определяется существующей градостроительной ситуац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ей. По функциональному содержанию парки могут быть многофункционал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ными и специализированными (этнографические, ботанические, дендропарки, зоопарки и др.), размеры которых следует принимать по заданию на проектир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вание.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2.4.15. На территории парка разрешается строительство зданий для 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служивания посетителей и эксплуатации парка. Площадь застройки не должна превышать 7% территории парка.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2.4.16. При проектировании парка жилого района следует обеспечивать его доступность для жителей района на расстоянии не более </w:t>
      </w:r>
      <w:smartTag w:uri="urn:schemas-microsoft-com:office:smarttags" w:element="metricconverter">
        <w:smartTagPr>
          <w:attr w:name="ProductID" w:val="1200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1200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Расстояние между жилой застройкой и границей паркового массива следует принимать не менее </w:t>
      </w:r>
      <w:smartTag w:uri="urn:schemas-microsoft-com:office:smarttags" w:element="metricconverter">
        <w:smartTagPr>
          <w:attr w:name="ProductID" w:val="30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. Соотношение элементов территории парка следует принимать:</w:t>
      </w:r>
    </w:p>
    <w:p w:rsidR="00DC6B94" w:rsidRPr="00C1016D" w:rsidRDefault="00DC6B94" w:rsidP="00C1016D">
      <w:pPr>
        <w:ind w:firstLine="284"/>
        <w:jc w:val="right"/>
        <w:rPr>
          <w:rFonts w:ascii="Times New Roman" w:hAnsi="Times New Roman" w:cs="Times New Roman"/>
          <w:b/>
          <w:color w:val="000000"/>
        </w:rPr>
      </w:pPr>
      <w:r w:rsidRPr="00B12292">
        <w:rPr>
          <w:rFonts w:ascii="Times New Roman" w:hAnsi="Times New Roman" w:cs="Times New Roman"/>
          <w:b/>
          <w:color w:val="000000"/>
        </w:rPr>
        <w:t>Таблица 11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1858"/>
        <w:gridCol w:w="2084"/>
      </w:tblGrid>
      <w:tr w:rsidR="00DC6B94" w:rsidRPr="00B12292" w:rsidTr="00DC6B9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</w:rPr>
            </w:pPr>
            <w:r w:rsidRPr="00B12292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6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</w:rPr>
            </w:pPr>
            <w:r w:rsidRPr="00B12292">
              <w:rPr>
                <w:rFonts w:ascii="Times New Roman" w:hAnsi="Times New Roman" w:cs="Times New Roman"/>
              </w:rPr>
              <w:t>Элементы территории (% от общей площади)</w:t>
            </w:r>
          </w:p>
        </w:tc>
      </w:tr>
      <w:tr w:rsidR="00DC6B94" w:rsidRPr="00B12292" w:rsidTr="00DC6B94"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292">
              <w:rPr>
                <w:rFonts w:ascii="Times New Roman" w:hAnsi="Times New Roman" w:cs="Times New Roman"/>
              </w:rPr>
              <w:t>нормирования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292">
              <w:rPr>
                <w:rFonts w:ascii="Times New Roman" w:hAnsi="Times New Roman" w:cs="Times New Roman"/>
              </w:rPr>
              <w:t xml:space="preserve">Территории зеленых насаждений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Аллеи, дорожки, площадки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Сооружения и з</w:t>
            </w:r>
            <w:r w:rsidRPr="00B12292">
              <w:rPr>
                <w:rFonts w:ascii="Times New Roman" w:hAnsi="Times New Roman" w:cs="Times New Roman"/>
              </w:rPr>
              <w:t>а</w:t>
            </w:r>
            <w:r w:rsidRPr="00B12292">
              <w:rPr>
                <w:rFonts w:ascii="Times New Roman" w:hAnsi="Times New Roman" w:cs="Times New Roman"/>
              </w:rPr>
              <w:t>стройка</w:t>
            </w:r>
          </w:p>
        </w:tc>
      </w:tr>
      <w:tr w:rsidR="00DC6B94" w:rsidRPr="00B12292" w:rsidTr="00DC6B94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65-70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28-25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292">
              <w:rPr>
                <w:rFonts w:ascii="Times New Roman" w:hAnsi="Times New Roman" w:cs="Times New Roman"/>
              </w:rPr>
              <w:t>7-5</w:t>
            </w:r>
          </w:p>
        </w:tc>
      </w:tr>
    </w:tbl>
    <w:p w:rsidR="00DC6B94" w:rsidRPr="00B12292" w:rsidRDefault="00475EF0" w:rsidP="001D43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2.4.17. Сад - озелененная территория с ограниченным набором видов рекр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ационной деятельности, предназначенная преимущественно для прогулок и п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вседневного тихого отдыха населения квартала, размером от 2-х до </w:t>
      </w:r>
      <w:smartTag w:uri="urn:schemas-microsoft-com:office:smarttags" w:element="metricconverter">
        <w:smartTagPr>
          <w:attr w:name="ProductID" w:val="5 га"/>
        </w:smartTagPr>
        <w:r w:rsidR="00DC6B94" w:rsidRPr="00B12292">
          <w:rPr>
            <w:rFonts w:ascii="Times New Roman" w:hAnsi="Times New Roman" w:cs="Times New Roman"/>
            <w:color w:val="000000"/>
            <w:sz w:val="28"/>
            <w:szCs w:val="28"/>
          </w:rPr>
          <w:t>5 га</w:t>
        </w:r>
      </w:smartTag>
      <w:r w:rsidR="00DC6B94"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B12292" w:rsidRDefault="00DC6B94" w:rsidP="00B122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2.4.18. На территории сада допускается возведение зданий, необходимых для обслуживания посетителей и территории сада. Площадь застройки не должна превышать 5% территории сада.</w:t>
      </w:r>
    </w:p>
    <w:p w:rsidR="00DC6B94" w:rsidRPr="00B12292" w:rsidRDefault="00DC6B94" w:rsidP="00B122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2.4.19. Бульвар - озелененная территория линейной формы, расположе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ная вдоль улиц и рек, предназначенная для транзитного пешеходного движ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ния, прогулок, повседневного отдыха, шириной не менее </w:t>
      </w:r>
      <w:smartTag w:uri="urn:schemas-microsoft-com:office:smarttags" w:element="metricconverter">
        <w:smartTagPr>
          <w:attr w:name="ProductID" w:val="15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15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. Минимальное соотношение ширины и длины бульвара следует принимать не менее 1:3.</w:t>
      </w:r>
    </w:p>
    <w:p w:rsidR="00DC6B94" w:rsidRPr="00B12292" w:rsidRDefault="00DC6B94" w:rsidP="00B12292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2.4.20. При ширине бульвара менее </w:t>
      </w:r>
      <w:smartTag w:uri="urn:schemas-microsoft-com:office:smarttags" w:element="metricconverter">
        <w:smartTagPr>
          <w:attr w:name="ProductID" w:val="25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предусматривать устройство одной аллеи шириной 3-</w:t>
      </w:r>
      <w:smartTag w:uri="urn:schemas-microsoft-com:office:smarttags" w:element="metricconverter">
        <w:smartTagPr>
          <w:attr w:name="ProductID" w:val="6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дует устраивать дополнительно к основной аллее дорожки шириной 1,5-</w:t>
      </w:r>
      <w:smartTag w:uri="urn:schemas-microsoft-com:office:smarttags" w:element="metricconverter">
        <w:smartTagPr>
          <w:attr w:name="ProductID" w:val="3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Высота застройки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B12292" w:rsidRDefault="00DC6B94" w:rsidP="00B12292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2.4.21. 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250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>, а на улицах с интенсивным движением - в увязке с п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шеходными переходами. Вдоль жилых улиц следует проектировать бульварные полосы шириной от 15 до </w:t>
      </w:r>
      <w:smartTag w:uri="urn:schemas-microsoft-com:office:smarttags" w:element="metricconverter">
        <w:smartTagPr>
          <w:attr w:name="ProductID" w:val="30 м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B12292" w:rsidRDefault="00DC6B94" w:rsidP="00B12292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Соотношение элементов территории бульвара следует принимать в зав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симости от его ширины:</w:t>
      </w:r>
    </w:p>
    <w:p w:rsidR="00DC6B94" w:rsidRPr="00C1016D" w:rsidRDefault="00DC6B94" w:rsidP="00C1016D">
      <w:pPr>
        <w:spacing w:after="0"/>
        <w:ind w:firstLine="284"/>
        <w:jc w:val="right"/>
        <w:rPr>
          <w:rFonts w:ascii="Times New Roman" w:hAnsi="Times New Roman" w:cs="Times New Roman"/>
          <w:b/>
          <w:color w:val="000000"/>
        </w:rPr>
      </w:pPr>
      <w:r w:rsidRPr="00B12292">
        <w:rPr>
          <w:rFonts w:ascii="Times New Roman" w:hAnsi="Times New Roman" w:cs="Times New Roman"/>
          <w:b/>
          <w:color w:val="000000"/>
        </w:rPr>
        <w:t>Таблица 12</w:t>
      </w:r>
    </w:p>
    <w:tbl>
      <w:tblPr>
        <w:tblW w:w="0" w:type="auto"/>
        <w:tblInd w:w="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512"/>
        <w:gridCol w:w="1943"/>
        <w:gridCol w:w="1943"/>
      </w:tblGrid>
      <w:tr w:rsidR="00DC6B94" w:rsidRPr="00B12292" w:rsidTr="00DC6B94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Элементы территории (% от общей площади)</w:t>
            </w:r>
          </w:p>
        </w:tc>
      </w:tr>
      <w:tr w:rsidR="00DC6B94" w:rsidRPr="00B12292" w:rsidTr="00DC6B94"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Объект нормиров</w:t>
            </w:r>
            <w:r w:rsidRPr="00B12292">
              <w:rPr>
                <w:rFonts w:ascii="Times New Roman" w:hAnsi="Times New Roman" w:cs="Times New Roman"/>
                <w:color w:val="000000"/>
              </w:rPr>
              <w:t>а</w:t>
            </w:r>
            <w:r w:rsidRPr="00B12292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 xml:space="preserve">Территории зеленых насаждений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Аллеи, дорожки, площадки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Сооружения и застройка</w:t>
            </w:r>
          </w:p>
        </w:tc>
      </w:tr>
      <w:tr w:rsidR="00DC6B94" w:rsidRPr="00B12292" w:rsidTr="00DC6B94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Бульвар шириной: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B12292" w:rsidTr="00DC6B94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15-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12292">
                <w:rPr>
                  <w:rFonts w:ascii="Times New Roman" w:hAnsi="Times New Roman" w:cs="Times New Roman"/>
                  <w:color w:val="000000"/>
                </w:rPr>
                <w:t>25 м</w:t>
              </w:r>
            </w:smartTag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70 - 75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30 - 25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B12292" w:rsidTr="00DC6B94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25-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12292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75 - 80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23 - 17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</w:tr>
    </w:tbl>
    <w:p w:rsidR="00DC6B94" w:rsidRPr="00B12292" w:rsidRDefault="00DC6B94" w:rsidP="001D430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2.4.22. Сквер - компактная озелененная территория, предназначенная для повседневного кратковременного отдыха и транзитного пешеходного передв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жения населения, размером, как правило, от 0,15 до </w:t>
      </w:r>
      <w:smartTag w:uri="urn:schemas-microsoft-com:office:smarttags" w:element="metricconverter">
        <w:smartTagPr>
          <w:attr w:name="ProductID" w:val="2,0 га"/>
        </w:smartTagPr>
        <w:r w:rsidRPr="00B12292">
          <w:rPr>
            <w:rFonts w:ascii="Times New Roman" w:hAnsi="Times New Roman" w:cs="Times New Roman"/>
            <w:color w:val="000000"/>
            <w:sz w:val="28"/>
            <w:szCs w:val="28"/>
          </w:rPr>
          <w:t>2,0 га</w:t>
        </w:r>
      </w:smartTag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B12292" w:rsidRDefault="00DC6B94" w:rsidP="00B12292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t>2.4.23. На территории сквера запрещается размещение застройки. Соо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ношение элементов территории сквера следует принимать: </w:t>
      </w:r>
    </w:p>
    <w:p w:rsidR="00DC6B94" w:rsidRPr="00C1016D" w:rsidRDefault="00DC6B94" w:rsidP="00B12292">
      <w:pPr>
        <w:ind w:firstLine="284"/>
        <w:jc w:val="right"/>
        <w:rPr>
          <w:rFonts w:ascii="Times New Roman" w:hAnsi="Times New Roman" w:cs="Times New Roman"/>
          <w:b/>
          <w:color w:val="000000"/>
        </w:rPr>
      </w:pPr>
      <w:r w:rsidRPr="00C1016D">
        <w:rPr>
          <w:rFonts w:ascii="Times New Roman" w:hAnsi="Times New Roman" w:cs="Times New Roman"/>
          <w:b/>
          <w:color w:val="000000"/>
        </w:rPr>
        <w:t>Таблица 13</w:t>
      </w:r>
    </w:p>
    <w:tbl>
      <w:tblPr>
        <w:tblW w:w="0" w:type="auto"/>
        <w:tblInd w:w="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338"/>
        <w:gridCol w:w="2396"/>
      </w:tblGrid>
      <w:tr w:rsidR="00DC6B94" w:rsidRPr="00A4730E" w:rsidTr="00DC6B9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Элементы территории (% от общей площади)</w:t>
            </w:r>
          </w:p>
        </w:tc>
      </w:tr>
      <w:tr w:rsidR="00DC6B94" w:rsidRPr="00A4730E" w:rsidTr="00DC6B94"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Объект нормирования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Территории зеленых насаждений и водо</w:t>
            </w:r>
            <w:r w:rsidRPr="00B12292">
              <w:rPr>
                <w:rFonts w:ascii="Times New Roman" w:hAnsi="Times New Roman" w:cs="Times New Roman"/>
                <w:color w:val="000000"/>
              </w:rPr>
              <w:t>е</w:t>
            </w:r>
            <w:r w:rsidRPr="00B12292">
              <w:rPr>
                <w:rFonts w:ascii="Times New Roman" w:hAnsi="Times New Roman" w:cs="Times New Roman"/>
                <w:color w:val="000000"/>
              </w:rPr>
              <w:t>мов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Аллеи, дорожки, пл</w:t>
            </w:r>
            <w:r w:rsidRPr="00B12292">
              <w:rPr>
                <w:rFonts w:ascii="Times New Roman" w:hAnsi="Times New Roman" w:cs="Times New Roman"/>
                <w:color w:val="000000"/>
              </w:rPr>
              <w:t>о</w:t>
            </w:r>
            <w:r w:rsidRPr="00B12292">
              <w:rPr>
                <w:rFonts w:ascii="Times New Roman" w:hAnsi="Times New Roman" w:cs="Times New Roman"/>
                <w:color w:val="000000"/>
              </w:rPr>
              <w:t>щадки, малые формы</w:t>
            </w:r>
          </w:p>
        </w:tc>
      </w:tr>
      <w:tr w:rsidR="00DC6B94" w:rsidRPr="00A4730E" w:rsidTr="00DC6B9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Скверы: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A4730E" w:rsidTr="00DC6B94">
        <w:trPr>
          <w:trHeight w:val="94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- в жилых районах, на жилых улицах, между домами, перед отдельными зданиями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70-80</w:t>
            </w:r>
          </w:p>
        </w:tc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1D43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30-20</w:t>
            </w:r>
          </w:p>
        </w:tc>
      </w:tr>
    </w:tbl>
    <w:p w:rsidR="00DC6B94" w:rsidRPr="00A4730E" w:rsidRDefault="00DC6B94" w:rsidP="001D4304">
      <w:pPr>
        <w:spacing w:after="0"/>
        <w:ind w:firstLine="708"/>
        <w:jc w:val="both"/>
        <w:rPr>
          <w:color w:val="000000"/>
        </w:rPr>
      </w:pPr>
    </w:p>
    <w:p w:rsidR="00DC6B94" w:rsidRPr="00B12292" w:rsidRDefault="00DC6B94" w:rsidP="001D4304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2.4.24. Минимальные расстояния от зданий и сооружений, коммуник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ций, инженерных сетей до деревьев и кустарников следует принимать в соо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2292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таблицей </w:t>
      </w:r>
    </w:p>
    <w:p w:rsidR="00DC6B94" w:rsidRPr="00B12292" w:rsidRDefault="00DC6B94" w:rsidP="00DC6B94">
      <w:pPr>
        <w:ind w:firstLine="708"/>
        <w:jc w:val="right"/>
        <w:rPr>
          <w:rFonts w:ascii="Times New Roman" w:hAnsi="Times New Roman" w:cs="Times New Roman"/>
          <w:b/>
          <w:color w:val="000000"/>
        </w:rPr>
      </w:pPr>
      <w:r w:rsidRPr="00B12292">
        <w:rPr>
          <w:rFonts w:ascii="Times New Roman" w:hAnsi="Times New Roman" w:cs="Times New Roman"/>
          <w:b/>
          <w:color w:val="000000"/>
        </w:rPr>
        <w:t>Таблица 14</w:t>
      </w:r>
    </w:p>
    <w:p w:rsidR="00DC6B94" w:rsidRPr="00B12292" w:rsidRDefault="00DC6B94" w:rsidP="00964393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</w:rPr>
      </w:pPr>
      <w:r w:rsidRPr="00B12292">
        <w:rPr>
          <w:rFonts w:ascii="Times New Roman" w:hAnsi="Times New Roman" w:cs="Times New Roman"/>
          <w:b/>
          <w:color w:val="000000"/>
        </w:rPr>
        <w:t xml:space="preserve">Минимальные расстояния от объектов строительства </w:t>
      </w:r>
    </w:p>
    <w:p w:rsidR="00DC6B94" w:rsidRPr="00B12292" w:rsidRDefault="00DC6B94" w:rsidP="00964393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</w:rPr>
      </w:pPr>
      <w:r w:rsidRPr="00B12292">
        <w:rPr>
          <w:rFonts w:ascii="Times New Roman" w:hAnsi="Times New Roman" w:cs="Times New Roman"/>
          <w:b/>
          <w:color w:val="000000"/>
        </w:rPr>
        <w:t>до зеленых насаждений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48"/>
        <w:gridCol w:w="1448"/>
      </w:tblGrid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964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Сооружения, здания, коммуникации</w:t>
            </w:r>
          </w:p>
        </w:tc>
        <w:tc>
          <w:tcPr>
            <w:tcW w:w="2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 xml:space="preserve">Расстояния до оси растения, </w:t>
            </w:r>
            <w:proofErr w:type="gramStart"/>
            <w:r w:rsidRPr="00B1229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</w:tr>
      <w:tr w:rsidR="00DC6B94" w:rsidRPr="00B12292" w:rsidTr="00DC6B94"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дерева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кустарника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наружных стен зданий и сооружений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наружных стен школьного здания или здания детск</w:t>
            </w:r>
            <w:r w:rsidRPr="00B12292">
              <w:rPr>
                <w:rFonts w:ascii="Times New Roman" w:hAnsi="Times New Roman" w:cs="Times New Roman"/>
                <w:color w:val="000000"/>
              </w:rPr>
              <w:t>о</w:t>
            </w:r>
            <w:r w:rsidRPr="00B12292">
              <w:rPr>
                <w:rFonts w:ascii="Times New Roman" w:hAnsi="Times New Roman" w:cs="Times New Roman"/>
                <w:color w:val="000000"/>
              </w:rPr>
              <w:t>го сада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края тротуаров и садовых дорожек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C6B94" w:rsidRPr="00B12292" w:rsidTr="00DC6B94">
        <w:trPr>
          <w:trHeight w:val="126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края проезжей части, улиц, кромок укрепленных п</w:t>
            </w:r>
            <w:r w:rsidRPr="00B12292">
              <w:rPr>
                <w:rFonts w:ascii="Times New Roman" w:hAnsi="Times New Roman" w:cs="Times New Roman"/>
                <w:color w:val="000000"/>
              </w:rPr>
              <w:t>о</w:t>
            </w:r>
            <w:r w:rsidRPr="00B12292">
              <w:rPr>
                <w:rFonts w:ascii="Times New Roman" w:hAnsi="Times New Roman" w:cs="Times New Roman"/>
                <w:color w:val="000000"/>
              </w:rPr>
              <w:t>лос, обочины дорог и бровок канав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 xml:space="preserve">От мачт и опор осветительной сети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подошвы откосов, террас и др.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подошвы и внутренней грани подпорных стенок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От подземных сетей: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B12292" w:rsidTr="00DC6B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газопровода, канализации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B12292" w:rsidTr="00DC6B94">
        <w:tc>
          <w:tcPr>
            <w:tcW w:w="5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теплопровода, трубопровода, теплосетей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C6B94" w:rsidRPr="00B12292" w:rsidTr="00DC6B94">
        <w:tc>
          <w:tcPr>
            <w:tcW w:w="5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водопровода, дренажей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B12292" w:rsidTr="00DC6B94">
        <w:tc>
          <w:tcPr>
            <w:tcW w:w="56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силовых кабелей и кабелей связи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B94" w:rsidRPr="00B12292" w:rsidRDefault="00DC6B94" w:rsidP="00DC6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292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</w:tbl>
    <w:p w:rsidR="00DC6B94" w:rsidRPr="00B12292" w:rsidRDefault="00DC6B94" w:rsidP="00DC6B94">
      <w:pPr>
        <w:ind w:firstLine="284"/>
        <w:jc w:val="both"/>
        <w:rPr>
          <w:rFonts w:ascii="Times New Roman" w:hAnsi="Times New Roman" w:cs="Times New Roman"/>
          <w:color w:val="000000"/>
          <w:sz w:val="16"/>
        </w:rPr>
      </w:pPr>
    </w:p>
    <w:p w:rsidR="00DC6B94" w:rsidRPr="00B12292" w:rsidRDefault="00DC6B94" w:rsidP="00DC6B94">
      <w:pPr>
        <w:ind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2292">
        <w:rPr>
          <w:rFonts w:ascii="Times New Roman" w:hAnsi="Times New Roman" w:cs="Times New Roman"/>
          <w:b/>
          <w:color w:val="000000"/>
          <w:sz w:val="20"/>
          <w:szCs w:val="20"/>
        </w:rPr>
        <w:t>Примечания:</w:t>
      </w:r>
    </w:p>
    <w:p w:rsidR="00DC6B94" w:rsidRPr="00B12292" w:rsidRDefault="00DC6B94" w:rsidP="00DC6B94">
      <w:pPr>
        <w:ind w:left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292">
        <w:rPr>
          <w:rFonts w:ascii="Times New Roman" w:hAnsi="Times New Roman" w:cs="Times New Roman"/>
          <w:color w:val="000000"/>
          <w:sz w:val="20"/>
          <w:szCs w:val="20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B12292">
          <w:rPr>
            <w:rFonts w:ascii="Times New Roman" w:hAnsi="Times New Roman" w:cs="Times New Roman"/>
            <w:color w:val="000000"/>
            <w:sz w:val="20"/>
            <w:szCs w:val="20"/>
          </w:rPr>
          <w:t>5 м</w:t>
        </w:r>
      </w:smartTag>
      <w:r w:rsidRPr="00B12292">
        <w:rPr>
          <w:rFonts w:ascii="Times New Roman" w:hAnsi="Times New Roman" w:cs="Times New Roman"/>
          <w:color w:val="000000"/>
          <w:sz w:val="20"/>
          <w:szCs w:val="20"/>
        </w:rPr>
        <w:t xml:space="preserve"> и должны быть соответственно увеличены для деревьев большего диаметра.</w:t>
      </w:r>
    </w:p>
    <w:p w:rsidR="00DC6B94" w:rsidRPr="00B12292" w:rsidRDefault="00DC6B94" w:rsidP="00C1016D">
      <w:pPr>
        <w:spacing w:after="0"/>
        <w:ind w:left="240"/>
        <w:rPr>
          <w:rFonts w:ascii="Times New Roman" w:hAnsi="Times New Roman" w:cs="Times New Roman"/>
          <w:sz w:val="20"/>
          <w:szCs w:val="20"/>
        </w:rPr>
      </w:pPr>
      <w:r w:rsidRPr="00B12292">
        <w:rPr>
          <w:rFonts w:ascii="Times New Roman" w:hAnsi="Times New Roman" w:cs="Times New Roman"/>
          <w:color w:val="000000"/>
          <w:sz w:val="20"/>
          <w:szCs w:val="20"/>
        </w:rPr>
        <w:t>2. При посадке зеленых насаждений у наружных стен зданий, сооружений, детских учреждений необходимо учитывать и соблюдать нормативные уровни инсоляции и естественного освещения.</w:t>
      </w:r>
      <w:r w:rsidRPr="00B12292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DC6B94" w:rsidRPr="00964393" w:rsidRDefault="00DC6B94" w:rsidP="00964393">
      <w:pPr>
        <w:pStyle w:val="ConsNormal"/>
        <w:ind w:right="-6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b/>
          <w:color w:val="000000"/>
          <w:sz w:val="28"/>
          <w:szCs w:val="28"/>
        </w:rPr>
        <w:t>Зоны отдыха</w:t>
      </w:r>
    </w:p>
    <w:p w:rsidR="00DC6B94" w:rsidRPr="00F977C8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2.4.25. Зоны формируются на базе озелененных территорий общего пол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зования.</w:t>
      </w:r>
    </w:p>
    <w:p w:rsidR="00DC6B94" w:rsidRPr="00F977C8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2.4.26. Зоны массового кратковременного отдыха следует располагать в пределах доступности на общественном транспорте не более 1,5 ч.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2.4.27.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Размеры территории зон отдыха следует принимать из расчета не менее 500-</w:t>
      </w:r>
      <w:smartTag w:uri="urn:schemas-microsoft-com:office:smarttags" w:element="metricconverter">
        <w:smartTagPr>
          <w:attr w:name="ProductID" w:val="1000 м²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1000 м²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²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100 м²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посетит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50 га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2.4.28. Зоны отдыха следует размещать на расстоянии от санаториев, 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школьных санаторно-оздоровительных учреждений, садоводческих товар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, а от домов отдыха – не менее </w:t>
      </w:r>
      <w:smartTag w:uri="urn:schemas-microsoft-com:office:smarttags" w:element="metricconverter">
        <w:smartTagPr>
          <w:attr w:name="ProductID" w:val="300 м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300 м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2.4.29. В перечне разрешенных видов строительства допускаются объе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ты, связанные непосредственно с рекреационной деятельностью (пансионаты, кемпинги, базы отдыха, спортивные и игровые площадки и др.), а также с 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служиванием зоны отдыха (загородные рестораны, кафе, центры развлечения, пункты проката и др.).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2.4.30. В зонах отдыха допускается размещать автостоянки, необходимые инженерные сооружения. Размеры стоянок автомобилей, размещаемых у гр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ниц лесопарков, зон отдыха и курортных зон, следует определять по заданию на проектирование, а при отсу</w:t>
      </w:r>
      <w:r w:rsidR="00F977C8">
        <w:rPr>
          <w:rFonts w:ascii="Times New Roman" w:hAnsi="Times New Roman" w:cs="Times New Roman"/>
          <w:color w:val="000000"/>
          <w:sz w:val="28"/>
          <w:szCs w:val="28"/>
        </w:rPr>
        <w:t>тствии данных в соответствии с приложением 4 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904037" w:rsidRDefault="00DC6B94" w:rsidP="00F977C8">
      <w:pPr>
        <w:spacing w:after="0"/>
        <w:ind w:right="-6" w:firstLine="720"/>
        <w:jc w:val="both"/>
      </w:pPr>
    </w:p>
    <w:p w:rsidR="00DC6B94" w:rsidRPr="00F977C8" w:rsidRDefault="00DC6B94" w:rsidP="00DC6B94">
      <w:pPr>
        <w:pStyle w:val="ConsPlusCell"/>
        <w:ind w:right="-6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sz w:val="28"/>
          <w:szCs w:val="28"/>
        </w:rPr>
        <w:t>Часть 3. ПРОИЗВОДСТВЕННЫЕ</w:t>
      </w:r>
      <w:r w:rsidR="00475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7C8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DC6B94" w:rsidRPr="00F977C8" w:rsidRDefault="00DC6B94" w:rsidP="00DC6B94">
      <w:pPr>
        <w:pStyle w:val="ConsPlusCell"/>
        <w:ind w:right="-6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C8" w:rsidRPr="00F977C8" w:rsidRDefault="00DC6B94" w:rsidP="00964393">
      <w:pPr>
        <w:pStyle w:val="ConsPlusCell"/>
        <w:ind w:right="-6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sz w:val="28"/>
          <w:szCs w:val="28"/>
        </w:rPr>
        <w:t xml:space="preserve">3.1. Общие требования </w:t>
      </w:r>
    </w:p>
    <w:p w:rsidR="00DC6B94" w:rsidRPr="00F977C8" w:rsidRDefault="00475EF0" w:rsidP="00F977C8">
      <w:pPr>
        <w:spacing w:after="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F977C8">
        <w:rPr>
          <w:rFonts w:ascii="Times New Roman" w:hAnsi="Times New Roman" w:cs="Times New Roman"/>
        </w:rPr>
        <w:t xml:space="preserve"> </w:t>
      </w:r>
      <w:r w:rsidR="00DC6B94" w:rsidRPr="00F977C8">
        <w:rPr>
          <w:rFonts w:ascii="Times New Roman" w:hAnsi="Times New Roman" w:cs="Times New Roman"/>
          <w:color w:val="000000"/>
          <w:sz w:val="28"/>
          <w:szCs w:val="28"/>
        </w:rPr>
        <w:t>3.1.1. Производственные территориальные зоны включают: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зоны инженерной инфраструктуры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зоны транспортной инфраструктуры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иные виды производственной инфраструктуры.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Производственные зоны, зоны инженерной и транспортной инфр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санитарно-защитных зон таких объектов в соответствии с требованиями наст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ящих нормативов.</w:t>
      </w:r>
      <w:proofErr w:type="gramEnd"/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3.1.3. Границы производственных зон определяются на основании фун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ционального зонирования территории поселения и устанавливаются с учетом требуемых санитарно-защитных зон для производственных предприятий и об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ектов в соответствии с п. 3.2. Нормативов, обеспечивая максимально эффе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тивное использование территории.</w:t>
      </w:r>
    </w:p>
    <w:p w:rsidR="00DC6B94" w:rsidRPr="00F977C8" w:rsidRDefault="00DC6B94" w:rsidP="00DC6B94">
      <w:pPr>
        <w:pStyle w:val="ConsPlusCell"/>
        <w:ind w:right="-6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6B94" w:rsidRPr="00964393" w:rsidRDefault="00DC6B94" w:rsidP="00964393">
      <w:pPr>
        <w:pStyle w:val="ConsPlusCell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Производственные зоны</w:t>
      </w:r>
    </w:p>
    <w:p w:rsidR="00F977C8" w:rsidRDefault="00DC6B94" w:rsidP="00964393">
      <w:pPr>
        <w:spacing w:after="0"/>
        <w:ind w:right="-6" w:firstLine="720"/>
        <w:jc w:val="both"/>
        <w:rPr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характеристик, рельефа местности, закономерностей ра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пространения промышленных выбросов в атмосфере, потенциала загрязнения атмосферы с подветренной стороны по отношению к жилой, рекреационной, курортной зоне, зоне отдыха населения в соответствии с генеральным планом</w:t>
      </w:r>
      <w:r w:rsidR="00F977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3.2.2. Размещение производственной территориальной зоны не допуск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ется: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составе рекреационных зон;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на землях особо охраняемых территорий, в том числе: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во всех поясах зон санитарной охраны источников питьевого водосна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жения, в зонах округов санитарной, горно-санитарной охраны лечебно-оздоровительных местностей и курортов, в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и прибрежных зонах рек, озер, водохранилищ и ручьев;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зонах охраны памятников истории и культуры без согласования с 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ганами охраны памятников;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зонах активного карста, оползней, оседания или обрушения поверхн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сти под влиянием горных разработок, которые могут угрожать застройке и эк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плуатации предприятий;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зонах возможного катастрофического затопления в результате разр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шения плотин или дамб.</w:t>
      </w:r>
    </w:p>
    <w:p w:rsidR="00DC6B94" w:rsidRPr="00F977C8" w:rsidRDefault="00DC6B94" w:rsidP="00F977C8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3.2.3. Для промышленных объектов и производств, сооружений, явля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щихся источниками воздействия на среду обитания и здоровье человека, в 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висимости от мощности, условий эксплуатации, характера и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выд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ляемых в окружающую среду загрязняющих веществ, создаваемого шума, ви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рации и других вредных физических факторов, а также с учетом предусматр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ваемых мер по уменьшению неблагоприятного влияния их на среду обитания и здоровье человека в соответствии с санитарной классификацией промышле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объектов и производств устанавливаются ориентировочные размеры сан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тарно-защитных зон по таблице 15.</w:t>
      </w:r>
    </w:p>
    <w:p w:rsidR="00DC6B94" w:rsidRPr="00F977C8" w:rsidRDefault="00DC6B94" w:rsidP="00C1016D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F977C8">
        <w:rPr>
          <w:rFonts w:ascii="Times New Roman" w:hAnsi="Times New Roman" w:cs="Times New Roman"/>
          <w:b/>
          <w:color w:val="000000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601"/>
      </w:tblGrid>
      <w:tr w:rsidR="00DC6B94" w:rsidRPr="00F977C8" w:rsidTr="00DC6B94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Классы опасности промышленных объектов, производств и сооружений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>Ориентировочные размеры</w:t>
            </w:r>
          </w:p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санитарно-защитной зоны*, </w:t>
            </w:r>
            <w:proofErr w:type="gramStart"/>
            <w:r w:rsidRPr="00F977C8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</w:p>
        </w:tc>
      </w:tr>
      <w:tr w:rsidR="00DC6B94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 xml:space="preserve">1000 </w:t>
            </w:r>
          </w:p>
        </w:tc>
      </w:tr>
      <w:tr w:rsidR="007C7668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8" w:rsidRPr="00F977C8" w:rsidRDefault="007C7668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8" w:rsidRPr="00F977C8" w:rsidRDefault="007C7668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DC6B94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C6B94" w:rsidRPr="00F977C8" w:rsidTr="00DC6B94">
        <w:trPr>
          <w:trHeight w:val="284"/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DC6B94">
            <w:pPr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DC6B94" w:rsidRPr="00F977C8" w:rsidRDefault="00475EF0" w:rsidP="00DC6B94">
      <w:pPr>
        <w:ind w:right="-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C6B94" w:rsidRPr="00964393" w:rsidRDefault="00475EF0" w:rsidP="00964393">
      <w:pPr>
        <w:ind w:right="-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6B94" w:rsidRPr="00F977C8">
        <w:rPr>
          <w:rFonts w:ascii="Times New Roman" w:hAnsi="Times New Roman" w:cs="Times New Roman"/>
          <w:color w:val="000000"/>
          <w:sz w:val="20"/>
          <w:szCs w:val="20"/>
        </w:rPr>
        <w:t xml:space="preserve"> * Размеры санитарно-защитных зон установлены в соответствии с требованиями СанПиН 2.2.1/2.1.1.1200-03 (п. 3.7).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Ориентировочный размер санитарно-защитной зоны по классификации должен быть обоснован проектом санитарно-защитной с расчетами ожидаемого загрязнения атмосферного воздуха (с учетом фона) и уровней физического во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действия на атмосферный воздух и подтвержден результатами натурных иссл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дований и измерений.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для определения размера санитарно-защитной зоны является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на ее внешней границе и за ее пределами ПДК (предельно доп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стимых концентраций) загрязняющих веще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>я атмосферного воздуха нас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ленных мест, ПДУ (предельно допустимых уровней) физического воздействия на атмосферный воздух.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В пределах селитебной территории поселения допускается разм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щать производственные предприятия, не выделяющие вредные вещества, с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пожароопасными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и невзрывоопасными производственными процессами, не 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здающие шума, превышающего установленные нормы, не требующие устро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ства железнодорожных подъездных путей и подъезда грузового автотранспорта более 50 автомобилей в сутки с установлением санитарно-защитных зон в соо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СанПиН 2.2.1/2.1.1.1200-03 и настоящих нормативов. </w:t>
      </w:r>
      <w:proofErr w:type="gramEnd"/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3.2.5. Производственные зоны с источниками загрязнения атмосферного воздуха, водных объектов, почв, а также с источниками шума, вибрации, эле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тромагнитных и радиоактивных воздействий по отношению к жилой застройке следует размещать в соответствии с требованиями раздела «Охрана окружа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щей среды» настоящих нормативов.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3.2.6. Кроме санитарной классификации производственные предприятия и объекты имеют ряд характеристик и различаются по их параметрам, в том числе: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по величине занимаемой территории: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участок: до </w:t>
      </w:r>
      <w:smartTag w:uri="urn:schemas-microsoft-com:office:smarttags" w:element="metricconverter">
        <w:smartTagPr>
          <w:attr w:name="ProductID" w:val="0,5 га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0,5 га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; 0,5-</w:t>
      </w:r>
      <w:smartTag w:uri="urn:schemas-microsoft-com:office:smarttags" w:element="metricconverter">
        <w:smartTagPr>
          <w:attr w:name="ProductID" w:val="5,0 га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5,0 га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; 5,0-</w:t>
      </w:r>
      <w:smartTag w:uri="urn:schemas-microsoft-com:office:smarttags" w:element="metricconverter">
        <w:smartTagPr>
          <w:attr w:name="ProductID" w:val="25,0 га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25,0 га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зона: 25,0-</w:t>
      </w:r>
      <w:smartTag w:uri="urn:schemas-microsoft-com:office:smarttags" w:element="metricconverter">
        <w:smartTagPr>
          <w:attr w:name="ProductID" w:val="200,0 га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200,0 га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по интенсивности использования территории: плотность застройки от 10 до 75 %;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по численности работающих: до 50 человек; 50-500 человек; 500-1000 человек; 1000-4000 человек; 4000-10000 человек; более 10000 человек;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по величине грузооборота (принимаемой по большему из двух грузоп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токов – прибытия или отправления):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автомобилей в сутки: до 2; от 2 до 40; более 40;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тонн в год: до 40; от 40 до 100000; более 100000;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по величине потребляемых ресурсов: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водопотребление (тыс. м3/сутки):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до 5; от 5 до 20; более 20;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теплопотребление (Гкал/час):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до 5; от 5 до 20; более 20.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3.2.7. Территории поселения должны соответствовать потребностям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изводственных территорий по обеспеченности транспортом и инженерными 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сурсами.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3.2.8. В случае негативного влияния производственных зон, расположе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ных в границах поселения, на окружающую среду следует предусматривать уменьшение мощности, перепрофилирование предприятия или вынос эколог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чески неблагополучных промышленных предприятий из селитебных зон пос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3.2.9. При реконструкции производственных зон территории следует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образовывать с учетом примыкания к территориям иного функционального назначения: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полосе примыкания производственных зон к общественно-деловым зонам следует размещать общественно-административные объекты произво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зон, включая их в формирование общественных центров и зон;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полосе примыкания к жилым зонам не следует размещать на границе производственной зоны глухие заборы. Рекомендуется использование вход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щей в состав санитарно-защитной зоны полосы примыкания для размещения коммунальных объектов жилого района, автостоянок различных типов, зеленых насаждений;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в полосе примыкания к автомобильным и железнодорожным путям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изводственных зон рекомендуется размещать участки компактной произво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ственной застройки с оптовыми торговыми и обслуживающими предприяти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ми, требующими значительных складских помещений, крупногабаритных подъездов, разворотных площадок.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3.2.10. Реконструкция, техническое перевооружение промышленных об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ектов и произво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>оводится при наличии проекта с расчетами ожидаемого загрязнения атмосферного воздуха, физического воздействия на атмосферный воздух, выполненными в составе проекта санитарно-защитной зоны с расче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ными границами. После окончания реконструкции и ввода объекта в эксплу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тацию расчетные параметры должны быть подтверждены результатами нату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ных исследований атмосферного воздуха и измерений физических факторов воздействия на атмосферный воздух.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3.2.11. Параметры производственных территорий должны подчиняться правилам землепользования и застройки территорий городских округов и пос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лений по экологической безопасности, величине и интенсивности использов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ния территорий.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3.2.12.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3.2.13.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– санитарно-защитная зона), размер которой обеспечивает уменьшение воздействия загрязнения на атмосферный воздух (химического, биологическ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го, физического) до значений, установленных гигиеническими нормативами, а для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I и II класса опасности – как до значений, установленных г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гиеническими нормативами, так и до величин приемлемого риска для здоровья населения.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По своему функциональному назначению санитарно-защитная зона явл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ется защитным барьером, обеспечивающим уровень безопасности населения при эксплуатации объекта в штатном режиме.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3.2.14.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водства и/или группы промышленных объектов и производств.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Размеры и границы санитарно-защитной зоны определяются в проекте санитарно-защитной зоны.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Обоснование размеров санитарно-защитной зоны осуществляется в соо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СанПиН 2.2.1/2.1.1.1200-03 (в редакции 2008г.).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размера (увеличение, уменьшение) санитарно-защитных зон действующих, реконструируемых и проектируемых промышленных объектов и производств должно сопровождаться разработкой проекта, обосновывающего необходимые изменения.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3.2.15. 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</w:t>
      </w:r>
      <w:r w:rsidRPr="00F977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рассеивания 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грязнения атмосферного воздуха и физического воздействия на атмосферный воздух (шум, вибрация, ЭМП и др.); установленная (окончательная) – на осн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вании результатов натурных наблюдений и измерений для подтверждения ра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четных параметров.</w:t>
      </w:r>
    </w:p>
    <w:p w:rsidR="00DC6B94" w:rsidRPr="00F977C8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В случае несовпадения размера расчетной санитарно-защитной зоны и полученной на основании оценки риска (для предприятий I-II класса опасн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сти), натурных исследований и измерений химического, биологического и ф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зического воздействия на атмосферный воздух решение по размеру санитарно-защитной зоны принимается по варианту, обеспечивающему наибольшую бе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опасность для здоровья населения.</w:t>
      </w:r>
    </w:p>
    <w:p w:rsidR="00DC6B94" w:rsidRPr="00F977C8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3.2.16. Границы санитарно-защитной зоны устанавливаются от источн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ков химического, биологического и/или физического воздействия либо от гр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ницы земельного участка, принадлежащего промышленному производству и объекту для ведения хозяйственной деятельности и оформленного в устано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ленном порядке (промышленная площадка) до ее внешней границы в заданном направлении. </w:t>
      </w:r>
    </w:p>
    <w:p w:rsidR="00DC6B94" w:rsidRPr="00F977C8" w:rsidRDefault="00DC6B94" w:rsidP="00C1016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Граница санитарно-защитной зоны на графических материалах (ген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ральный план муниципального образования и др.) за пределами промышленной площадки обозначается специальными информационными знаками.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3.2.17. В санитарно-защитной зоне не допускается размещать: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жилую застройку, включая отдельные жилые дома;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ландшафтно-рекреационные зоны, зоны отдыха;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территории курортов, санаториев и домов отдыха;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территории садоводческих товариществ и коттеджной застройки, ко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лективных или индивидуальных дачных и садово-огородных участков;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другие территории с нормируемыми показателями качества среды об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тания;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спортивные сооружения;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детские площадки;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образовательные и детские учреждения;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- лечебно-профилактические и оздоровительные учреждения общего пользования.</w:t>
      </w:r>
    </w:p>
    <w:p w:rsidR="00DC6B94" w:rsidRPr="00F977C8" w:rsidRDefault="00DC6B94" w:rsidP="00F977C8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3.2.18.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Допускается размещать в границах санитарно-защитной зоны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мышленного объекта или производства здания и сооружения для обслуживания работников указанного объекта и для обеспечения деятельности промышленн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стративного назначения, поликлиники, спортивно-оздоровительные сооруж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ния закрытого типа, объекты торговли и общественного питания, мотели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>, го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тиницы, площадки и сооружения для хранения общественного и индивидуал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ного транспорта, пожарные депо, местные и транзитные коммуникации, линии электропередачи, электроподстанции,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нефте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- и газопроводы, артезианские скважины для технического водоснабжения,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водоохлаждающие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для подготовки технической </w:t>
      </w:r>
      <w:r w:rsidRPr="00F97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воды, канализационные насосные станции, соор</w:t>
      </w:r>
      <w:r w:rsidRPr="00F977C8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F977C8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жения оборотного водоснабжения,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автозаправочные станции, станции технич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ского обслуживания автомобилей.</w:t>
      </w:r>
    </w:p>
    <w:p w:rsidR="00DC6B94" w:rsidRPr="00F977C8" w:rsidRDefault="00DC6B94" w:rsidP="00F977C8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3.2.19. Автомагистраль, расположенная в санитарно-защитной зоне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 </w:t>
      </w:r>
    </w:p>
    <w:p w:rsidR="00DC6B94" w:rsidRPr="00F977C8" w:rsidRDefault="00DC6B94" w:rsidP="00F977C8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3.2.20. Санитарно-защитная зона или ее часть не может рассматриваться как резервная территория объекта и использоваться для расширения промы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ленной или жилой территории без соответствующей обоснованной коррект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ровки границ санитарно-защитной зоны.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3.2.30. Нормативы на проектирование и строительство объектов и сетей инженерной инфраструктуры производственных зон (водоснабжение, канал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зация, электро-, тепло-, газоснабжение, связь, радиовещание и телевидение) принимаются в соответствии с требованиями раздела «Зоны инженерной 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фраструктуры»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F977C8" w:rsidRDefault="00DC6B94" w:rsidP="00F977C8">
      <w:pPr>
        <w:pStyle w:val="ConsPlusCell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Коммунальные зоны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3.3.1. Территории коммунальных зон предназначены для размещения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щетоварных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специализированных складов,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3.3.2. Систему складских комплексов, не связанных с непосредственным обслуживанием населения, следует формировать за пределами поселения, пр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ближая их к узлам внешнего, преимущественно железнодорожного транспорта.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За пределами поселения и особо охраняемых территорий зеленых зон с соблюдением санитарных, противопожарных и специальных норм следует 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предусматривать рассредоточенное размещение складов государственных 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зервов, складов нефти и нефтепродуктов, сжиженных газов, взрывчатых мат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риалов и базисных 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складов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3.3.3. 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3.3.4. 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Размеры санитарно-защитных зон для картофеле-, овощ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фрукто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>- и зе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нохранилищ следует принимать </w:t>
      </w:r>
      <w:smartTag w:uri="urn:schemas-microsoft-com:office:smarttags" w:element="metricconverter">
        <w:smartTagPr>
          <w:attr w:name="ProductID" w:val="50 м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3.3.5. Нормативная плотность застройки предприятий коммунальной 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77C8">
        <w:rPr>
          <w:rFonts w:ascii="Times New Roman" w:hAnsi="Times New Roman" w:cs="Times New Roman"/>
          <w:color w:val="000000"/>
          <w:sz w:val="28"/>
          <w:szCs w:val="28"/>
        </w:rPr>
        <w:t>ы принимается в соответствии с приложением 5 н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3.3.6. Размеры земельных участков административных, коммунальных объектов, объектов обслуживания, жилищно-коммунального хозяйства, объе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тов транспорта, оптовой торговли принимаются в соответствии с требованиями настоящих нормативов. 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3.3.7. Размеры земельных участков складов, предназначенных для обсл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живания территорий, допускается принимать из расчета на одного человека </w:t>
      </w:r>
      <w:smartTag w:uri="urn:schemas-microsoft-com:office:smarttags" w:element="metricconverter">
        <w:smartTagPr>
          <w:attr w:name="ProductID" w:val="2,5 м²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2,5 м²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3.3.8. Площадь и размеры земельных участков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общетоварных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складов приведены в рекомендуемой таблице 16. </w:t>
      </w:r>
    </w:p>
    <w:p w:rsidR="00DC6B94" w:rsidRPr="00F977C8" w:rsidRDefault="00DC6B94" w:rsidP="00F977C8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F977C8">
        <w:rPr>
          <w:rFonts w:ascii="Times New Roman" w:hAnsi="Times New Roman" w:cs="Times New Roman"/>
          <w:b/>
          <w:color w:val="000000"/>
        </w:rPr>
        <w:t>Таблица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290"/>
        <w:gridCol w:w="3446"/>
      </w:tblGrid>
      <w:tr w:rsidR="00DC6B94" w:rsidRPr="00F977C8" w:rsidTr="00DC6B94">
        <w:trPr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Склады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Площадь складов, </w:t>
            </w:r>
          </w:p>
          <w:p w:rsidR="00DC6B94" w:rsidRPr="00F977C8" w:rsidRDefault="00DC6B94" w:rsidP="007C766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Start"/>
            <w:r w:rsidRPr="00F977C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proofErr w:type="gramEnd"/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 на 1 000 чел.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>Размеры земельных участков, м</w:t>
            </w:r>
            <w:proofErr w:type="gramStart"/>
            <w:r w:rsidRPr="00F977C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proofErr w:type="gramEnd"/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 на 1 000 чел.</w:t>
            </w:r>
          </w:p>
        </w:tc>
      </w:tr>
      <w:tr w:rsidR="00DC6B94" w:rsidRPr="00F977C8" w:rsidTr="00DC6B94">
        <w:trPr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для сельских поселений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для сельских поселений</w:t>
            </w:r>
          </w:p>
        </w:tc>
      </w:tr>
      <w:tr w:rsidR="00DC6B94" w:rsidRPr="00F977C8" w:rsidTr="00DC6B94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Продовольственных тов</w:t>
            </w:r>
            <w:r w:rsidRPr="00F977C8">
              <w:rPr>
                <w:rFonts w:ascii="Times New Roman" w:hAnsi="Times New Roman" w:cs="Times New Roman"/>
                <w:color w:val="000000"/>
              </w:rPr>
              <w:t>а</w:t>
            </w:r>
            <w:r w:rsidRPr="00F977C8">
              <w:rPr>
                <w:rFonts w:ascii="Times New Roman" w:hAnsi="Times New Roman" w:cs="Times New Roman"/>
                <w:color w:val="000000"/>
              </w:rPr>
              <w:t>ров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C6B94" w:rsidRPr="00F977C8" w:rsidTr="00DC6B94">
        <w:trPr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Непродовольственных т</w:t>
            </w:r>
            <w:r w:rsidRPr="00F977C8">
              <w:rPr>
                <w:rFonts w:ascii="Times New Roman" w:hAnsi="Times New Roman" w:cs="Times New Roman"/>
                <w:color w:val="000000"/>
              </w:rPr>
              <w:t>о</w:t>
            </w:r>
            <w:r w:rsidRPr="00F977C8">
              <w:rPr>
                <w:rFonts w:ascii="Times New Roman" w:hAnsi="Times New Roman" w:cs="Times New Roman"/>
                <w:color w:val="000000"/>
              </w:rPr>
              <w:t>варов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</w:tr>
    </w:tbl>
    <w:p w:rsidR="00DC6B94" w:rsidRPr="00BC629C" w:rsidRDefault="00DC6B94" w:rsidP="007C7668">
      <w:pPr>
        <w:spacing w:after="0"/>
        <w:ind w:right="-6"/>
        <w:outlineLvl w:val="0"/>
        <w:rPr>
          <w:b/>
        </w:rPr>
      </w:pPr>
    </w:p>
    <w:p w:rsidR="00DC6B94" w:rsidRPr="00F977C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3.3.9. Вместимость специализированных складов и размеры их земельных участков приведены в рекомендуемой таблице 17. </w:t>
      </w:r>
    </w:p>
    <w:p w:rsidR="00DC6B94" w:rsidRPr="00F977C8" w:rsidRDefault="00DC6B94" w:rsidP="00DC6B94">
      <w:pPr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3.3.10. Размеры земельных участков для складов строительных матери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лов (потребительские) и твердого топлива принимаются </w:t>
      </w:r>
      <w:smartTag w:uri="urn:schemas-microsoft-com:office:smarttags" w:element="metricconverter">
        <w:smartTagPr>
          <w:attr w:name="ProductID" w:val="300 м²"/>
        </w:smartTagPr>
        <w:r w:rsidRPr="00F977C8">
          <w:rPr>
            <w:rFonts w:ascii="Times New Roman" w:hAnsi="Times New Roman" w:cs="Times New Roman"/>
            <w:color w:val="000000"/>
            <w:sz w:val="28"/>
            <w:szCs w:val="28"/>
          </w:rPr>
          <w:t>300 м²</w:t>
        </w:r>
      </w:smartTag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на 1000 чел. </w:t>
      </w:r>
    </w:p>
    <w:p w:rsidR="00DC6B94" w:rsidRPr="00F977C8" w:rsidRDefault="00DC6B94" w:rsidP="007C7668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F977C8">
        <w:rPr>
          <w:rFonts w:ascii="Times New Roman" w:hAnsi="Times New Roman" w:cs="Times New Roman"/>
          <w:b/>
          <w:color w:val="000000"/>
        </w:rPr>
        <w:t>Таблица 17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812"/>
        <w:gridCol w:w="2808"/>
      </w:tblGrid>
      <w:tr w:rsidR="00DC6B94" w:rsidRPr="00F977C8" w:rsidTr="00DC6B94">
        <w:trPr>
          <w:trHeight w:val="624"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Склады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</w:rPr>
              <w:t xml:space="preserve">Вместимость складов, </w:t>
            </w:r>
            <w:proofErr w:type="gramStart"/>
            <w:r w:rsidRPr="00F977C8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5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F977C8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Размеры земельных </w:t>
            </w:r>
            <w:r w:rsidRPr="00F977C8">
              <w:rPr>
                <w:rFonts w:ascii="Times New Roman" w:hAnsi="Times New Roman" w:cs="Times New Roman"/>
                <w:bCs/>
                <w:color w:val="000000"/>
                <w:spacing w:val="-4"/>
              </w:rPr>
              <w:t>учас</w:t>
            </w:r>
            <w:r w:rsidRPr="00F977C8">
              <w:rPr>
                <w:rFonts w:ascii="Times New Roman" w:hAnsi="Times New Roman" w:cs="Times New Roman"/>
                <w:bCs/>
                <w:color w:val="000000"/>
                <w:spacing w:val="-4"/>
              </w:rPr>
              <w:t>т</w:t>
            </w:r>
            <w:r w:rsidRPr="00F977C8">
              <w:rPr>
                <w:rFonts w:ascii="Times New Roman" w:hAnsi="Times New Roman" w:cs="Times New Roman"/>
                <w:bCs/>
                <w:color w:val="000000"/>
                <w:spacing w:val="-4"/>
              </w:rPr>
              <w:t>ков, м</w:t>
            </w:r>
            <w:proofErr w:type="gramStart"/>
            <w:r w:rsidRPr="00F977C8">
              <w:rPr>
                <w:rFonts w:ascii="Times New Roman" w:hAnsi="Times New Roman" w:cs="Times New Roman"/>
                <w:bCs/>
                <w:color w:val="000000"/>
                <w:spacing w:val="-4"/>
                <w:vertAlign w:val="superscript"/>
              </w:rPr>
              <w:t>2</w:t>
            </w:r>
            <w:proofErr w:type="gramEnd"/>
            <w:r w:rsidRPr="00F977C8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на 1 000 чел.</w:t>
            </w:r>
          </w:p>
        </w:tc>
      </w:tr>
      <w:tr w:rsidR="00DC6B94" w:rsidRPr="00F977C8" w:rsidTr="00DC6B94">
        <w:trPr>
          <w:jc w:val="center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для сельских поселений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для сельских поселений</w:t>
            </w:r>
          </w:p>
        </w:tc>
      </w:tr>
      <w:tr w:rsidR="00DC6B94" w:rsidRPr="00F977C8" w:rsidTr="00DC6B94">
        <w:trPr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977C8">
              <w:rPr>
                <w:rFonts w:ascii="Times New Roman" w:hAnsi="Times New Roman" w:cs="Times New Roman"/>
                <w:color w:val="000000"/>
                <w:spacing w:val="-2"/>
              </w:rPr>
              <w:t>Холодильники распределительные (для хранения мяса и мясо</w:t>
            </w:r>
            <w:r w:rsidRPr="00F977C8">
              <w:rPr>
                <w:rFonts w:ascii="Times New Roman" w:hAnsi="Times New Roman" w:cs="Times New Roman"/>
                <w:color w:val="000000"/>
                <w:spacing w:val="-4"/>
              </w:rPr>
              <w:t>продуктов, рыбы и рыбопродук</w:t>
            </w:r>
            <w:r w:rsidRPr="00F977C8">
              <w:rPr>
                <w:rFonts w:ascii="Times New Roman" w:hAnsi="Times New Roman" w:cs="Times New Roman"/>
                <w:color w:val="000000"/>
                <w:spacing w:val="-2"/>
              </w:rPr>
              <w:t>тов, масла, животного жира, молочных продуктов и яиц)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C6B94" w:rsidRPr="00F977C8" w:rsidTr="00DC6B94">
        <w:trPr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77C8">
              <w:rPr>
                <w:rFonts w:ascii="Times New Roman" w:hAnsi="Times New Roman" w:cs="Times New Roman"/>
                <w:color w:val="000000"/>
              </w:rPr>
              <w:t>Фруктохранилища</w:t>
            </w:r>
            <w:proofErr w:type="spellEnd"/>
            <w:r w:rsidRPr="00F977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C6B94" w:rsidRPr="00F977C8" w:rsidTr="00DC6B94">
        <w:trPr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 xml:space="preserve">Овощехранилища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DC6B94" w:rsidRPr="00F977C8" w:rsidTr="00DC6B94">
        <w:trPr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F977C8" w:rsidRDefault="00DC6B94" w:rsidP="007C7668">
            <w:pPr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 xml:space="preserve">Картофелехранилища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F977C8" w:rsidRDefault="00DC6B94" w:rsidP="007C7668">
            <w:pPr>
              <w:spacing w:after="0" w:line="233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7C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DC6B94" w:rsidRPr="002B468C" w:rsidRDefault="00DC6B94" w:rsidP="007C7668">
      <w:pPr>
        <w:spacing w:after="0"/>
        <w:ind w:right="-6" w:firstLine="720"/>
        <w:jc w:val="both"/>
        <w:rPr>
          <w:color w:val="000000"/>
        </w:rPr>
      </w:pPr>
    </w:p>
    <w:p w:rsidR="00DC6B94" w:rsidRPr="00F977C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3.3.11. При реконструкции предприятий в коммунальной зоне целесоо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разно проектировать многоэтажные здания </w:t>
      </w:r>
      <w:proofErr w:type="spell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общетоварных</w:t>
      </w:r>
      <w:proofErr w:type="spellEnd"/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 складов и блокир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вать одноэтажные торгово-складские здания со сходными в функциональном отношении предприятиями, что может обеспечить требуемую плотность з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стройки.</w:t>
      </w:r>
    </w:p>
    <w:p w:rsidR="00DC6B94" w:rsidRPr="00F977C8" w:rsidRDefault="00DC6B94" w:rsidP="00F977C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3.3.12. При проектировании коммунальных зон условия безопасности по нормируемым санитарно-гигиеническим и противопожарным требованиям, нормативы инженерной и транспортной инфраструктуры, благоустройство и озеленение территории следует принимать в соответствии с требованиями, установленными для производственных зон. </w:t>
      </w:r>
    </w:p>
    <w:p w:rsidR="00DC6B94" w:rsidRPr="00BC629C" w:rsidRDefault="00DC6B94" w:rsidP="00DC6B94">
      <w:pPr>
        <w:pStyle w:val="ConsPlusCell"/>
        <w:ind w:right="-6" w:firstLine="720"/>
        <w:jc w:val="both"/>
        <w:rPr>
          <w:b/>
          <w:bCs/>
        </w:rPr>
      </w:pPr>
    </w:p>
    <w:p w:rsidR="00DC6B94" w:rsidRPr="00F977C8" w:rsidRDefault="00DC6B94" w:rsidP="00DC6B94">
      <w:pPr>
        <w:pStyle w:val="ConsPlusCell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Зоны инженерной инфраструктуры</w:t>
      </w:r>
    </w:p>
    <w:p w:rsidR="00DC6B94" w:rsidRPr="00F977C8" w:rsidRDefault="00DC6B94" w:rsidP="00DC6B94">
      <w:pPr>
        <w:pStyle w:val="ConsPlusCell"/>
        <w:ind w:right="-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B94" w:rsidRPr="00F977C8" w:rsidRDefault="00DC6B94" w:rsidP="00F977C8">
      <w:pPr>
        <w:pStyle w:val="ConsPlusCell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3.4.1. Общие требования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3.4.1.1.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F977C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977C8">
        <w:rPr>
          <w:rFonts w:ascii="Times New Roman" w:hAnsi="Times New Roman" w:cs="Times New Roman"/>
          <w:color w:val="000000"/>
          <w:sz w:val="28"/>
          <w:szCs w:val="28"/>
        </w:rPr>
        <w:t>, газо- и эле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троснабжения, связи, радиовещания, пожарной и охранной сигнализации, ди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петчеризации систем инженерного оборудования, а также для установления с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нитарно-защитных зон и зон санитарной охраны данных объектов, сооружений и коммуникаций.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3.4.1.2. Санитарно-защитные зоны и зоны санитарной охраны устанавл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настоящих нормативов.</w:t>
      </w:r>
    </w:p>
    <w:p w:rsidR="00DC6B94" w:rsidRPr="00F977C8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7C8">
        <w:rPr>
          <w:rFonts w:ascii="Times New Roman" w:hAnsi="Times New Roman" w:cs="Times New Roman"/>
          <w:color w:val="000000"/>
          <w:sz w:val="28"/>
          <w:szCs w:val="28"/>
        </w:rPr>
        <w:t>3.4.1.3. Проектирование систем водоснабжения, канализации, теплосна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жения, электроснабжения и связи следует осуществлять на основе схем вод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7C8">
        <w:rPr>
          <w:rFonts w:ascii="Times New Roman" w:hAnsi="Times New Roman" w:cs="Times New Roman"/>
          <w:color w:val="000000"/>
          <w:sz w:val="28"/>
          <w:szCs w:val="28"/>
        </w:rPr>
        <w:t xml:space="preserve">снабжения, канализации, теплоснабжения и энергоснабжения, разработанных и утвержденных в установленном порядке. </w:t>
      </w:r>
    </w:p>
    <w:p w:rsidR="00DC6B94" w:rsidRPr="00F977C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B94" w:rsidRPr="00964393" w:rsidRDefault="00DC6B94" w:rsidP="00964393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3.4.2. Водоснабжение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3.4.2.1. Выбор схемы и системы водоснабжения следует производить с учетом особенностей поселения, требуемых расходов воды на различных эт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пах его развития, источников водоснабжения, требований к напорам, качеству воды и обеспеченности ее подачи.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3.4.2.2. Расчет систем водоснабжения поселения, в том числе выбор 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точников хозяйственно-питьевого и производственного водоснабжения, разм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щение водозаборных сооружений, а также определение расчетных расходов и др., следует производить в соответствии с требованиями СНиП 2.04.01-85, СНиП 2.04.02-84, СанПиН 2.1.4.1074-01, СанПиН 2.1.4.1175-02, ГОСТ 2761-84, СанПиН 2.1.4.1110-02.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систем водоснабжения поселения удельные средн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суточные (за год) нормы водопотребления на хозяйственно-питьевые нужды населения следует принимать</w:t>
      </w:r>
      <w:r w:rsidR="0096439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п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риложения 9</w:t>
      </w:r>
      <w:r w:rsidR="0096439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3.4.2.3. Расчетное среднесуточное водопотребление поселения определ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ется как сумма расходов воды на хозяйственно-бытовые нужды и нужды пр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мышленных предприятий с учетом расхода воды на поливку.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Расход воды на хозяйственно-бытовые нужды определяется с учетом ра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хода воды по отдельным объектам различных категорий потребителей в соо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64393">
        <w:rPr>
          <w:rFonts w:ascii="Times New Roman" w:hAnsi="Times New Roman" w:cs="Times New Roman"/>
          <w:color w:val="000000"/>
          <w:sz w:val="28"/>
          <w:szCs w:val="28"/>
        </w:rPr>
        <w:t>ветствии с нормами п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риложения 9</w:t>
      </w:r>
      <w:r w:rsidR="0096439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ормативов. Расчетные показатели прим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няются для предварительных расчетов объема водопотребления.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Расход воды на производственные нужды определяется в соответствии с требованиями СНиП 2.04.02-84.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3.4.2.4.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Для ориентировочного учета прочих потребителей в расчет удельного показателя вводится позиция «неучтенные расходы».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3.4.2.5. Выбор источника водоснабжения должен быть обоснован резул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татами топографических, гидрологических, гидрогеологических, ихтиологич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ских, гидрохимических, гидробиологических, гидротермических и других изысканий и санитарных обследований.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В качестве источника водоснабжения следует рассматривать водотоки (реки, каналы), водоемы (озера, водохранилища, пруды), подземные воды (в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доносные пласты,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подрусловые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воды).</w:t>
      </w:r>
      <w:proofErr w:type="gramEnd"/>
    </w:p>
    <w:p w:rsidR="00DC6B94" w:rsidRPr="0092679A" w:rsidRDefault="00DC6B94" w:rsidP="00964393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 качестве источника водоснабжения могут быть использованы наливные водохранилища с подводом к ним воды из естественных поверхностных исто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r w:rsidRPr="0092679A">
        <w:rPr>
          <w:color w:val="000000"/>
          <w:sz w:val="28"/>
          <w:szCs w:val="28"/>
        </w:rPr>
        <w:t>.</w:t>
      </w:r>
    </w:p>
    <w:p w:rsidR="00DC6B94" w:rsidRDefault="00DC6B94" w:rsidP="00964393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964393">
        <w:rPr>
          <w:rFonts w:ascii="Times New Roman" w:hAnsi="Times New Roman" w:cs="Times New Roman"/>
          <w:b/>
          <w:iCs/>
          <w:color w:val="000000"/>
          <w:spacing w:val="40"/>
        </w:rPr>
        <w:t>Примечание</w:t>
      </w:r>
      <w:r w:rsidRPr="00964393">
        <w:rPr>
          <w:rFonts w:ascii="Times New Roman" w:hAnsi="Times New Roman" w:cs="Times New Roman"/>
          <w:i/>
          <w:iCs/>
          <w:color w:val="000000"/>
          <w:spacing w:val="40"/>
        </w:rPr>
        <w:t>.</w:t>
      </w:r>
      <w:r w:rsidRPr="00964393">
        <w:rPr>
          <w:rFonts w:ascii="Times New Roman" w:hAnsi="Times New Roman" w:cs="Times New Roman"/>
          <w:color w:val="000000"/>
        </w:rPr>
        <w:t xml:space="preserve"> В системе водоснабжения допускается использование нескольких исто</w:t>
      </w:r>
      <w:r w:rsidRPr="00964393">
        <w:rPr>
          <w:rFonts w:ascii="Times New Roman" w:hAnsi="Times New Roman" w:cs="Times New Roman"/>
          <w:color w:val="000000"/>
        </w:rPr>
        <w:t>ч</w:t>
      </w:r>
      <w:r w:rsidRPr="00964393">
        <w:rPr>
          <w:rFonts w:ascii="Times New Roman" w:hAnsi="Times New Roman" w:cs="Times New Roman"/>
          <w:color w:val="000000"/>
        </w:rPr>
        <w:t>ников с различными гидрологическими и гидрогеологическими характеристиками.</w:t>
      </w:r>
    </w:p>
    <w:p w:rsidR="00D87DDD" w:rsidRPr="00964393" w:rsidRDefault="00D87DDD" w:rsidP="009643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964393" w:rsidRDefault="00DC6B94" w:rsidP="0096439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3.4.2.6. Для хозяйственно-питьевых водопроводов должны максимально использоваться имеющиеся ресурсы подземных вод (в том числе пополняемых источников), удовлетворяющих санитарно-гигиеническим требованиям.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3.4.2.7. Для производственного водоснабжения промышленных предпр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ятий следует рассматривать возможность использования очищенных сточных вод.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Использование подземных вод питьевого качества для нужд, не связа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ных с хозяйственно-питьевым водоснабжением, не допускается.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Выбор источника производственного водоснабжения следует произв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дить в соответствии с требованиями ГОСТ 17.1.1.04-80 и с учетом требований, предъявляемых потребителями к качеству воды.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3.4.2.8. Для производственного и хозяйственно-питьевого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3.4.2.9. Выбор схем и систем водоснабжения следует осуществлять в 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ответствии со СНиП 2.04.02-84. Системы водоснабжения могут быть централ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зованными, нецентрализованными, локальными, оборотными.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Централизованная система водоснабжения населенного пункта должна обеспечивать: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хозяйственно-питьевое водопотребление в жилых и общественных зд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ниях, нужды коммунально-бытовых предприятий;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хозяйственно-питьевое водопотребление на предприятиях;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производственные нужды промышленных и сельскохозяйственных предприятий, где требуется вода питьевого качества, или для которых экон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мически нецелесообразно сооружение отдельного водопровода;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тушение пожаров;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собственные нужды станций водоподготовки, промывку водопроводных и канализационных сетей и др.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При обосновании допускается устройство самостоятельного водопровода </w:t>
      </w: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643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поливки и мойки территорий (улиц, проездов, площадей, зеленых насаждений), работы фонтанов и т. п.;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поливки посадок в теплицах, парниках и на открытых участках, а также приусадебных участков.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При необходимости повышения обеспеченности подачи воды на прои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водственные нужды промышленных и сельскохозяйственных предприятий (производств, цехов, установок) следует предусматривать локальные системы водоснабжения.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Локальные системы, обеспечивающие технологические требования об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ектов, должны проектироваться совместно с объектами.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Системы оборотного водоснабжения следует проектировать в соотве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СНиП 2.04.02-84.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3.4.2.10.</w:t>
      </w:r>
      <w:r w:rsidR="00964393" w:rsidRPr="00964393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следует: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проектировать централизованные системы водоснабжения для перспе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тивных населенных пунктов и сельскохозяйственных объектов;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предусматривать реконструкцию существующих водозаборных соор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жений (водозаборных скважин, шахтных колодцев и др.) для сохраняемых на расчетный период сельских населенных пунктов;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рассматривать целесообразность устройства для поливки приусадебных участков отдельных сезонных водопроводов с использованием местных исто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ников и оросительных систем, непригодных в качестве источника хозяйстве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но-питьевого водоснабжения.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3.4.2.11. Выбор типа и схемы размещения водозаборных сооружений сл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дует производить исходя из геологических, гидрогеологических и санитарных условий территории.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3.4.2.12. При проектировании новых и расширении существующих вод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заборов должны учитываться условия взаимодействия их с существующими и проектируемыми водозаборами на соседних участках, а также их влияние на окружающую природную среду (поверхностный сток, растительность и др.).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Водозаборные сооружения следует проектировать с учетом перспекти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ного развития водопотребления.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3.4.2.13. Водозаборы подземных вод должны располагаться вне террит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рии промышленных предприятий и жилой застройки. Расположение на терр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тории промышленного предприятия или жилой застройки возможно при соо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ветствующем обосновании.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 водозаборах подземных вод могут применяться: водозаборные скваж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ны, шахтные колодцы, горизонтальные водозаборы, комбинированные водоз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боры, лучевые водозаборы, каптажи родников.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3.4.2.14. Сооружения для забора поверхностных вод следует проектир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вать в соответствии с требованиями СНиП 2.04.02-84, они должны: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забор из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водоисточника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расчетного расхода воды и подачу его потребителю;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защищать систему водоснабжения от биологических обрастаний и от попадания в нее наносов, сора, планктона,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шугольда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и др.;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на водоемах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рыбохозяйственного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удовлетворять требованиям органов охраны рыбных запасов.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3.4.2.15. </w:t>
      </w: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При использовании вод на хозяйственно-бытовые нужды дол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 проектироваться сооружения по водоподготовке, в том числе для осветл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ния и обесцвечивания, обеззараживания, специальной обработки для удаления органических веществ, снижения интенсивности привкусов и запахов, стабил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зационной обработки для защиты водопроводных труб и оборудования от ко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розии и образования отложений, обезжелезивания, фторирования, очистки от марганца, фтора и сероводорода, умягчения воды.</w:t>
      </w:r>
      <w:proofErr w:type="gramEnd"/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Расчетные параметры сооружений водоподготовки следует устанавливать в зависимости от методов обработки воды и качества воды в источнике вод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снабжения, назначения водопровода, производительности станции водоподг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товки и местных условий на основании данных технологических изысканий и опыта эксплуатации сооружений, работающих в аналогичных условиях.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Коммуникации станций водоподготовки следует рассчитывать на во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можность пропуска расхода воды на 20-30 % больше расчетного.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Сооружения водоподготовки следует располагать по естественному скл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ну местности с учетом потерь напора в сооружениях, соединительных комм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никациях и измерительных устройствах.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3.4.2.16. Водоводы и водопроводные сети следует проектировать с укл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ном не менее 0,001 по направлению к выпуску; при плоском рельефе местности уклон допускается уменьшать до 0,0005.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3.4.2.17. Количество линий водоводов следует принимать с учетом кат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гории системы водоснабжения и очередности строительства.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3.4.2.18. Водопроводные сети проектируются </w:t>
      </w: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кольцевыми</w:t>
      </w:r>
      <w:proofErr w:type="gramEnd"/>
      <w:r w:rsidRPr="00964393">
        <w:rPr>
          <w:rFonts w:ascii="Times New Roman" w:hAnsi="Times New Roman" w:cs="Times New Roman"/>
          <w:color w:val="000000"/>
          <w:sz w:val="28"/>
          <w:szCs w:val="28"/>
        </w:rPr>
        <w:t>. Тупиковые линии водопроводов допускается применять: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для подачи воды на производственные нужды – при допустимости пер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рыва в водоснабжении на время ликвидации аварии;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для подачи воды на хозяйственно-питьевые нужды – при диаметре труб не свыше </w:t>
      </w:r>
      <w:smartTag w:uri="urn:schemas-microsoft-com:office:smarttags" w:element="metricconverter">
        <w:smartTagPr>
          <w:attr w:name="ProductID" w:val="10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для подачи воды на противопожарные или на хозяйственно-противопожарные нужды независимо от расхода воды на пожаротушение – при длине линий не свыше </w:t>
      </w:r>
      <w:smartTag w:uri="urn:schemas-microsoft-com:office:smarttags" w:element="metricconverter">
        <w:smartTagPr>
          <w:attr w:name="ProductID" w:val="200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Кольцевание наружных водопроводных сетей внутренними водопрово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ными сетями зданий и сооружений не допускается.</w:t>
      </w:r>
    </w:p>
    <w:p w:rsidR="00DC6B94" w:rsidRPr="00D87DDD" w:rsidRDefault="00DC6B94" w:rsidP="00D87D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64393">
        <w:rPr>
          <w:rFonts w:ascii="Times New Roman" w:hAnsi="Times New Roman" w:cs="Times New Roman"/>
          <w:b/>
          <w:color w:val="000000"/>
        </w:rPr>
        <w:t xml:space="preserve">Примечание. </w:t>
      </w:r>
      <w:proofErr w:type="gramStart"/>
      <w:r w:rsidRPr="00964393">
        <w:rPr>
          <w:rFonts w:ascii="Times New Roman" w:hAnsi="Times New Roman" w:cs="Times New Roman"/>
          <w:color w:val="000000"/>
        </w:rPr>
        <w:t>В поселении с числом жителей до 5 тыс. чел. и расходом воды на наружное п</w:t>
      </w:r>
      <w:r w:rsidRPr="00964393">
        <w:rPr>
          <w:rFonts w:ascii="Times New Roman" w:hAnsi="Times New Roman" w:cs="Times New Roman"/>
          <w:color w:val="000000"/>
        </w:rPr>
        <w:t>о</w:t>
      </w:r>
      <w:r w:rsidRPr="00964393">
        <w:rPr>
          <w:rFonts w:ascii="Times New Roman" w:hAnsi="Times New Roman" w:cs="Times New Roman"/>
          <w:color w:val="000000"/>
        </w:rPr>
        <w:t xml:space="preserve">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964393">
          <w:rPr>
            <w:rFonts w:ascii="Times New Roman" w:hAnsi="Times New Roman" w:cs="Times New Roman"/>
            <w:color w:val="000000"/>
          </w:rPr>
          <w:t>200 м</w:t>
        </w:r>
      </w:smartTag>
      <w:r w:rsidRPr="00964393">
        <w:rPr>
          <w:rFonts w:ascii="Times New Roman" w:hAnsi="Times New Roman" w:cs="Times New Roman"/>
          <w:color w:val="000000"/>
        </w:rPr>
        <w:t xml:space="preserve"> при условии устройства противопожарных резервуаров или водоемов, водонапорной башни или контррезервуара в конце тупика, содержащих полный пожарный объем воды.</w:t>
      </w:r>
      <w:proofErr w:type="gramEnd"/>
    </w:p>
    <w:p w:rsidR="00DC6B94" w:rsidRPr="00964393" w:rsidRDefault="00DC6B94" w:rsidP="00964393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3.4.2.19. Устройство сопроводительных линий для присоединения попу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ных потребителей допускается при диаметре магистральных линий и водоводов </w:t>
      </w:r>
      <w:smartTag w:uri="urn:schemas-microsoft-com:office:smarttags" w:element="metricconverter">
        <w:smartTagPr>
          <w:attr w:name="ProductID" w:val="80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800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и более и транзитном расходе не менее 80 % суммарного расхода; для меньших диаметров – при обосновании.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3.4.2.20. Соединение сетей хозяйственно-питьевых водопроводов с сет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ми водопроводов, подающих воду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непитьевого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качества, не допускается.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3.4.2.21. Противопожарный водопровод должен предусматриваться в п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селении в соответствии с положениями статей 68 и 99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. № 123-ФЗ «Технический регламент о требованиях пожарной безопасности», а также разработанным в развитие указанного Технического 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гламента СП 8.13130.2009. «Системы противопожарной защиты. Источники наружного противопожарного водоснабжения. Требования пожарной безопа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ности».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3.4.2.22. Водопроводные сооружения должны иметь ограждения.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Для площадок станций водоподготовки, насосных станций, резервуаров и водонапорных башен с зонами санитарной охраны первого пояса следует пр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нимать глухое ограждение высотой </w:t>
      </w:r>
      <w:smartTag w:uri="urn:schemas-microsoft-com:office:smarttags" w:element="metricconverter">
        <w:smartTagPr>
          <w:attr w:name="ProductID" w:val="2,5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. Допускается предусматривать огра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дение на высоту </w:t>
      </w:r>
      <w:smartTag w:uri="urn:schemas-microsoft-com:office:smarttags" w:element="metricconverter">
        <w:smartTagPr>
          <w:attr w:name="ProductID" w:val="2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– глухое и на </w:t>
      </w:r>
      <w:smartTag w:uri="urn:schemas-microsoft-com:office:smarttags" w:element="metricconverter">
        <w:smartTagPr>
          <w:attr w:name="ProductID" w:val="0,5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– из колючей проволоки или металл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ческой сетки, при этом во всех случаях должна предусматриваться колючая проволока в 4-5 нитей на кронштейнах с внутренней стороны ограждения.</w:t>
      </w:r>
      <w:proofErr w:type="gramEnd"/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Примыкание к ограждению строений, кроме проходных и администр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тивно-бытовых зданий, не допускается.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3.4.2.23. В проектах хозяйственно-питьевых и объединенных произво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ственно-питьевых водопроводов необходимо предусматривать</w:t>
      </w:r>
      <w:r w:rsidRPr="009643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зоны санитарной охраны.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Проект зоны санитарной охраны (ЗСО) должен быть составной частью проекта хозяйственно-питьевого водоснабжения и разрабатываться одновр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менно с последним. Для действующих водопроводов, не имеющих установле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ных зон санитарной охраны, проект ЗСО разрабатывается специально.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Зона санитарной охраны источника водоснабжения организуется в сост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ве трех поясов: первый пояс (строгого режима) включает территорию распол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жения водозаборов, площадок всех водопроводных сооружений и водопров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дящего канала. Его назначение – защита места водозабора и водозаборных 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Зона санитарной охраны водопроводных сооружений, расположенных вне территории водозабора, представлена первым поясом (строгого режима), водоводов – санитарно-защитной полосой.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возможности организации зон санитарной охраны принимае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ся на стадии проекта планировки территории, когда выбирается источник вод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снабжения.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Границы зон санитарной охраны источников и сооружений водоснабж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ния, а также санитарно-защитной полосы водоводов устанавливаются в соо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ветствии с</w:t>
      </w:r>
      <w:r w:rsidRPr="00964393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B156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риложением 7</w:t>
      </w:r>
      <w:r w:rsidRPr="0096439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15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3.4.2.24.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На территории первого пояса запрещается: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посадка высокоствольных деревьев;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размещение жилых и общественных зданий, проживание людей;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На территории первого пояса здания должны быть оборудованы канал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зацией с отведением сточных вод в ближайшую систему бытовой или прои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водственной канализации или на местные станции очистных сооружений, ра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положенные за пределами первого пояса зоны санитарной охраны с учетом 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нитарного режима на территории второго пояса.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Допускаются рубки ухода за лесом и санитарные рубки леса.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3.4.2.25. На территории второго и третьего пояса зоны санитарной охраны поверхностных источников водоснабжения запрещается: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верхностных вод;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загрязнение территории нечистотами, мусором, навозом, промышле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ными отходами и др.;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складов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горючесмазочных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материалов, ядохимикатов и м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неральных удобрений, накопителей,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шламохранилищ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объектов, кот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рые могут вызвать химические загрязнения источников водоснабжения;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ческих предприятий и других объектов, которые могут вызвать микробные 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грязнения источников водоснабжения;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удобрений и ядохимикатов; 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добыча песка и гравия из водотока или водоема, а также дноуглубител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ные работы;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расположение стойбищ и выпаса скота, а также всякое другое использ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, которое может привести к ухудшению кач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ства или уменьшению количества воды источника водоснабжения;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рубка леса главного пользования и реконструкции. Допускаются только рубки ухода и санитарные рубки леса.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 пределах второго пояса зоны поверхностного источника водоснабж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управлением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по Ставропольскому краю.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3.4.2.26. На территории второго и третьего пояса зоны санитарной охраны подземных источников водоснабжения запрещается: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закачка отработанных вод в подземные горизонты;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подземное складирование твердых отходов;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разработка недр земли;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складов горюче-смазочных материалов, ядохимикатов и минеральных удобрений, накопителей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промстоков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шламохранилищ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объектов, которые могут вызвать химическое загрязнение источников вод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снабжения (размещение таких объектов допускается в пределах третьего пояса только при использовании защищенных подземных вод, при условии выполн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ния специальных мероприятий по защите водоносного горизонта по согласов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нию с управлением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по Ставропольскому краю;</w:t>
      </w:r>
      <w:proofErr w:type="gramEnd"/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размещение кладбищ, скотомогильников, полей ассенизации, полей фильтрации, животноводческих и птицеводческих предприятий и других об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ектов, которые могут вызвать микробные загрязнения подземных вод;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применение удобрений и ядохимикатов;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рубка леса главного пользования и реконструкции, допускаются только рубки ухода и санитарные рубки леса.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Следует предусматривать выявление, тампонирование или восстановл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ние всех старых, бездействующих, дефектных или неправильно эксплуатиру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мых скважин, представляющих опасность в части возможности загрязнения 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доносных горизонтов.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3.4.2.27. В пределах санитарно-защитной полосы водоводов должны 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сутствовать источники загрязнения почвы и грунтовых вод (уборные, помо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ные ямы, приемники мусора и др.).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Запрещается прокладка водоводов по территории свалок, полей ассениз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ции, полей фильтрации, полей орошения, кладбищ, скотомогильников, а также прокладка магистральных водоводов по территории промышленных и сельск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хозяйственных предприятий.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3.4.2.28. Выбор площадок для строительства водопроводных сооружений, а также планировка и застройка их территорий должны выполняться в соотве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раздела «Размещение инженерных сетей» и требовани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ми к зонам санитарной охраны.</w:t>
      </w:r>
    </w:p>
    <w:p w:rsidR="00DC6B94" w:rsidRPr="00964393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Планировочные отметки площадок водопроводных сооружений, разм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щаемых на прибрежных участках водотоков и водоемов, должны приниматься не менее чем на </w:t>
      </w:r>
      <w:smartTag w:uri="urn:schemas-microsoft-com:office:smarttags" w:element="metricconverter">
        <w:smartTagPr>
          <w:attr w:name="ProductID" w:val="0,5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выше расчетного максимального уровня воды.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3.4.2.29. Выбор, отвод и использование земель для магистральных вод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водов осуществляется в соответствии с требованиями СН 456-73.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3.4.2.30. Размеры земельных участков для размещения колодцев маг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стральных подземных водоводов должны быть не более 3х3 м, камер перекл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чения и запорной арматуры – не более 10х10 м.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3.4.2.31. Размеры земельных участков для станций водоочистки в завис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мости от их производительности, тыс.</w:t>
      </w:r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3</w:t>
      </w:r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>/</w:t>
      </w:r>
      <w:proofErr w:type="spellStart"/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сут</w:t>
      </w:r>
      <w:proofErr w:type="spellEnd"/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следует принимать по проекту, но не более, </w:t>
      </w:r>
      <w:proofErr w:type="gramStart"/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га</w:t>
      </w:r>
      <w:proofErr w:type="gramEnd"/>
      <w:r w:rsidRPr="0096439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до 0,8 – 1;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0,8 до 12 – 2;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12 до 32 – 3;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32 до 80 – 4;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80 до 125 – 6;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125 до 250 – 12;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250 до 400 – 18;</w:t>
      </w:r>
    </w:p>
    <w:p w:rsidR="00DC6B94" w:rsidRPr="00964393" w:rsidRDefault="00DC6B94" w:rsidP="00964393">
      <w:pPr>
        <w:tabs>
          <w:tab w:val="left" w:pos="3085"/>
        </w:tabs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свыше 400 до 800 – 24.</w:t>
      </w:r>
    </w:p>
    <w:p w:rsidR="00DC6B94" w:rsidRPr="0092679A" w:rsidRDefault="00DC6B94" w:rsidP="00DC6B94">
      <w:pPr>
        <w:pStyle w:val="ConsPlusCell"/>
        <w:ind w:right="-6" w:firstLine="720"/>
        <w:jc w:val="both"/>
        <w:rPr>
          <w:color w:val="000000"/>
          <w:sz w:val="28"/>
          <w:szCs w:val="28"/>
        </w:rPr>
      </w:pPr>
    </w:p>
    <w:p w:rsidR="00D87DDD" w:rsidRDefault="00DC6B94" w:rsidP="00D87DDD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3.4.3. Канализация</w:t>
      </w:r>
    </w:p>
    <w:p w:rsidR="00DC6B94" w:rsidRPr="00D87DDD" w:rsidRDefault="00DC6B94" w:rsidP="00D87DDD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3.4.3.1. При проектировании систем канализации поселения расчетное удельное среднесуточное (за год) водоотведение бытовых сточных вод от 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лых зданий и систем водного хозяйства промышленных предприятий следует принимать в соответствии с требованиями СНиП 2.04.03-85.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При проектировании канализации необходимо рассматривать возмо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ность объединения систем канализации различных объектов, а также пред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сматривать возможность использования существующих сооружений и инте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сификацию их работы на основании технико-экономических расчетов.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Проекты канализации поселения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очищенных сточных, дождевых вод для производственного в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доснабжения и орошения.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3.4.3.2. Удельное среднесуточное водоотведение бытовых сточных вод следует принимать </w:t>
      </w: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равным</w:t>
      </w:r>
      <w:proofErr w:type="gram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удельному среднесуточному водопотреблению (п. 3.4.2.3-3.4.2.4 настоящих нормативов) без учета расхода воды на полив терр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торий и зеленых насаждений.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Удельное водоотведение в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неканализованных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районах следует принимать 25 л/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жителя.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3.4.3.3. Размещение систем канализации поселения, их резервных терр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торий, а также размещение очистных сооружений следует производить в соо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ветствии со СНиП 2.04.03-85 и СанПиН 2.2.1/2.1.1.1200-03.</w:t>
      </w:r>
    </w:p>
    <w:p w:rsidR="00DC6B94" w:rsidRPr="00964393" w:rsidRDefault="00DC6B94" w:rsidP="0096439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3.4.3.4.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93"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следует предусматривать по 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стемам: раздельной – полной или неполной,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полураздельной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>, а также комбин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рованной.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Выбор системы канализации следует производить с учетом требований к очистке поверхностных сточных вод, климатических условий, рельефа местн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сти и других факторов.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3.4.3.5. Канализацию населенного пункта с населением до 5000 человек следует предусматривать, как правило, по неполной раздельной системе.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3.4.3.6. Централизованные схемы канализации следует проектировать </w:t>
      </w: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объединенными</w:t>
      </w:r>
      <w:proofErr w:type="gram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для жилых и производственных зон при этом объединение производственных сточных вод с бытовыми должно производиться с учетом действующих норм.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Устройство централизованных схем раздельно для жилой и произво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ственной зон допускается при технико-экономическом обосновании.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3.4.3.7. Децентрализованные схемы канализации допускается предусма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ривать: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при отсутствии опасности загрязнения используемых для водоснабж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ния водоносных горизонтов;</w:t>
      </w:r>
      <w:proofErr w:type="gramEnd"/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- при отсутствии централизованной канализации в населенном пункте для объектов, которые должны быть канализованы в первую очередь (больниц, школ, детских садов и яслей, административно-хозяйственных зданий, отдел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ных жилых зданий промышленных предприятий и т. п.), а также для первой стадии строительства населенного пункта при расположении объектов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зования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при необходимости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канализования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групп или отдельных зданий.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3.4.3.8. Наименьшие уклоны трубопроводов для всех систем канализации следует принимать: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- 0,008 – для труб диаметром </w:t>
      </w:r>
      <w:smartTag w:uri="urn:schemas-microsoft-com:office:smarttags" w:element="metricconverter">
        <w:smartTagPr>
          <w:attr w:name="ProductID" w:val="15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150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- 0,007 – для труб диаметром </w:t>
      </w:r>
      <w:smartTag w:uri="urn:schemas-microsoft-com:office:smarttags" w:element="metricconverter">
        <w:smartTagPr>
          <w:attr w:name="ProductID" w:val="20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В зависимости от местных условий при соответствующем обосновании для отдельных участков сети допускается принимать уклоны: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- 0,007 – для труб диаметром </w:t>
      </w:r>
      <w:smartTag w:uri="urn:schemas-microsoft-com:office:smarttags" w:element="metricconverter">
        <w:smartTagPr>
          <w:attr w:name="ProductID" w:val="15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150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- 0,005 – для труб диаметром </w:t>
      </w:r>
      <w:smartTag w:uri="urn:schemas-microsoft-com:office:smarttags" w:element="metricconverter">
        <w:smartTagPr>
          <w:attr w:name="ProductID" w:val="20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Уклон присоединения от дождеприемников следует принимать 0,02.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3.4.3.9. Протяженность канализационной сети и районных коллекторов при проектировании новых районных канализационных систем следует прин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мать из расчета 20 погонных метров сетей на </w:t>
      </w:r>
      <w:smartTag w:uri="urn:schemas-microsoft-com:office:smarttags" w:element="metricconverter">
        <w:smartTagPr>
          <w:attr w:name="ProductID" w:val="1000 м2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1000 м</w:t>
        </w:r>
        <w:proofErr w:type="gramStart"/>
        <w:r w:rsidRPr="00964393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застройки. 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3.4.3.10. Прием сточных вод от </w:t>
      </w:r>
      <w:proofErr w:type="spellStart"/>
      <w:r w:rsidRPr="00964393">
        <w:rPr>
          <w:rFonts w:ascii="Times New Roman" w:hAnsi="Times New Roman" w:cs="Times New Roman"/>
          <w:color w:val="000000"/>
          <w:sz w:val="28"/>
          <w:szCs w:val="28"/>
        </w:rPr>
        <w:t>неканализованных</w:t>
      </w:r>
      <w:proofErr w:type="spellEnd"/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 районов следует ос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ществлять через сливные станции.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Сливные станции следует проектировать вблизи канализационного ко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 xml:space="preserve">лектора диаметром не менее </w:t>
      </w:r>
      <w:smartTag w:uri="urn:schemas-microsoft-com:office:smarttags" w:element="metricconverter">
        <w:smartTagPr>
          <w:attr w:name="ProductID" w:val="400 мм"/>
        </w:smartTagPr>
        <w:r w:rsidRPr="00964393">
          <w:rPr>
            <w:rFonts w:ascii="Times New Roman" w:hAnsi="Times New Roman" w:cs="Times New Roman"/>
            <w:color w:val="000000"/>
            <w:sz w:val="28"/>
            <w:szCs w:val="28"/>
          </w:rPr>
          <w:t>400 мм</w:t>
        </w:r>
      </w:smartTag>
      <w:r w:rsidRPr="00964393">
        <w:rPr>
          <w:rFonts w:ascii="Times New Roman" w:hAnsi="Times New Roman" w:cs="Times New Roman"/>
          <w:color w:val="000000"/>
          <w:sz w:val="28"/>
          <w:szCs w:val="28"/>
        </w:rPr>
        <w:t>, при этом количество сточных вод, пост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пающих от сливной станции, не должно превышать 20 % общего расчетного расхода по коллектору.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3.4.3.11. Выбор площадок для строительства сооружений канализации, планировку, застройку и благоустройство их территории следует выполнять в соответствии с требованиями раздела «Размещение инженерных сетей» и тр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бованиями к устройству санитарно-защитных зон.</w:t>
      </w:r>
    </w:p>
    <w:p w:rsidR="00DC6B94" w:rsidRPr="00964393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393">
        <w:rPr>
          <w:rFonts w:ascii="Times New Roman" w:hAnsi="Times New Roman" w:cs="Times New Roman"/>
          <w:color w:val="000000"/>
          <w:sz w:val="28"/>
          <w:szCs w:val="28"/>
        </w:rPr>
        <w:t>3.4.3.12. Выбор, отвод и использование земель для магистральных кан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4393">
        <w:rPr>
          <w:rFonts w:ascii="Times New Roman" w:hAnsi="Times New Roman" w:cs="Times New Roman"/>
          <w:color w:val="000000"/>
          <w:sz w:val="28"/>
          <w:szCs w:val="28"/>
        </w:rPr>
        <w:t>лизационных коллекторов осуществляется в соответствии с требованиями СН 456-73.</w:t>
      </w:r>
    </w:p>
    <w:p w:rsidR="00DC6B94" w:rsidRPr="00B156B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Размеры земельных участков для размещения колодцев канализационных коллекторов должны быть не более 3×3 м, камер переключения и запорной 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матуры – не более 10×10 м.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3.4.3.16. Площадку очистных сооружений сточных вод следует распол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гать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застройке и населенного пункта ниже по течению водотока.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Очистные сооружения производственной и дождевой канализации след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ет, как правило, размещать на территории промышленных предприятий.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3.4.3.17. Размеры земельных участков для очистных сооружений канал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зации следует принимать не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более указанных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18. </w:t>
      </w:r>
    </w:p>
    <w:p w:rsidR="00DC6B94" w:rsidRPr="00B156B8" w:rsidRDefault="00DC6B94" w:rsidP="00B156B8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B156B8">
        <w:rPr>
          <w:rFonts w:ascii="Times New Roman" w:hAnsi="Times New Roman" w:cs="Times New Roman"/>
          <w:b/>
          <w:color w:val="000000"/>
        </w:rPr>
        <w:t>Таблица 18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3"/>
        <w:gridCol w:w="1666"/>
        <w:gridCol w:w="1419"/>
        <w:gridCol w:w="3499"/>
      </w:tblGrid>
      <w:tr w:rsidR="00DC6B94" w:rsidRPr="00B156B8" w:rsidTr="00DC6B94">
        <w:trPr>
          <w:jc w:val="center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Cs/>
                <w:color w:val="000000"/>
              </w:rPr>
              <w:t>Производительность очис</w:t>
            </w:r>
            <w:r w:rsidRPr="00B156B8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B156B8">
              <w:rPr>
                <w:rFonts w:ascii="Times New Roman" w:hAnsi="Times New Roman" w:cs="Times New Roman"/>
                <w:bCs/>
                <w:color w:val="000000"/>
              </w:rPr>
              <w:t>ных сооружений канализации, тыс. м</w:t>
            </w:r>
            <w:r w:rsidRPr="00B156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  <w:r w:rsidRPr="00B156B8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B156B8">
              <w:rPr>
                <w:rFonts w:ascii="Times New Roman" w:hAnsi="Times New Roman" w:cs="Times New Roman"/>
                <w:bCs/>
                <w:color w:val="000000"/>
              </w:rPr>
              <w:t>сут</w:t>
            </w:r>
            <w:proofErr w:type="spellEnd"/>
            <w:r w:rsidRPr="00B156B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Cs/>
                <w:color w:val="000000"/>
              </w:rPr>
              <w:t xml:space="preserve">Размеры земельных участков, </w:t>
            </w:r>
            <w:proofErr w:type="gramStart"/>
            <w:r w:rsidRPr="00B156B8">
              <w:rPr>
                <w:rFonts w:ascii="Times New Roman" w:hAnsi="Times New Roman" w:cs="Times New Roman"/>
                <w:bCs/>
                <w:color w:val="000000"/>
              </w:rPr>
              <w:t>га</w:t>
            </w:r>
            <w:proofErr w:type="gramEnd"/>
          </w:p>
        </w:tc>
      </w:tr>
      <w:tr w:rsidR="00DC6B94" w:rsidRPr="00B156B8" w:rsidTr="00DC6B94">
        <w:trPr>
          <w:jc w:val="center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очистных с</w:t>
            </w:r>
            <w:r w:rsidRPr="00B156B8">
              <w:rPr>
                <w:rFonts w:ascii="Times New Roman" w:hAnsi="Times New Roman" w:cs="Times New Roman"/>
                <w:color w:val="000000"/>
              </w:rPr>
              <w:t>о</w:t>
            </w:r>
            <w:r w:rsidRPr="00B156B8">
              <w:rPr>
                <w:rFonts w:ascii="Times New Roman" w:hAnsi="Times New Roman" w:cs="Times New Roman"/>
                <w:color w:val="000000"/>
              </w:rPr>
              <w:t>оружений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иловых пл</w:t>
            </w:r>
            <w:r w:rsidRPr="00B156B8">
              <w:rPr>
                <w:rFonts w:ascii="Times New Roman" w:hAnsi="Times New Roman" w:cs="Times New Roman"/>
                <w:color w:val="000000"/>
              </w:rPr>
              <w:t>о</w:t>
            </w:r>
            <w:r w:rsidRPr="00B156B8">
              <w:rPr>
                <w:rFonts w:ascii="Times New Roman" w:hAnsi="Times New Roman" w:cs="Times New Roman"/>
                <w:color w:val="000000"/>
              </w:rPr>
              <w:t>щадок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биологических прудов глубокой очистки сточных вод</w:t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lastRenderedPageBreak/>
              <w:t xml:space="preserve">до 0,7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 xml:space="preserve">0,2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noBreakHyphen/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свыше 0,7 до 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свыше 17 до 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свыше 40 до 130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свыше 130 до 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C6B94" w:rsidRPr="00B156B8" w:rsidTr="00DC6B94">
        <w:trPr>
          <w:trHeight w:val="227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свыше 175 до 280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noBreakHyphen/>
            </w:r>
          </w:p>
        </w:tc>
      </w:tr>
    </w:tbl>
    <w:p w:rsidR="00DC6B94" w:rsidRPr="00B156B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</w:rPr>
      </w:pPr>
    </w:p>
    <w:p w:rsidR="00DC6B94" w:rsidRPr="00B156B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b/>
          <w:iCs/>
          <w:color w:val="000000"/>
          <w:spacing w:val="40"/>
          <w:sz w:val="20"/>
          <w:szCs w:val="20"/>
        </w:rPr>
        <w:t>Примечание</w:t>
      </w:r>
      <w:r w:rsidRPr="00B156B8">
        <w:rPr>
          <w:rFonts w:ascii="Times New Roman" w:hAnsi="Times New Roman" w:cs="Times New Roman"/>
          <w:color w:val="000000"/>
          <w:spacing w:val="40"/>
          <w:sz w:val="20"/>
          <w:szCs w:val="20"/>
        </w:rPr>
        <w:t>:</w:t>
      </w:r>
      <w:r w:rsidRPr="00B156B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Размеры земельных участков очистных сооружений производительностью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 свыше 280 тыс. м</w:t>
      </w:r>
      <w:r w:rsidRPr="00B156B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B156B8">
        <w:rPr>
          <w:rFonts w:ascii="Times New Roman" w:hAnsi="Times New Roman" w:cs="Times New Roman"/>
          <w:color w:val="000000"/>
          <w:sz w:val="20"/>
          <w:szCs w:val="20"/>
        </w:rPr>
        <w:t>сут</w:t>
      </w:r>
      <w:proofErr w:type="spellEnd"/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. следует принимать по проектам, разработанным при согласовании с управлением </w:t>
      </w:r>
      <w:proofErr w:type="spellStart"/>
      <w:r w:rsidRPr="00B156B8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 по Ставропольскому краю.</w:t>
      </w:r>
    </w:p>
    <w:p w:rsidR="00DC6B94" w:rsidRPr="00B156B8" w:rsidRDefault="00DC6B94" w:rsidP="00DC6B94">
      <w:pPr>
        <w:ind w:right="-6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3.4.3.18. Санитарно-защитные зоны (далее СЗЗ) для канализационных очистных сооружений следует принимать в соответствии с требованиями Са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ПиН 2.2.1/2.1.1.1200-03 по таблице 19.</w:t>
      </w:r>
    </w:p>
    <w:p w:rsidR="00DC6B94" w:rsidRPr="00B156B8" w:rsidRDefault="00DC6B94" w:rsidP="00B156B8">
      <w:pPr>
        <w:adjustRightInd w:val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B156B8">
        <w:rPr>
          <w:rFonts w:ascii="Times New Roman" w:hAnsi="Times New Roman" w:cs="Times New Roman"/>
          <w:b/>
          <w:color w:val="000000"/>
        </w:rPr>
        <w:t>Таблица 19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350"/>
        <w:gridCol w:w="1601"/>
        <w:gridCol w:w="1601"/>
        <w:gridCol w:w="1601"/>
      </w:tblGrid>
      <w:tr w:rsidR="00DC6B94" w:rsidRPr="00B156B8" w:rsidTr="00DC6B94">
        <w:trPr>
          <w:trHeight w:val="624"/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/>
              <w:ind w:right="-6" w:firstLine="15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Cs/>
                <w:color w:val="000000"/>
              </w:rPr>
              <w:t xml:space="preserve">Сооружения </w:t>
            </w:r>
            <w:proofErr w:type="gramStart"/>
            <w:r w:rsidRPr="00B156B8">
              <w:rPr>
                <w:rFonts w:ascii="Times New Roman" w:hAnsi="Times New Roman" w:cs="Times New Roman"/>
                <w:bCs/>
                <w:color w:val="000000"/>
              </w:rPr>
              <w:t>для</w:t>
            </w:r>
            <w:proofErr w:type="gramEnd"/>
            <w:r w:rsidRPr="00B156B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 w:firstLine="15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Cs/>
                <w:color w:val="000000"/>
              </w:rPr>
              <w:t>очистки сточных вод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 w:line="235" w:lineRule="auto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Расстояние в </w:t>
            </w:r>
            <w:proofErr w:type="gramStart"/>
            <w:r w:rsidRPr="00B156B8">
              <w:rPr>
                <w:rFonts w:ascii="Times New Roman" w:hAnsi="Times New Roman" w:cs="Times New Roman"/>
                <w:bCs/>
                <w:color w:val="000000"/>
                <w:spacing w:val="-2"/>
              </w:rPr>
              <w:t>м</w:t>
            </w:r>
            <w:proofErr w:type="gramEnd"/>
            <w:r w:rsidRPr="00B156B8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при расчетной производительн</w:t>
            </w:r>
            <w:r w:rsidRPr="00B156B8">
              <w:rPr>
                <w:rFonts w:ascii="Times New Roman" w:hAnsi="Times New Roman" w:cs="Times New Roman"/>
                <w:bCs/>
                <w:color w:val="000000"/>
              </w:rPr>
              <w:t>ости очистных сооружений, тыс. м</w:t>
            </w:r>
            <w:r w:rsidRPr="00B156B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  <w:r w:rsidRPr="00B156B8">
              <w:rPr>
                <w:rFonts w:ascii="Times New Roman" w:hAnsi="Times New Roman" w:cs="Times New Roman"/>
                <w:bCs/>
                <w:color w:val="000000"/>
              </w:rPr>
              <w:t xml:space="preserve"> сутки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до 0,2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 xml:space="preserve">более 0,2 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до 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более 5,0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до 50,0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 xml:space="preserve">более 50,0 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до 280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56B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Насосные станции и аварийно-регулирующие резервуары, л</w:t>
            </w:r>
            <w:r w:rsidRPr="00B156B8">
              <w:rPr>
                <w:rFonts w:ascii="Times New Roman" w:hAnsi="Times New Roman" w:cs="Times New Roman"/>
                <w:color w:val="000000"/>
              </w:rPr>
              <w:t>о</w:t>
            </w:r>
            <w:r w:rsidRPr="00B156B8">
              <w:rPr>
                <w:rFonts w:ascii="Times New Roman" w:hAnsi="Times New Roman" w:cs="Times New Roman"/>
                <w:color w:val="000000"/>
              </w:rPr>
              <w:t>кальные очистные сооружения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Сооружения для механической и биологической очистки с илов</w:t>
            </w:r>
            <w:r w:rsidRPr="00B156B8">
              <w:rPr>
                <w:rFonts w:ascii="Times New Roman" w:hAnsi="Times New Roman" w:cs="Times New Roman"/>
                <w:color w:val="000000"/>
              </w:rPr>
              <w:t>ы</w:t>
            </w:r>
            <w:r w:rsidRPr="00B156B8">
              <w:rPr>
                <w:rFonts w:ascii="Times New Roman" w:hAnsi="Times New Roman" w:cs="Times New Roman"/>
                <w:color w:val="000000"/>
              </w:rPr>
              <w:t xml:space="preserve">ми площадками для </w:t>
            </w:r>
            <w:proofErr w:type="spellStart"/>
            <w:r w:rsidRPr="00B156B8">
              <w:rPr>
                <w:rFonts w:ascii="Times New Roman" w:hAnsi="Times New Roman" w:cs="Times New Roman"/>
                <w:color w:val="000000"/>
              </w:rPr>
              <w:t>сброженных</w:t>
            </w:r>
            <w:proofErr w:type="spellEnd"/>
            <w:r w:rsidRPr="00B156B8">
              <w:rPr>
                <w:rFonts w:ascii="Times New Roman" w:hAnsi="Times New Roman" w:cs="Times New Roman"/>
                <w:color w:val="000000"/>
              </w:rPr>
              <w:t xml:space="preserve"> осадков, а также иловые пл</w:t>
            </w:r>
            <w:r w:rsidRPr="00B156B8">
              <w:rPr>
                <w:rFonts w:ascii="Times New Roman" w:hAnsi="Times New Roman" w:cs="Times New Roman"/>
                <w:color w:val="000000"/>
              </w:rPr>
              <w:t>о</w:t>
            </w:r>
            <w:r w:rsidRPr="00B156B8">
              <w:rPr>
                <w:rFonts w:ascii="Times New Roman" w:hAnsi="Times New Roman" w:cs="Times New Roman"/>
                <w:color w:val="000000"/>
              </w:rPr>
              <w:t>щадки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Сооружения для механической и биологической очистки с терм</w:t>
            </w:r>
            <w:r w:rsidRPr="00B156B8">
              <w:rPr>
                <w:rFonts w:ascii="Times New Roman" w:hAnsi="Times New Roman" w:cs="Times New Roman"/>
                <w:color w:val="000000"/>
              </w:rPr>
              <w:t>о</w:t>
            </w:r>
            <w:r w:rsidRPr="00B156B8">
              <w:rPr>
                <w:rFonts w:ascii="Times New Roman" w:hAnsi="Times New Roman" w:cs="Times New Roman"/>
                <w:color w:val="000000"/>
              </w:rPr>
              <w:t>механической обработкой осадка в закрытых помещениях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DC6B94" w:rsidRPr="00B156B8" w:rsidTr="00DC6B94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Поля:</w:t>
            </w:r>
          </w:p>
          <w:p w:rsidR="00DC6B94" w:rsidRPr="00B156B8" w:rsidRDefault="00DC6B94" w:rsidP="007C7668">
            <w:pPr>
              <w:adjustRightInd w:val="0"/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а) фильтрации</w:t>
            </w:r>
          </w:p>
          <w:p w:rsidR="00DC6B94" w:rsidRPr="00B156B8" w:rsidRDefault="00DC6B94" w:rsidP="007C7668">
            <w:pPr>
              <w:adjustRightInd w:val="0"/>
              <w:spacing w:after="0" w:line="233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 xml:space="preserve">б) орошения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300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500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1000</w:t>
            </w:r>
          </w:p>
          <w:p w:rsidR="00DC6B94" w:rsidRPr="00B156B8" w:rsidRDefault="00DC6B94" w:rsidP="007C7668">
            <w:pPr>
              <w:adjustRightInd w:val="0"/>
              <w:spacing w:after="0"/>
              <w:ind w:right="-6"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6B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</w:tbl>
    <w:p w:rsidR="00DC6B94" w:rsidRPr="00B156B8" w:rsidRDefault="00DC6B94" w:rsidP="007C766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i/>
          <w:iCs/>
          <w:spacing w:val="40"/>
          <w:sz w:val="20"/>
          <w:szCs w:val="20"/>
        </w:rPr>
      </w:pPr>
    </w:p>
    <w:p w:rsidR="00DC6B94" w:rsidRPr="00B156B8" w:rsidRDefault="00DC6B94" w:rsidP="00B156B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b/>
          <w:iCs/>
          <w:color w:val="000000"/>
          <w:spacing w:val="40"/>
          <w:sz w:val="20"/>
          <w:szCs w:val="20"/>
        </w:rPr>
      </w:pPr>
      <w:r w:rsidRPr="00B156B8">
        <w:rPr>
          <w:rFonts w:ascii="Times New Roman" w:hAnsi="Times New Roman" w:cs="Times New Roman"/>
          <w:b/>
          <w:iCs/>
          <w:color w:val="000000"/>
          <w:spacing w:val="40"/>
          <w:sz w:val="20"/>
          <w:szCs w:val="20"/>
        </w:rPr>
        <w:t>Примечания:</w:t>
      </w:r>
    </w:p>
    <w:p w:rsidR="00DC6B94" w:rsidRPr="00B156B8" w:rsidRDefault="00DC6B94" w:rsidP="00B156B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z w:val="20"/>
          <w:szCs w:val="20"/>
        </w:rPr>
        <w:t>1. Размер СЗЗ для канализационных очистных сооружений производительностью более 280 тыс. м</w:t>
      </w:r>
      <w:r w:rsidRPr="00B156B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>/сутки, а также при принятии новых технологий очистки сточных вод и обработки осадка следует устанавл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>вать в соответствии с требованиями п. 3.2.8 настоящих нормативов.</w:t>
      </w:r>
    </w:p>
    <w:p w:rsidR="00DC6B94" w:rsidRPr="00B156B8" w:rsidRDefault="00DC6B94" w:rsidP="00B156B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2.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0,5 га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1,0 га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>, для сооружений механической и биологической очистки сточных вод производительностью до 50 м</w:t>
      </w:r>
      <w:r w:rsidRPr="00B156B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100 м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B94" w:rsidRPr="00B156B8" w:rsidRDefault="00DC6B94" w:rsidP="00B156B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z w:val="20"/>
          <w:szCs w:val="20"/>
        </w:rPr>
        <w:t>3. Для полей подземной фильтрации пропускной способностью до 15 м</w:t>
      </w:r>
      <w:r w:rsidRPr="00B156B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50 м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4. </w:t>
      </w: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Размер СЗЗ от сливных станций следует принимать </w:t>
      </w:r>
      <w:smartTag w:uri="urn:schemas-microsoft-com:office:smarttags" w:element="metricconverter">
        <w:smartTagPr>
          <w:attr w:name="ProductID" w:val="30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300 м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B94" w:rsidRPr="00B156B8" w:rsidRDefault="00DC6B94" w:rsidP="00B156B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5. СЗЗ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100 м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, закрытого типа – </w:t>
      </w:r>
      <w:smartTag w:uri="urn:schemas-microsoft-com:office:smarttags" w:element="metricconverter">
        <w:smartTagPr>
          <w:attr w:name="ProductID" w:val="5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50 м</w:t>
        </w:r>
      </w:smartTag>
      <w:r w:rsidRPr="00B156B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B94" w:rsidRPr="00B156B8" w:rsidRDefault="00475EF0" w:rsidP="00B156B8">
      <w:pPr>
        <w:spacing w:after="0"/>
        <w:ind w:right="-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 6. </w:t>
      </w:r>
      <w:proofErr w:type="gramStart"/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t>От очистных сооружений и насосных станций производственной канализации, не расположенных на те</w:t>
      </w:r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t>ритории промышленных предприятий, как при самостоятельной очистке и перекачке производственных сто</w:t>
      </w:r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="00DC6B94" w:rsidRPr="00B156B8">
        <w:rPr>
          <w:rFonts w:ascii="Times New Roman" w:hAnsi="Times New Roman" w:cs="Times New Roman"/>
          <w:color w:val="000000"/>
          <w:sz w:val="20"/>
          <w:szCs w:val="20"/>
        </w:rPr>
        <w:lastRenderedPageBreak/>
        <w:t>ных вод, так и при совместной их очистке с бытовыми, размеры СЗЗ следует принимать такими же, как для производств, от которых поступают сточные воды, но не менее указанных в таблице 22.</w:t>
      </w:r>
      <w:proofErr w:type="gramEnd"/>
    </w:p>
    <w:p w:rsidR="00DC6B94" w:rsidRPr="009B628E" w:rsidRDefault="00DC6B94" w:rsidP="00B156B8">
      <w:pPr>
        <w:spacing w:after="0"/>
        <w:ind w:right="-6" w:firstLine="720"/>
        <w:jc w:val="both"/>
        <w:rPr>
          <w:color w:val="000000"/>
          <w:sz w:val="20"/>
          <w:szCs w:val="20"/>
        </w:rPr>
      </w:pPr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7. Размер СЗЗ от снеготаялок и </w:t>
      </w:r>
      <w:proofErr w:type="spellStart"/>
      <w:r w:rsidRPr="00B156B8">
        <w:rPr>
          <w:rFonts w:ascii="Times New Roman" w:hAnsi="Times New Roman" w:cs="Times New Roman"/>
          <w:color w:val="000000"/>
          <w:sz w:val="20"/>
          <w:szCs w:val="20"/>
        </w:rPr>
        <w:t>снегосплавных</w:t>
      </w:r>
      <w:proofErr w:type="spellEnd"/>
      <w:r w:rsidRPr="00B156B8">
        <w:rPr>
          <w:rFonts w:ascii="Times New Roman" w:hAnsi="Times New Roman" w:cs="Times New Roman"/>
          <w:color w:val="000000"/>
          <w:sz w:val="20"/>
          <w:szCs w:val="20"/>
        </w:rPr>
        <w:t xml:space="preserve"> пунктов до жилой территории следует принимать </w:t>
      </w:r>
      <w:smartTag w:uri="urn:schemas-microsoft-com:office:smarttags" w:element="metricconverter">
        <w:smartTagPr>
          <w:attr w:name="ProductID" w:val="100 м"/>
        </w:smartTagPr>
        <w:r w:rsidRPr="00B156B8">
          <w:rPr>
            <w:rFonts w:ascii="Times New Roman" w:hAnsi="Times New Roman" w:cs="Times New Roman"/>
            <w:color w:val="000000"/>
            <w:sz w:val="20"/>
            <w:szCs w:val="20"/>
          </w:rPr>
          <w:t>100</w:t>
        </w:r>
        <w:r w:rsidRPr="009B628E">
          <w:rPr>
            <w:color w:val="000000"/>
            <w:sz w:val="20"/>
            <w:szCs w:val="20"/>
          </w:rPr>
          <w:t xml:space="preserve"> м</w:t>
        </w:r>
      </w:smartTag>
      <w:r w:rsidRPr="009B628E">
        <w:rPr>
          <w:color w:val="000000"/>
          <w:sz w:val="20"/>
          <w:szCs w:val="20"/>
        </w:rPr>
        <w:t>.</w:t>
      </w:r>
    </w:p>
    <w:p w:rsidR="00DC6B94" w:rsidRPr="001330AB" w:rsidRDefault="00DC6B94" w:rsidP="00B156B8">
      <w:pPr>
        <w:spacing w:after="0"/>
        <w:ind w:right="-6" w:firstLine="720"/>
        <w:jc w:val="both"/>
        <w:rPr>
          <w:color w:val="000000"/>
        </w:rPr>
      </w:pP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3.4.3.19. Размеры земельных участков очистных сооружений локальных систем канализации и их санитарно-защитных зон следует принимать в завис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а"/>
        </w:smartTagPr>
        <w:r w:rsidRPr="00B156B8">
          <w:rPr>
            <w:rFonts w:ascii="Times New Roman" w:hAnsi="Times New Roman" w:cs="Times New Roman"/>
            <w:color w:val="000000"/>
            <w:sz w:val="28"/>
            <w:szCs w:val="28"/>
          </w:rPr>
          <w:t>0,25 га</w:t>
        </w:r>
      </w:smartTag>
      <w:r w:rsidRPr="00B15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3.4.3.20. Здания и сооружения канализации следует принимать не ниже II степени огнестойкости и относить ко II классу ответственности, за исключен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ем иловых площадок, полей фильтрации, биологических прудов, регулиру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щих емкостей, канализационных сетей и сооружений на них, которые следует относить к III классу ответственности и степень огнестойкости которых не нормируется.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По пожарной безопасности процессы перекачки и очистки бытовых сто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ных вод относятся к категории Д. Категория пожарной опасности процессов перекачки и очистки производственных сточных вод, содержащих легково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пламеняющиеся и взрывоопасные вещества, устанавливается в зависимости от характера этих веществ.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3.4.3.21. Территория канализационных очистных сооружений населенных пунктов, а также очистных сооружений промышленных предприятий, распол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гаемых за пределами промышленных площадок, во всех случаях должна быть ограждена.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3.4.3.22. Для утилизации осадков сточных вод следует предусматривать их механическое обезвоживание или подсушивание на иловых площадках, обеззараживание, при необходимости термическую сушку.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Допускается сжигание осадка, не подлежащего дальнейшей утилизации, в печах различных типов при соответствующем обосновании и с соблюдением требований к отводимым газам.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Для хранения осадков следует предусматривать открытые площадки с твердым покрытием, а при соответствующем обосновании – закрытые склады. Для </w:t>
      </w:r>
      <w:proofErr w:type="spell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неутилизируемых</w:t>
      </w:r>
      <w:proofErr w:type="spell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осадков должны быть предусмотрены сооружения, обе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печивающие их складирование в условиях, предотвращающих загрязнение окружающей среды (по согласованию с органами государственного надзора).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</w:p>
    <w:p w:rsidR="00DC6B94" w:rsidRPr="00D87DDD" w:rsidRDefault="00DC6B94" w:rsidP="00D87DDD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Дождевая канализация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3.4.3.23. В поселении в районах одно-, двухэтажной застройки допускае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ся применение открытых водоотводящих устройств (канав, кюветов, лотков), а также на территории парков с устройством мостиков или труб на пересечении с улицами, дорогами, проездами и тротуарами.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рекреационных территориях допускается осуществлять систему отв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да поверхностных и подземных вод в виде сетей дождевой канализации и др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нажа открытого типа.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3.4.3.24. В открытой дождевой сети наименьшие уклоны следует прин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мать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- лотков проезжей части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- асфальтобетонном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покрытии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– 0,003;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- брусчатом или щебеночном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покрытии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– 0,004;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булыжной мостовой – 0,005;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отдельных лотков и кюветов – 0,005;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водоотводных канав – 0,003;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присоединения от дождеприемников – 0,02.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3.4.3.25. Дождеприемники следует предусматривать: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- на затяжных участках спусков (подъемов); 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на перекрестках и пешеходных переходах со стороны притока повер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ностных вод;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в пониженных местах в конце затяжных участков спусков;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в пониженных местах при пилообразном профиле лотков улиц;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- в местах улиц, дворовых и парковых территорий, не имеющих стока п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верхностных вод.</w:t>
      </w:r>
    </w:p>
    <w:p w:rsidR="00DC6B94" w:rsidRPr="00D87DDD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3.4.3.26. На участках территорий жилой застройки, подверженных эрозии (по характеристикам уклонов и грунтов), следует предусматривать локальный отвод поверхностных вод от зданий дополнительно к общей системе водоотв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DC6B94" w:rsidRPr="00B156B8" w:rsidRDefault="00DC6B94" w:rsidP="00B156B8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3.4.4. Мелиоративные системы и сооружения.</w:t>
      </w:r>
    </w:p>
    <w:p w:rsidR="00DC6B94" w:rsidRPr="00B156B8" w:rsidRDefault="00DC6B94" w:rsidP="007C7668">
      <w:pPr>
        <w:spacing w:after="0"/>
        <w:ind w:right="-6" w:firstLine="7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Оросительные и осушительные системы</w:t>
      </w:r>
    </w:p>
    <w:p w:rsidR="00DC6B94" w:rsidRPr="00B156B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3.4.4.1.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В состав оросительной системы входят: водохранилища, водоз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борные и </w:t>
      </w:r>
      <w:proofErr w:type="spell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рыбозащитные</w:t>
      </w:r>
      <w:proofErr w:type="spell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на естественных или искусственных </w:t>
      </w:r>
      <w:proofErr w:type="spell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доисточниках</w:t>
      </w:r>
      <w:proofErr w:type="spellEnd"/>
      <w:r w:rsidRPr="00B156B8">
        <w:rPr>
          <w:rFonts w:ascii="Times New Roman" w:hAnsi="Times New Roman" w:cs="Times New Roman"/>
          <w:color w:val="000000"/>
          <w:sz w:val="28"/>
          <w:szCs w:val="28"/>
        </w:rPr>
        <w:t>, отстойники, насосные станции, оросительная, водосборно-сбросная и дренажная сети, нагорные каналы, сооружения на сети, поливные и дождевальные машины, установки и устройства, средства управления и автом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тизации, контроля за мелиоративным состоянием земель, объекты электр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снабжения и связи, противоэрозионные сооружения, производственные и ж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лые здания эксплуатационной службы, дороги, лесозащитные насаждения, да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B156B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3.4.4.2. Величину расчетных расходов и уровней воды в </w:t>
      </w:r>
      <w:proofErr w:type="spell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водоисточниках</w:t>
      </w:r>
      <w:proofErr w:type="spellEnd"/>
      <w:r w:rsidRPr="00B156B8">
        <w:rPr>
          <w:rFonts w:ascii="Times New Roman" w:hAnsi="Times New Roman" w:cs="Times New Roman"/>
          <w:color w:val="000000"/>
          <w:sz w:val="28"/>
          <w:szCs w:val="28"/>
        </w:rPr>
        <w:t>, водоприемниках, каналах необходимо определять согласно СП 33-101-2003 с учетом особенностей формирования стока на водосборной площади.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3.4.4.3 Сооружения оросительной системы, их отдельные конструкции должны проектироваться в соответствии с требованиями СНиП 33-01-2003, СНиП 2.06.05-84, СНиП 2.06.06-85, СНиП 2.06.07-87, СНиП 2.06.04-82 и наст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ящих нормативов. 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3.4.4.4. Расположение в плане проектируемых линейных сооружений (к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налов, дорог, линий электропередачи и др.) необходимо принимать с учетом рельефа, инженерно-геологических и гидрогеологических условий, требований рациональной организации сельскохозяйственного производства, существу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щих дорог, подземных и наземных инженерных коммуникаций и др.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3.4.4.5. Оросительная сеть состоит из магистрального канала (трубопр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вода, лотка), его ветвей, распределителей различных порядков и оросителей.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Оросительную сеть следует проектировать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закрытой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в виде трубопров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дов или открытой в виде каналов и лотков.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При поверхностном поливе на уклонах местности более 0,003 следует предусматривать самотечно-напорную трубчатую оросительную сеть.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3.4.4.6. Полосы земель для мелиоративных каналов (оросительных, вод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сборно-сбросных, коллекторно-дренажных) следует отводить на землях, не з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нятых сельскохозяйственными культурами в момент производства работ, участками в соответствии с очередностью строительства, с учетом действу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щего водного и земельного законодательства в соответствии с требованиями СН 474-75.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3.4.4.7. На магистральных каналах и крупных распределителях с расх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дом воды более 5 м3/с должны быть предусмотрены концевые сбросные с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оружения. При возможности опорожнения канала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56B8">
        <w:rPr>
          <w:rFonts w:ascii="Times New Roman" w:hAnsi="Times New Roman" w:cs="Times New Roman"/>
          <w:color w:val="000000"/>
          <w:sz w:val="28"/>
          <w:szCs w:val="28"/>
        </w:rPr>
        <w:t>распределители</w:t>
      </w:r>
      <w:proofErr w:type="gramEnd"/>
      <w:r w:rsidRPr="00B156B8">
        <w:rPr>
          <w:rFonts w:ascii="Times New Roman" w:hAnsi="Times New Roman" w:cs="Times New Roman"/>
          <w:color w:val="000000"/>
          <w:sz w:val="28"/>
          <w:szCs w:val="28"/>
        </w:rPr>
        <w:t xml:space="preserve"> низш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го порядка сбросные сооружения допускается предусматривать только на этих распределителях.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На магистральных каналах и распределителях следует предусматривать аварийные водосбросные сооружения, устраиваемые в местах пересечений с балками, оврагами, местными понижениями, водоемами.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3.4.4.8. Водосборно-сбросная сеть должна быть расположена по границам поливных участков, полей севооборотов, по пониженным местам с максимал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ным использованием тальвегов, лощин, оврагов.</w:t>
      </w:r>
    </w:p>
    <w:p w:rsidR="00DC6B94" w:rsidRPr="00B156B8" w:rsidRDefault="00DC6B94" w:rsidP="00B156B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При использовании тальвегов, лощин, оврагов в качестве водосбросных трактов следует проверять их пропускную способность и возможность размыва. При плановом размещении сбросной сети надлежит предусматривать ее со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мещение с кюветами проектируемой дорожной сети оросительной системы.</w:t>
      </w:r>
    </w:p>
    <w:p w:rsidR="00DC6B94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6B8">
        <w:rPr>
          <w:rFonts w:ascii="Times New Roman" w:hAnsi="Times New Roman" w:cs="Times New Roman"/>
          <w:color w:val="000000"/>
          <w:sz w:val="28"/>
          <w:szCs w:val="28"/>
        </w:rPr>
        <w:t>При наличии на оросительной системе коллекторно-дренажной сети необходимо рассматривать возможность ее использования в качестве сбросной</w:t>
      </w:r>
      <w:r w:rsidRPr="009B628E">
        <w:rPr>
          <w:color w:val="000000"/>
          <w:sz w:val="28"/>
          <w:szCs w:val="28"/>
        </w:rPr>
        <w:t xml:space="preserve"> </w:t>
      </w:r>
      <w:r w:rsidRPr="00B156B8">
        <w:rPr>
          <w:rFonts w:ascii="Times New Roman" w:hAnsi="Times New Roman" w:cs="Times New Roman"/>
          <w:color w:val="000000"/>
          <w:sz w:val="28"/>
          <w:szCs w:val="28"/>
        </w:rPr>
        <w:t>сети.</w:t>
      </w:r>
    </w:p>
    <w:p w:rsidR="005605D8" w:rsidRPr="005605D8" w:rsidRDefault="005605D8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5605D8" w:rsidRDefault="00DC6B94" w:rsidP="00D87DDD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3.4.5. Санитарная очистка</w:t>
      </w:r>
    </w:p>
    <w:p w:rsidR="00DC6B94" w:rsidRPr="005605D8" w:rsidRDefault="00DC6B94" w:rsidP="00D87DDD">
      <w:pPr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3.4.5.1. Объектами санитарной очистки являются: придомовые террит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рии, уличные и микрорайонные проезды, территории объектов культурно-бытового назначения, предприятий, учреждений и организаций, парков, скв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ров, площадей и иных мест общественного пользования, мест отдыха.</w:t>
      </w:r>
    </w:p>
    <w:p w:rsidR="00DC6B94" w:rsidRPr="005605D8" w:rsidRDefault="00DC6B94" w:rsidP="005605D8">
      <w:pPr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3.4.5.2. При разработке проектов планировки селитебных территорий следует предусматривать мероприятия по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регулярному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мусороудалению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моуправления.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3.4.5.3. Нормы накопления бытовых отходов принимаются в соответствии с территориальными нормативами накопления твердых </w:t>
      </w:r>
      <w:r w:rsidRPr="005605D8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бытовых отходов, де</w:t>
      </w:r>
      <w:r w:rsidRPr="005605D8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5605D8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ствующими в населенном пункте.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3.4.5.4. Для сбора жидких отходов от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неканализованных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зданий устра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ваются дворовые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которые должны иметь водонепроницаемый 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греб. При наличии дворовых уборных выгреб может быть общим. Глубина 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На территории частного домовладения места расположения мусоросбо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ников, дворовых туалетов и помойных ям должны определяться домовладел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цами, разрыв может быть сокращен до 8-</w:t>
      </w:r>
      <w:smartTag w:uri="urn:schemas-microsoft-com:office:smarttags" w:element="metricconverter">
        <w:smartTagPr>
          <w:attr w:name="ProductID" w:val="10 метров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 метров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Мусоросборники, дворовые туалеты и помойные ямы должны быть 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положены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4 метров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участка домовладения.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3.4.5.5. Обезвреживание твердых и жидких бытовых отходов производи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ся на специально отведенном </w:t>
      </w:r>
      <w:r w:rsidR="005605D8">
        <w:rPr>
          <w:rFonts w:ascii="Times New Roman" w:hAnsi="Times New Roman" w:cs="Times New Roman"/>
          <w:color w:val="000000"/>
          <w:sz w:val="28"/>
          <w:szCs w:val="28"/>
        </w:rPr>
        <w:t>полигоне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3523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района в соответствии с требованиями раздела «Зоны специального назначения». Запрещается вывозить отходы на другие, не предназначенные для этого территории, а также закап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вать их на сельскохозяйственных полях.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3.4.5.6. Размеры земельных участков и санитарно-защитных зон предпр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ятий и сооружений по транспортировке, обезвреживанию и переработке быт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вых отходов следует принимать не менее приведенных в таблице 20.</w:t>
      </w:r>
    </w:p>
    <w:p w:rsidR="00DC6B94" w:rsidRPr="005605D8" w:rsidRDefault="00DC6B94" w:rsidP="005605D8">
      <w:pPr>
        <w:spacing w:after="0"/>
        <w:ind w:right="-6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5605D8">
        <w:rPr>
          <w:rFonts w:ascii="Times New Roman" w:hAnsi="Times New Roman" w:cs="Times New Roman"/>
          <w:b/>
          <w:color w:val="000000"/>
        </w:rPr>
        <w:t>Таблица</w:t>
      </w:r>
      <w:r w:rsidR="00475EF0">
        <w:rPr>
          <w:rFonts w:ascii="Times New Roman" w:hAnsi="Times New Roman" w:cs="Times New Roman"/>
          <w:b/>
          <w:color w:val="000000"/>
        </w:rPr>
        <w:t xml:space="preserve"> </w:t>
      </w:r>
      <w:r w:rsidRPr="005605D8">
        <w:rPr>
          <w:rFonts w:ascii="Times New Roman" w:hAnsi="Times New Roman" w:cs="Times New Roman"/>
          <w:b/>
          <w:color w:val="000000"/>
        </w:rPr>
        <w:t>20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3"/>
        <w:gridCol w:w="3392"/>
        <w:gridCol w:w="1969"/>
      </w:tblGrid>
      <w:tr w:rsidR="00DC6B94" w:rsidRPr="005605D8" w:rsidTr="00DC6B94">
        <w:trPr>
          <w:trHeight w:val="566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Предприятия и сооружения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га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Размеры санитарно-защитных зон, 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</w:p>
        </w:tc>
      </w:tr>
      <w:tr w:rsidR="00DC6B94" w:rsidRPr="005605D8" w:rsidTr="00DC6B94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Мусоросжигательные и мусороперерабат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ы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вающие объекты мощностью,</w:t>
            </w:r>
          </w:p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тыс. т в год: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до 40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свыше 40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Полигоны</w:t>
            </w:r>
            <w:r w:rsidRPr="005605D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5605D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0,02 - 0,05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Участки компостирования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0,5 - 1,0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Поля ассенизации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2 - 4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Сливные станции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Мусороперегрузочные станции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C6B94" w:rsidRPr="005605D8" w:rsidTr="00DC6B94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Поля складирования и захоронения обе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з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вреженных осадков (по сухому веществу)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DC6B94" w:rsidRDefault="00DC6B94" w:rsidP="007C766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05D8">
        <w:rPr>
          <w:rFonts w:ascii="Times New Roman" w:hAnsi="Times New Roman" w:cs="Times New Roman"/>
          <w:color w:val="000000"/>
          <w:sz w:val="20"/>
          <w:szCs w:val="20"/>
        </w:rPr>
        <w:t>* Кроме полигонов по обезвреживанию и захоронению токсичных промышленных отходов, размещ</w:t>
      </w:r>
      <w:r w:rsidRPr="005605D8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605D8">
        <w:rPr>
          <w:rFonts w:ascii="Times New Roman" w:hAnsi="Times New Roman" w:cs="Times New Roman"/>
          <w:color w:val="000000"/>
          <w:sz w:val="20"/>
          <w:szCs w:val="20"/>
        </w:rPr>
        <w:t>ние которых следует принимать в соответствии с требованиями раздела «Зоны специального назначения».</w:t>
      </w:r>
    </w:p>
    <w:p w:rsidR="007C7668" w:rsidRPr="005605D8" w:rsidRDefault="007C7668" w:rsidP="007C766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3.4.5.7. Размеры санитарно-защитных зон предприятий и сооружений по транспортировке, обезвреживанию, переработке и захоронению отходов 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требления, не указанных в таблице 20, следует принимать в соответствии с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нитарными нормами.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3.4.5.8. На территории рынков: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хозяйственные площадки для мусоросборников следует проектировать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мест торговли;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на рынках без канализации общественные туалеты с непроницаемыми выгребами следует проектировать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места то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говли. Число расчетных мест в них должно быть не менее одного на каждые 50 торговых мест.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3.4.5.9. На территории парков: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хозяйственную зону с участками, выделенными для установки сменных мусоросборников, следует проектировать не ближе </w:t>
      </w:r>
      <w:smartTag w:uri="urn:schemas-microsoft-com:office:smarttags" w:element="metricconverter">
        <w:smartTagPr>
          <w:attr w:name="ProductID" w:val="5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мест массового скопления отдыхающих (танцплощадки, эстрады, главные аллеи, зрелищные павильоны и др.);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при определении числа контейнеров для хозяйственных площадок сл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дует исходить из среднего накопления отходов за 3 дня;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3.4.5.10. На территории лечебно-профилактических учреждений хозя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ственная площадка для установки контейнеров должна иметь размер не менее </w:t>
      </w:r>
      <w:smartTag w:uri="urn:schemas-microsoft-com:office:smarttags" w:element="metricconverter">
        <w:smartTagPr>
          <w:attr w:name="ProductID" w:val="40 м2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  <w:proofErr w:type="gramStart"/>
        <w:r w:rsidRPr="005605D8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располагаться на расстоянии не ближе </w:t>
      </w:r>
      <w:smartTag w:uri="urn:schemas-microsoft-com:office:smarttags" w:element="metricconverter">
        <w:smartTagPr>
          <w:attr w:name="ProductID" w:val="25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лечебных корпусов и не менее </w:t>
      </w:r>
      <w:smartTag w:uri="urn:schemas-microsoft-com:office:smarttags" w:element="metricconverter">
        <w:smartTagPr>
          <w:attr w:name="ProductID" w:val="10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пищеблоков. </w:t>
      </w:r>
    </w:p>
    <w:p w:rsidR="00DC6B94" w:rsidRPr="00D87DDD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Сбор, хранение и удаление отходов лечебно-профилактических учрежд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ний должны осуществляться в соответствии с требованиями СанПиН 2.1.7.728-99.</w:t>
      </w:r>
    </w:p>
    <w:p w:rsidR="00DC6B94" w:rsidRPr="00D87DDD" w:rsidRDefault="00DC6B94" w:rsidP="00D87DDD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3.4.6. Теплоснабжение</w:t>
      </w:r>
    </w:p>
    <w:p w:rsidR="00DC6B94" w:rsidRPr="005605D8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3.4.6.1. Проектирование и строительство новых, реконструкцию и разв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тие действующих систем теплоснабжения следует осуществлять в соответствии со схемой теплоснабжения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необх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димого уровня теплоснабжения жилищно-коммунального хозяйства, промы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ленных и иных организаций.</w:t>
      </w:r>
    </w:p>
    <w:p w:rsidR="00DC6B94" w:rsidRPr="005605D8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3.4.6.2. При разработке схемы теплоснабжения расчетные тепловые нагрузки определяются: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для существующей застройки поселения и действующих промышле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ных предприятий – по проектам с уточнением по фактическим тепловым нагрузкам;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для намечаемых к застройке жилых районов – по укрупненным показ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телям плотности размещения тепловых нагрузок или по удельным тепловым характеристикам зданий и сооружений.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3.4.6.3. Тепловые нагрузки определяются с учетом категорий потребит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лей по надежности теплоснабжения в соответствии с требованиями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СНиП 41-02-2003.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3.4.6.4. Теплоснабжение жилой и общественной застройки при отсу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ствии схемы теплоснабжения на территориях одно-, двухэтажной жилой 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стройки с плотностью населения 40 чел./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выше поселении, системы центр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лизованного теплоснабжения допускается предусматривать от котельных на группу жилых и общественных зданий.</w:t>
      </w:r>
    </w:p>
    <w:p w:rsidR="00DC6B94" w:rsidRPr="005605D8" w:rsidRDefault="00DC6B94" w:rsidP="005605D8">
      <w:pPr>
        <w:shd w:val="clear" w:color="auto" w:fill="FFFFFF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Для отдельно стоящих объектов могут быть оборудованы индивидуал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ные котельные (отдельно стоящие, встроенные, пристроенные и котлы нару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ного размещения).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Принятая к разработке в проекте схема теплоснабжения должна обесп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чивать: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нормативный уровень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теплоэнергосбережения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нормативный уровень надежности согласно требованиям СНиП 41-02-2003;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требования экологической безопасности;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безопасность эксплуатации.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3.4.6.5. Размещение централизованных источников теплоснабжения на территории поселения производится, как правило, в коммунально-складских и производственных зонах, по возможности в центре тепловых нагрузок.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Размещение источников теплоснабжения, тепловых пунктов в жилой 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стройке должно быть обосновано акустическими расчетами с мероприятиями по достижению нормативных уровней шума и вибрации и расчетами рассеив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вредных выбросов в атмосфере по СНиП 41-02-2003,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СНиП 2.07.01-89*, СНиП 41-01-2003.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Для жилой застройки и нежилых зон следует применять раздельные те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ловые сети, идущие непосредственно от источника теплоснабжения.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3.4.6.6. В соответствии с требованиями СанПиН 2.2.1/2.1.1.1200-03 (ра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дел 7.1.10) размеры санитарно-защитных зон от источников теплоснабжения устанавливаются: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загрязнений атмосферного воздуха и физического воздействия на атм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сферный воздух (шум, вибрация, ЭМП и др.), а также на основании результатов натурных исследований и измерений.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3.4.6.7. Отдельно стоящие котельные используются для обслуживания группы зданий.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Индивидуальные и крышные котельные используются для обслуживания одного здания или сооружения.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Индивидуальные котельные могут быть отдельно стоящими, встроенн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ми и пристроенными.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3.4.6.8. Для крышных, встроенно-пристроенных котельных размер сан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тарно-защитной зоны не устанавливается. Размещение указанных котельных осуществляется в каждом конкретном случае на основании расчетов рассеив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загрязнений атмосферного воздуха и физического воздействия на атм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сферный воздух, а также на основании результатов натурных исследований и измерений.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3.4.6.9. Земельные участки для размещения котельных выбираются в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ответствии со схемой теплоснабжения, проектами планировки поселения, ген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ральным планом предприятий.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Размеры земельных участков для отдельно стоящих котельных, размещ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емых в районах жилой застройки, следует принимать по таблице 21.</w:t>
      </w:r>
    </w:p>
    <w:p w:rsidR="00DC6B94" w:rsidRPr="00AC6937" w:rsidRDefault="00DC6B94" w:rsidP="005605D8">
      <w:pPr>
        <w:spacing w:after="0"/>
        <w:ind w:right="-6" w:firstLine="720"/>
        <w:jc w:val="both"/>
        <w:rPr>
          <w:color w:val="000000"/>
        </w:rPr>
      </w:pPr>
    </w:p>
    <w:p w:rsidR="00DC6B94" w:rsidRPr="005605D8" w:rsidRDefault="00DC6B94" w:rsidP="005605D8">
      <w:pPr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5605D8">
        <w:rPr>
          <w:rFonts w:ascii="Times New Roman" w:hAnsi="Times New Roman" w:cs="Times New Roman"/>
          <w:b/>
          <w:color w:val="000000"/>
        </w:rPr>
        <w:t>Таблица 21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1"/>
        <w:gridCol w:w="2896"/>
        <w:gridCol w:w="3294"/>
      </w:tblGrid>
      <w:tr w:rsidR="00DC6B94" w:rsidRPr="005605D8" w:rsidTr="00DC6B94">
        <w:trPr>
          <w:jc w:val="center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Теплопроизводительность</w:t>
            </w:r>
            <w:proofErr w:type="spellEnd"/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 к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тельных, Гкал/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ч</w:t>
            </w:r>
            <w:proofErr w:type="gramEnd"/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 (МВт)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Размеры земельных участков, 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га</w:t>
            </w:r>
            <w:proofErr w:type="gramEnd"/>
            <w:r w:rsidRPr="005605D8">
              <w:rPr>
                <w:rFonts w:ascii="Times New Roman" w:hAnsi="Times New Roman" w:cs="Times New Roman"/>
                <w:bCs/>
                <w:color w:val="000000"/>
              </w:rPr>
              <w:t>, котельных, работа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ю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щих</w:t>
            </w:r>
          </w:p>
        </w:tc>
      </w:tr>
      <w:tr w:rsidR="00DC6B94" w:rsidRPr="005605D8" w:rsidTr="00DC6B94">
        <w:trPr>
          <w:trHeight w:val="284"/>
          <w:jc w:val="center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на твердом топливе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Pr="005605D8">
              <w:rPr>
                <w:rFonts w:ascii="Times New Roman" w:hAnsi="Times New Roman" w:cs="Times New Roman"/>
                <w:color w:val="000000"/>
              </w:rPr>
              <w:t>газомазутном</w:t>
            </w:r>
            <w:proofErr w:type="spellEnd"/>
            <w:r w:rsidRPr="005605D8">
              <w:rPr>
                <w:rFonts w:ascii="Times New Roman" w:hAnsi="Times New Roman" w:cs="Times New Roman"/>
                <w:color w:val="000000"/>
              </w:rPr>
              <w:t xml:space="preserve"> топливе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05D8">
              <w:rPr>
                <w:rFonts w:ascii="Times New Roman" w:hAnsi="Times New Roman" w:cs="Times New Roman"/>
                <w:b/>
                <w:color w:val="000000"/>
              </w:rPr>
              <w:t>до 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5D8">
              <w:rPr>
                <w:rFonts w:ascii="Times New Roman" w:hAnsi="Times New Roman" w:cs="Times New Roman"/>
                <w:b/>
                <w:color w:val="000000"/>
              </w:rPr>
              <w:t>0,7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605D8">
              <w:rPr>
                <w:rFonts w:ascii="Times New Roman" w:hAnsi="Times New Roman" w:cs="Times New Roman"/>
                <w:b/>
                <w:color w:val="000000"/>
              </w:rPr>
              <w:t>0,7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от 5 до 10 </w:t>
            </w:r>
          </w:p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lastRenderedPageBreak/>
              <w:t>(от 6 до 12)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lastRenderedPageBreak/>
              <w:t>1,0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lastRenderedPageBreak/>
              <w:t xml:space="preserve">от 10 до 50 </w:t>
            </w:r>
          </w:p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(от 12 до 58)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от 50 до 100 </w:t>
            </w:r>
          </w:p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(от 58 до 116)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от 100 до 200 </w:t>
            </w:r>
          </w:p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(от 116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5D8">
              <w:rPr>
                <w:rFonts w:ascii="Times New Roman" w:hAnsi="Times New Roman" w:cs="Times New Roman"/>
                <w:color w:val="000000"/>
              </w:rPr>
              <w:t>233)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от 200 до 400 </w:t>
            </w:r>
          </w:p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(от 233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05D8">
              <w:rPr>
                <w:rFonts w:ascii="Times New Roman" w:hAnsi="Times New Roman" w:cs="Times New Roman"/>
                <w:color w:val="000000"/>
              </w:rPr>
              <w:t>466)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</w:tbl>
    <w:p w:rsidR="00DC6B94" w:rsidRPr="005605D8" w:rsidRDefault="00DC6B94" w:rsidP="007C7668">
      <w:pPr>
        <w:spacing w:after="0"/>
        <w:ind w:right="-6"/>
        <w:jc w:val="both"/>
        <w:rPr>
          <w:rFonts w:ascii="Times New Roman" w:hAnsi="Times New Roman" w:cs="Times New Roman"/>
          <w:spacing w:val="20"/>
        </w:rPr>
      </w:pPr>
    </w:p>
    <w:p w:rsid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i/>
          <w:iCs/>
          <w:color w:val="000000"/>
          <w:spacing w:val="40"/>
        </w:rPr>
      </w:pPr>
      <w:r w:rsidRPr="005605D8">
        <w:rPr>
          <w:rFonts w:ascii="Times New Roman" w:hAnsi="Times New Roman" w:cs="Times New Roman"/>
          <w:b/>
          <w:iCs/>
          <w:color w:val="000000"/>
          <w:spacing w:val="40"/>
        </w:rPr>
        <w:t>Примечания</w:t>
      </w:r>
      <w:r w:rsidRPr="005605D8">
        <w:rPr>
          <w:rFonts w:ascii="Times New Roman" w:hAnsi="Times New Roman" w:cs="Times New Roman"/>
          <w:iCs/>
          <w:color w:val="000000"/>
          <w:spacing w:val="40"/>
        </w:rPr>
        <w:t>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i/>
          <w:iCs/>
          <w:color w:val="000000"/>
          <w:spacing w:val="40"/>
        </w:rPr>
      </w:pPr>
      <w:r w:rsidRPr="005605D8">
        <w:rPr>
          <w:rFonts w:ascii="Times New Roman" w:hAnsi="Times New Roman" w:cs="Times New Roman"/>
          <w:color w:val="000000"/>
        </w:rPr>
        <w:t>1. Размеры земельных участков отопительных котельных, обеспечивающих потребителей г</w:t>
      </w:r>
      <w:r w:rsidRPr="005605D8">
        <w:rPr>
          <w:rFonts w:ascii="Times New Roman" w:hAnsi="Times New Roman" w:cs="Times New Roman"/>
          <w:color w:val="000000"/>
        </w:rPr>
        <w:t>о</w:t>
      </w:r>
      <w:r w:rsidRPr="005605D8">
        <w:rPr>
          <w:rFonts w:ascii="Times New Roman" w:hAnsi="Times New Roman" w:cs="Times New Roman"/>
          <w:color w:val="000000"/>
        </w:rPr>
        <w:t xml:space="preserve">рячей водой с непосредственным </w:t>
      </w:r>
      <w:proofErr w:type="spellStart"/>
      <w:r w:rsidRPr="005605D8">
        <w:rPr>
          <w:rFonts w:ascii="Times New Roman" w:hAnsi="Times New Roman" w:cs="Times New Roman"/>
          <w:color w:val="000000"/>
        </w:rPr>
        <w:t>водоразбором</w:t>
      </w:r>
      <w:proofErr w:type="spellEnd"/>
      <w:r w:rsidRPr="005605D8">
        <w:rPr>
          <w:rFonts w:ascii="Times New Roman" w:hAnsi="Times New Roman" w:cs="Times New Roman"/>
          <w:color w:val="000000"/>
        </w:rPr>
        <w:t>, а также котельных, доставка топлива которым предусматривается по железной дороге, следует увеличивать на 20 %.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pacing w:val="-2"/>
        </w:rPr>
      </w:pPr>
      <w:r w:rsidRPr="005605D8">
        <w:rPr>
          <w:rFonts w:ascii="Times New Roman" w:hAnsi="Times New Roman" w:cs="Times New Roman"/>
          <w:color w:val="000000"/>
          <w:spacing w:val="-2"/>
        </w:rPr>
        <w:t xml:space="preserve">2. Размещение </w:t>
      </w:r>
      <w:proofErr w:type="spellStart"/>
      <w:r w:rsidRPr="005605D8">
        <w:rPr>
          <w:rFonts w:ascii="Times New Roman" w:hAnsi="Times New Roman" w:cs="Times New Roman"/>
          <w:color w:val="000000"/>
          <w:spacing w:val="-2"/>
        </w:rPr>
        <w:t>золошлакоотвалов</w:t>
      </w:r>
      <w:proofErr w:type="spellEnd"/>
      <w:r w:rsidRPr="005605D8">
        <w:rPr>
          <w:rFonts w:ascii="Times New Roman" w:hAnsi="Times New Roman" w:cs="Times New Roman"/>
          <w:color w:val="000000"/>
          <w:spacing w:val="-2"/>
        </w:rPr>
        <w:t xml:space="preserve"> следует предусматривать вне селитебной территории на н</w:t>
      </w:r>
      <w:r w:rsidRPr="005605D8">
        <w:rPr>
          <w:rFonts w:ascii="Times New Roman" w:hAnsi="Times New Roman" w:cs="Times New Roman"/>
          <w:color w:val="000000"/>
          <w:spacing w:val="-2"/>
        </w:rPr>
        <w:t>е</w:t>
      </w:r>
      <w:r w:rsidRPr="005605D8">
        <w:rPr>
          <w:rFonts w:ascii="Times New Roman" w:hAnsi="Times New Roman" w:cs="Times New Roman"/>
          <w:color w:val="000000"/>
          <w:spacing w:val="-2"/>
        </w:rPr>
        <w:t xml:space="preserve">пригодных для сельского хозяйства земельных участках. Условия размещения </w:t>
      </w:r>
      <w:proofErr w:type="spellStart"/>
      <w:r w:rsidRPr="005605D8">
        <w:rPr>
          <w:rFonts w:ascii="Times New Roman" w:hAnsi="Times New Roman" w:cs="Times New Roman"/>
          <w:color w:val="000000"/>
          <w:spacing w:val="-2"/>
        </w:rPr>
        <w:t>золошлакоотвалов</w:t>
      </w:r>
      <w:proofErr w:type="spellEnd"/>
      <w:r w:rsidRPr="005605D8">
        <w:rPr>
          <w:rFonts w:ascii="Times New Roman" w:hAnsi="Times New Roman" w:cs="Times New Roman"/>
          <w:color w:val="000000"/>
          <w:spacing w:val="-2"/>
        </w:rPr>
        <w:t xml:space="preserve"> и размеры площадок для них должны соответствовать требованиям</w:t>
      </w:r>
      <w:r w:rsidR="00475EF0">
        <w:rPr>
          <w:rFonts w:ascii="Times New Roman" w:hAnsi="Times New Roman" w:cs="Times New Roman"/>
          <w:color w:val="000000"/>
          <w:spacing w:val="-2"/>
        </w:rPr>
        <w:t xml:space="preserve">  </w:t>
      </w:r>
      <w:r w:rsidRPr="005605D8">
        <w:rPr>
          <w:rFonts w:ascii="Times New Roman" w:hAnsi="Times New Roman" w:cs="Times New Roman"/>
          <w:color w:val="000000"/>
          <w:spacing w:val="-2"/>
        </w:rPr>
        <w:t xml:space="preserve"> СНиП 41-02-2003.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3.4.6.10. Трассы и способы прокладки тепловых сетей следует предусма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ривать в соответствии со СНиП II-89-80, СНиП 41-02-2003,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СНиП 2.07.01-89. 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тепловых сетей производится в соответствии с требованиями раздела «Размещение инженерных сетей». </w:t>
      </w:r>
    </w:p>
    <w:p w:rsidR="00DC6B94" w:rsidRPr="005605D8" w:rsidRDefault="00DC6B94" w:rsidP="005605D8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5605D8" w:rsidRDefault="00DC6B94" w:rsidP="005605D8">
      <w:pPr>
        <w:pStyle w:val="ConsPlusCell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3.4.7. Газоснабжение</w:t>
      </w:r>
    </w:p>
    <w:p w:rsidR="00DC6B94" w:rsidRPr="005605D8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3.4.7.1.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Проектирование и строительство новых, реконструкцию и разв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тие действующих газораспределительных систем следует осуществлять в соо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СНиП 42-01-2002 «Газораспределительные системы», ПБ 12-529-03 «Правила безопасности систем газораспределения и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газопотре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»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Ставропольского края</w:t>
      </w:r>
      <w:r w:rsidR="005605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3523">
        <w:rPr>
          <w:rFonts w:ascii="Times New Roman" w:hAnsi="Times New Roman" w:cs="Times New Roman"/>
          <w:color w:val="000000"/>
          <w:sz w:val="28"/>
          <w:szCs w:val="28"/>
        </w:rPr>
        <w:t>Граче</w:t>
      </w:r>
      <w:r w:rsidR="00E935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352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560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района Ставропольского края.</w:t>
      </w:r>
      <w:proofErr w:type="gramEnd"/>
    </w:p>
    <w:p w:rsidR="00DC6B94" w:rsidRPr="005605D8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3.4.7.2. Газораспределительная система должна обеспечивать подачу газа потребителям в необходимом объеме и требуемых параметрах.</w:t>
      </w:r>
    </w:p>
    <w:p w:rsidR="00DC6B94" w:rsidRPr="005605D8" w:rsidRDefault="00DC6B94" w:rsidP="00D87DDD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Для неотключаемых потребителей газа, перечень которых утверждается в установленном порядке, имеющих преимущественное право пользования газом в качестве топлива и поставки газа которым не подлежат ограничению или пр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кращению, должна быть обеспечена бесперебойная подача газа путем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закол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цевания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газопроводов или другими способами.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Расчет газопроводов на прочность должен включать определение толщ</w:t>
      </w:r>
      <w:r w:rsidRPr="005605D8">
        <w:rPr>
          <w:rFonts w:ascii="Times New Roman" w:hAnsi="Times New Roman" w:cs="Times New Roman"/>
          <w:sz w:val="28"/>
          <w:szCs w:val="28"/>
        </w:rPr>
        <w:t>и</w:t>
      </w:r>
      <w:r w:rsidRPr="005605D8">
        <w:rPr>
          <w:rFonts w:ascii="Times New Roman" w:hAnsi="Times New Roman" w:cs="Times New Roman"/>
          <w:sz w:val="28"/>
          <w:szCs w:val="28"/>
        </w:rPr>
        <w:t>ны стенок труб и соединительных деталей и напряжений в них. При этом для подземных и наземных стальных газопроводов следует применять трубы и с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 xml:space="preserve">единительные детали с толщиной стенки не менее </w:t>
      </w:r>
      <w:smartTag w:uri="urn:schemas-microsoft-com:office:smarttags" w:element="metricconverter">
        <w:smartTagPr>
          <w:attr w:name="ProductID" w:val="3 м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, для надземных и вну</w:t>
      </w:r>
      <w:r w:rsidRPr="005605D8">
        <w:rPr>
          <w:rFonts w:ascii="Times New Roman" w:hAnsi="Times New Roman" w:cs="Times New Roman"/>
          <w:sz w:val="28"/>
          <w:szCs w:val="28"/>
        </w:rPr>
        <w:t>т</w:t>
      </w:r>
      <w:r w:rsidRPr="005605D8">
        <w:rPr>
          <w:rFonts w:ascii="Times New Roman" w:hAnsi="Times New Roman" w:cs="Times New Roman"/>
          <w:sz w:val="28"/>
          <w:szCs w:val="28"/>
        </w:rPr>
        <w:lastRenderedPageBreak/>
        <w:t xml:space="preserve">ренних газопроводов – не менее </w:t>
      </w:r>
      <w:smartTag w:uri="urn:schemas-microsoft-com:office:smarttags" w:element="metricconverter">
        <w:smartTagPr>
          <w:attr w:name="ProductID" w:val="2 м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Подземные стальные газопроводы и стальные футляры должны быть з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>щищены от коррозии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5605D8">
        <w:rPr>
          <w:rFonts w:ascii="Times New Roman" w:hAnsi="Times New Roman" w:cs="Times New Roman"/>
          <w:sz w:val="28"/>
          <w:szCs w:val="28"/>
        </w:rPr>
        <w:t>в соответствии с требованиями ГОСТ 9.602-89.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Надземные и внутренние стальные газопроводы следует защищать от а</w:t>
      </w:r>
      <w:r w:rsidRPr="005605D8">
        <w:rPr>
          <w:rFonts w:ascii="Times New Roman" w:hAnsi="Times New Roman" w:cs="Times New Roman"/>
          <w:sz w:val="28"/>
          <w:szCs w:val="28"/>
        </w:rPr>
        <w:t>т</w:t>
      </w:r>
      <w:r w:rsidRPr="005605D8">
        <w:rPr>
          <w:rFonts w:ascii="Times New Roman" w:hAnsi="Times New Roman" w:cs="Times New Roman"/>
          <w:sz w:val="28"/>
          <w:szCs w:val="28"/>
        </w:rPr>
        <w:t>мосферной коррозии в соответствии с требованиями СНиП 2.03.11-85.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Для строительства газораспределительных систем должны применяться материалы, изделия, газоиспользующее и газовое оборудование по действу</w:t>
      </w:r>
      <w:r w:rsidRPr="005605D8">
        <w:rPr>
          <w:rFonts w:ascii="Times New Roman" w:hAnsi="Times New Roman" w:cs="Times New Roman"/>
          <w:sz w:val="28"/>
          <w:szCs w:val="28"/>
        </w:rPr>
        <w:t>ю</w:t>
      </w:r>
      <w:r w:rsidRPr="005605D8">
        <w:rPr>
          <w:rFonts w:ascii="Times New Roman" w:hAnsi="Times New Roman" w:cs="Times New Roman"/>
          <w:sz w:val="28"/>
          <w:szCs w:val="28"/>
        </w:rPr>
        <w:t>щим стандартам и другим нормативным документам на их поставку, сроки службы, характеристики, свойства и назначение (области применения) которых, установленные этими документами, соответствуют условиям их эксплуатации.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Пригодность для применения в строительстве систем газораспределения новых материалов, изделий, газоиспользующего и газового оборудования, в том числе зарубежного производства, при отсутствии нормативных документов на них должна быть подтверждена в установленном порядке техническим св</w:t>
      </w:r>
      <w:r w:rsidRPr="005605D8">
        <w:rPr>
          <w:rFonts w:ascii="Times New Roman" w:hAnsi="Times New Roman" w:cs="Times New Roman"/>
          <w:sz w:val="28"/>
          <w:szCs w:val="28"/>
        </w:rPr>
        <w:t>и</w:t>
      </w:r>
      <w:r w:rsidRPr="005605D8">
        <w:rPr>
          <w:rFonts w:ascii="Times New Roman" w:hAnsi="Times New Roman" w:cs="Times New Roman"/>
          <w:sz w:val="28"/>
          <w:szCs w:val="28"/>
        </w:rPr>
        <w:t>детельством Госстроя России.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Для подземных газопроводов следует применять полиэтиленовые и стальные трубы. Для наземных и надземных газопроводов следует применять стальные трубы. Для внутренних газопроводов низкого давления разрешается применять стальные и медные трубы.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Стальные бесшовные, сварные (</w:t>
      </w:r>
      <w:proofErr w:type="spellStart"/>
      <w:r w:rsidRPr="005605D8">
        <w:rPr>
          <w:rFonts w:ascii="Times New Roman" w:hAnsi="Times New Roman" w:cs="Times New Roman"/>
          <w:sz w:val="28"/>
          <w:szCs w:val="28"/>
        </w:rPr>
        <w:t>прямошовные</w:t>
      </w:r>
      <w:proofErr w:type="spellEnd"/>
      <w:r w:rsidRPr="00560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05D8">
        <w:rPr>
          <w:rFonts w:ascii="Times New Roman" w:hAnsi="Times New Roman" w:cs="Times New Roman"/>
          <w:sz w:val="28"/>
          <w:szCs w:val="28"/>
        </w:rPr>
        <w:t>спиральношовные</w:t>
      </w:r>
      <w:proofErr w:type="spellEnd"/>
      <w:r w:rsidRPr="005605D8">
        <w:rPr>
          <w:rFonts w:ascii="Times New Roman" w:hAnsi="Times New Roman" w:cs="Times New Roman"/>
          <w:sz w:val="28"/>
          <w:szCs w:val="28"/>
        </w:rPr>
        <w:t>) тр</w:t>
      </w:r>
      <w:r w:rsidRPr="005605D8">
        <w:rPr>
          <w:rFonts w:ascii="Times New Roman" w:hAnsi="Times New Roman" w:cs="Times New Roman"/>
          <w:sz w:val="28"/>
          <w:szCs w:val="28"/>
        </w:rPr>
        <w:t>у</w:t>
      </w:r>
      <w:r w:rsidRPr="005605D8">
        <w:rPr>
          <w:rFonts w:ascii="Times New Roman" w:hAnsi="Times New Roman" w:cs="Times New Roman"/>
          <w:sz w:val="28"/>
          <w:szCs w:val="28"/>
        </w:rPr>
        <w:t>бы и соединительные детали для газораспределительных систем должны быть изготовлены из стали, содержащей не более 0,25% углерода, 0,056% серы и 0,046% фосфора.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Выбор материала труб, трубопроводной запорной арматуры, соедин</w:t>
      </w:r>
      <w:r w:rsidRPr="005605D8">
        <w:rPr>
          <w:rFonts w:ascii="Times New Roman" w:hAnsi="Times New Roman" w:cs="Times New Roman"/>
          <w:sz w:val="28"/>
          <w:szCs w:val="28"/>
        </w:rPr>
        <w:t>и</w:t>
      </w:r>
      <w:r w:rsidRPr="005605D8">
        <w:rPr>
          <w:rFonts w:ascii="Times New Roman" w:hAnsi="Times New Roman" w:cs="Times New Roman"/>
          <w:sz w:val="28"/>
          <w:szCs w:val="28"/>
        </w:rPr>
        <w:t>тельных деталей, сварочных материалов, крепежных элементов и других след</w:t>
      </w:r>
      <w:r w:rsidRPr="005605D8">
        <w:rPr>
          <w:rFonts w:ascii="Times New Roman" w:hAnsi="Times New Roman" w:cs="Times New Roman"/>
          <w:sz w:val="28"/>
          <w:szCs w:val="28"/>
        </w:rPr>
        <w:t>у</w:t>
      </w:r>
      <w:r w:rsidRPr="005605D8">
        <w:rPr>
          <w:rFonts w:ascii="Times New Roman" w:hAnsi="Times New Roman" w:cs="Times New Roman"/>
          <w:sz w:val="28"/>
          <w:szCs w:val="28"/>
        </w:rPr>
        <w:t>ет производить с учетом давления газа, диаметра и толщины стенки газопров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>да, расчетной температуры наружного воздуха в районе строительства и темп</w:t>
      </w:r>
      <w:r w:rsidRPr="005605D8">
        <w:rPr>
          <w:rFonts w:ascii="Times New Roman" w:hAnsi="Times New Roman" w:cs="Times New Roman"/>
          <w:sz w:val="28"/>
          <w:szCs w:val="28"/>
        </w:rPr>
        <w:t>е</w:t>
      </w:r>
      <w:r w:rsidRPr="005605D8">
        <w:rPr>
          <w:rFonts w:ascii="Times New Roman" w:hAnsi="Times New Roman" w:cs="Times New Roman"/>
          <w:sz w:val="28"/>
          <w:szCs w:val="28"/>
        </w:rPr>
        <w:t>ратуры стенки трубы при эксплуатации, грунтовых и природных условий, наличия вибрационных нагрузок.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Прокладку газопроводов следует предусматривать </w:t>
      </w:r>
      <w:proofErr w:type="gramStart"/>
      <w:r w:rsidRPr="005605D8">
        <w:rPr>
          <w:rFonts w:ascii="Times New Roman" w:hAnsi="Times New Roman" w:cs="Times New Roman"/>
          <w:sz w:val="28"/>
          <w:szCs w:val="28"/>
        </w:rPr>
        <w:t>подземной</w:t>
      </w:r>
      <w:proofErr w:type="gramEnd"/>
      <w:r w:rsidRPr="005605D8">
        <w:rPr>
          <w:rFonts w:ascii="Times New Roman" w:hAnsi="Times New Roman" w:cs="Times New Roman"/>
          <w:sz w:val="28"/>
          <w:szCs w:val="28"/>
        </w:rPr>
        <w:t xml:space="preserve"> и на-земной.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Соединения труб следует предусматривать </w:t>
      </w:r>
      <w:proofErr w:type="gramStart"/>
      <w:r w:rsidRPr="005605D8">
        <w:rPr>
          <w:rFonts w:ascii="Times New Roman" w:hAnsi="Times New Roman" w:cs="Times New Roman"/>
          <w:sz w:val="28"/>
          <w:szCs w:val="28"/>
        </w:rPr>
        <w:t>неразъемными</w:t>
      </w:r>
      <w:proofErr w:type="gramEnd"/>
      <w:r w:rsidRPr="00560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5D8">
        <w:rPr>
          <w:rFonts w:ascii="Times New Roman" w:hAnsi="Times New Roman" w:cs="Times New Roman"/>
          <w:sz w:val="28"/>
          <w:szCs w:val="28"/>
        </w:rPr>
        <w:t>Разъемными могут быть соединения стальных труб с полиэтиленовыми и в местах установки арматуры, оборудования и контрольно-измерительных приборов (КИП).</w:t>
      </w:r>
      <w:proofErr w:type="gramEnd"/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Разъемные соединения полиэтиленовых труб со </w:t>
      </w:r>
      <w:proofErr w:type="gramStart"/>
      <w:r w:rsidRPr="005605D8">
        <w:rPr>
          <w:rFonts w:ascii="Times New Roman" w:hAnsi="Times New Roman" w:cs="Times New Roman"/>
          <w:sz w:val="28"/>
          <w:szCs w:val="28"/>
        </w:rPr>
        <w:t>стальными</w:t>
      </w:r>
      <w:proofErr w:type="gramEnd"/>
      <w:r w:rsidRPr="005605D8">
        <w:rPr>
          <w:rFonts w:ascii="Times New Roman" w:hAnsi="Times New Roman" w:cs="Times New Roman"/>
          <w:sz w:val="28"/>
          <w:szCs w:val="28"/>
        </w:rPr>
        <w:t xml:space="preserve"> в грунте м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>гут предусматриваться только при условии устройства футляра с контрольной трубкой.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Газопроводы в местах входа и выхода из земли, а также вводы газопров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 xml:space="preserve">дов в здания следует заключать в футляр. 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lastRenderedPageBreak/>
        <w:t xml:space="preserve">Прокладку подземных газопроводов следует осуществлять на глубине не менее </w:t>
      </w:r>
      <w:smartTag w:uri="urn:schemas-microsoft-com:office:smarttags" w:element="metricconverter">
        <w:smartTagPr>
          <w:attr w:name="ProductID" w:val="0,8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до верха газопровода или футляра. В местах, где не предусматрив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 xml:space="preserve">ется движение транспорта и сельскохозяйственных машин, глубина прокладки стальных газопроводов может быть не менее </w:t>
      </w:r>
      <w:smartTag w:uri="urn:schemas-microsoft-com:office:smarttags" w:element="metricconverter">
        <w:smartTagPr>
          <w:attr w:name="ProductID" w:val="0,6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0,6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Расстояние по вертикали (в свету) между газопроводом (футляром) и по</w:t>
      </w:r>
      <w:r w:rsidRPr="005605D8">
        <w:rPr>
          <w:rFonts w:ascii="Times New Roman" w:hAnsi="Times New Roman" w:cs="Times New Roman"/>
          <w:sz w:val="28"/>
          <w:szCs w:val="28"/>
        </w:rPr>
        <w:t>д</w:t>
      </w:r>
      <w:r w:rsidRPr="005605D8">
        <w:rPr>
          <w:rFonts w:ascii="Times New Roman" w:hAnsi="Times New Roman" w:cs="Times New Roman"/>
          <w:sz w:val="28"/>
          <w:szCs w:val="28"/>
        </w:rPr>
        <w:t>земными инженерными коммуникациями и сооружениями в местах их перес</w:t>
      </w:r>
      <w:r w:rsidRPr="005605D8">
        <w:rPr>
          <w:rFonts w:ascii="Times New Roman" w:hAnsi="Times New Roman" w:cs="Times New Roman"/>
          <w:sz w:val="28"/>
          <w:szCs w:val="28"/>
        </w:rPr>
        <w:t>е</w:t>
      </w:r>
      <w:r w:rsidRPr="005605D8">
        <w:rPr>
          <w:rFonts w:ascii="Times New Roman" w:hAnsi="Times New Roman" w:cs="Times New Roman"/>
          <w:sz w:val="28"/>
          <w:szCs w:val="28"/>
        </w:rPr>
        <w:t xml:space="preserve">чений следует принимать с учетом требований соответствующих нормативных документов, но не менее </w:t>
      </w:r>
      <w:smartTag w:uri="urn:schemas-microsoft-com:office:smarttags" w:element="metricconverter">
        <w:smartTagPr>
          <w:attr w:name="ProductID" w:val="0,2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0,2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В местах пересечения газопроводов с подземными коммуникационными коллекторами и каналами различного назначения, а также в местах прохода г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>зопроводов через стенки газовых колодцев газопровод следует прокладывать в футляре.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Концы футляра должны выводиться на расстояние не менее </w:t>
      </w:r>
      <w:smartTag w:uri="urn:schemas-microsoft-com:office:smarttags" w:element="metricconverter">
        <w:smartTagPr>
          <w:attr w:name="ProductID" w:val="2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в обе стороны от наружных стенок пересекаемых сооружений и коммуникаций, при пересечении стенок газовых колодцев – на расстояние не менее </w:t>
      </w:r>
      <w:smartTag w:uri="urn:schemas-microsoft-com:office:smarttags" w:element="metricconverter">
        <w:smartTagPr>
          <w:attr w:name="ProductID" w:val="2 с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. Концы футляра должны быть заделаны гидроизоляционным материалом.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На одном конце футляра в верхней точке уклона (за исключением мест пересечения стенок колодцев) следует предусматривать контрольную трубку, выходящую под защитное устройство.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Полиэтиленовые трубы, применяемые для строительства газопроводов, должны иметь коэффициент запаса прочности по ГОСТ </w:t>
      </w:r>
      <w:proofErr w:type="gramStart"/>
      <w:r w:rsidRPr="005605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5D8">
        <w:rPr>
          <w:rFonts w:ascii="Times New Roman" w:hAnsi="Times New Roman" w:cs="Times New Roman"/>
          <w:sz w:val="28"/>
          <w:szCs w:val="28"/>
        </w:rPr>
        <w:t xml:space="preserve"> 50838-95 не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5605D8">
        <w:rPr>
          <w:rFonts w:ascii="Times New Roman" w:hAnsi="Times New Roman" w:cs="Times New Roman"/>
          <w:sz w:val="28"/>
          <w:szCs w:val="28"/>
        </w:rPr>
        <w:t>менее 2,5.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Не допускается прокладка газопроводов из полиэтиленовых труб: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на территории поселений при давлении свыше 0,3 МПа;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вне территории поселений при давлении свыше 0,6 МПа;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для транспортирования газов, содержащих ароматические и хлорирова</w:t>
      </w:r>
      <w:r w:rsidRPr="005605D8">
        <w:rPr>
          <w:rFonts w:ascii="Times New Roman" w:hAnsi="Times New Roman" w:cs="Times New Roman"/>
          <w:sz w:val="28"/>
          <w:szCs w:val="28"/>
        </w:rPr>
        <w:t>н</w:t>
      </w:r>
      <w:r w:rsidRPr="005605D8">
        <w:rPr>
          <w:rFonts w:ascii="Times New Roman" w:hAnsi="Times New Roman" w:cs="Times New Roman"/>
          <w:sz w:val="28"/>
          <w:szCs w:val="28"/>
        </w:rPr>
        <w:t>ные углеводороды, а также жидкой фазы СУГ;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при температуре стенки газопроводов в условиях эксплуатации ниже м</w:t>
      </w:r>
      <w:r w:rsidRPr="005605D8">
        <w:rPr>
          <w:rFonts w:ascii="Times New Roman" w:hAnsi="Times New Roman" w:cs="Times New Roman"/>
          <w:sz w:val="28"/>
          <w:szCs w:val="28"/>
        </w:rPr>
        <w:t>и</w:t>
      </w:r>
      <w:r w:rsidRPr="005605D8">
        <w:rPr>
          <w:rFonts w:ascii="Times New Roman" w:hAnsi="Times New Roman" w:cs="Times New Roman"/>
          <w:sz w:val="28"/>
          <w:szCs w:val="28"/>
        </w:rPr>
        <w:t>нус 15°С.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При применении труб с коэффициентом запаса прочности не менее 2,8 разрешается прокладка полиэтиленовых газопроводов давлением свыше 0,3 до 0,6 МПа на территориях поселений с преимущественно одно - двухэтажной и коттеджной жилой застройкой. На территории малых сельских поселений ра</w:t>
      </w:r>
      <w:r w:rsidRPr="005605D8">
        <w:rPr>
          <w:rFonts w:ascii="Times New Roman" w:hAnsi="Times New Roman" w:cs="Times New Roman"/>
          <w:sz w:val="28"/>
          <w:szCs w:val="28"/>
        </w:rPr>
        <w:t>з</w:t>
      </w:r>
      <w:r w:rsidRPr="005605D8">
        <w:rPr>
          <w:rFonts w:ascii="Times New Roman" w:hAnsi="Times New Roman" w:cs="Times New Roman"/>
          <w:sz w:val="28"/>
          <w:szCs w:val="28"/>
        </w:rPr>
        <w:t>решается прокладка полиэтиленовых газопроводов давлением до 0,6 МПа с к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 xml:space="preserve">эффициентом запаса прочности не менее 2,5. При этом глубина прокладки должна быть не менее </w:t>
      </w:r>
      <w:smartTag w:uri="urn:schemas-microsoft-com:office:smarttags" w:element="metricconverter">
        <w:smartTagPr>
          <w:attr w:name="ProductID" w:val="0,8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до верха трубы. 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5D8">
        <w:rPr>
          <w:rFonts w:ascii="Times New Roman" w:hAnsi="Times New Roman" w:cs="Times New Roman"/>
          <w:sz w:val="28"/>
          <w:szCs w:val="28"/>
        </w:rPr>
        <w:t xml:space="preserve">При строительстве подземных газопроводов в сейсмических районах, на подрабатываемых и </w:t>
      </w:r>
      <w:proofErr w:type="spellStart"/>
      <w:r w:rsidRPr="005605D8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5605D8">
        <w:rPr>
          <w:rFonts w:ascii="Times New Roman" w:hAnsi="Times New Roman" w:cs="Times New Roman"/>
          <w:sz w:val="28"/>
          <w:szCs w:val="28"/>
        </w:rPr>
        <w:t xml:space="preserve"> территориях, в местах пересечения с др</w:t>
      </w:r>
      <w:r w:rsidRPr="005605D8">
        <w:rPr>
          <w:rFonts w:ascii="Times New Roman" w:hAnsi="Times New Roman" w:cs="Times New Roman"/>
          <w:sz w:val="28"/>
          <w:szCs w:val="28"/>
        </w:rPr>
        <w:t>у</w:t>
      </w:r>
      <w:r w:rsidRPr="005605D8">
        <w:rPr>
          <w:rFonts w:ascii="Times New Roman" w:hAnsi="Times New Roman" w:cs="Times New Roman"/>
          <w:sz w:val="28"/>
          <w:szCs w:val="28"/>
        </w:rPr>
        <w:t>гими подземными коммуникациями, на углах поворотов газопроводов с ради</w:t>
      </w:r>
      <w:r w:rsidRPr="005605D8">
        <w:rPr>
          <w:rFonts w:ascii="Times New Roman" w:hAnsi="Times New Roman" w:cs="Times New Roman"/>
          <w:sz w:val="28"/>
          <w:szCs w:val="28"/>
        </w:rPr>
        <w:t>у</w:t>
      </w:r>
      <w:r w:rsidRPr="005605D8">
        <w:rPr>
          <w:rFonts w:ascii="Times New Roman" w:hAnsi="Times New Roman" w:cs="Times New Roman"/>
          <w:sz w:val="28"/>
          <w:szCs w:val="28"/>
        </w:rPr>
        <w:lastRenderedPageBreak/>
        <w:t xml:space="preserve">сом изгиба менее 5 диаметров, в местах разветвления сети, перехода подземной прокладки на надземную, расположения неразъемных соединений «полиэтилен – сталь», а также в пределах поселений на линейных участках через </w:t>
      </w:r>
      <w:smartTag w:uri="urn:schemas-microsoft-com:office:smarttags" w:element="metricconverter">
        <w:smartTagPr>
          <w:attr w:name="ProductID" w:val="50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дол</w:t>
      </w:r>
      <w:r w:rsidRPr="005605D8">
        <w:rPr>
          <w:rFonts w:ascii="Times New Roman" w:hAnsi="Times New Roman" w:cs="Times New Roman"/>
          <w:sz w:val="28"/>
          <w:szCs w:val="28"/>
        </w:rPr>
        <w:t>ж</w:t>
      </w:r>
      <w:r w:rsidRPr="005605D8">
        <w:rPr>
          <w:rFonts w:ascii="Times New Roman" w:hAnsi="Times New Roman" w:cs="Times New Roman"/>
          <w:sz w:val="28"/>
          <w:szCs w:val="28"/>
        </w:rPr>
        <w:t>ны устанавливаться контрольные трубки.</w:t>
      </w:r>
      <w:proofErr w:type="gramEnd"/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При сейсмичности местности более 7 баллов, на подрабатываемых и </w:t>
      </w:r>
      <w:proofErr w:type="spellStart"/>
      <w:r w:rsidRPr="005605D8">
        <w:rPr>
          <w:rFonts w:ascii="Times New Roman" w:hAnsi="Times New Roman" w:cs="Times New Roman"/>
          <w:sz w:val="28"/>
          <w:szCs w:val="28"/>
        </w:rPr>
        <w:t>з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>карстованных</w:t>
      </w:r>
      <w:proofErr w:type="spellEnd"/>
      <w:r w:rsidRPr="005605D8">
        <w:rPr>
          <w:rFonts w:ascii="Times New Roman" w:hAnsi="Times New Roman" w:cs="Times New Roman"/>
          <w:sz w:val="28"/>
          <w:szCs w:val="28"/>
        </w:rPr>
        <w:t xml:space="preserve"> территориях для полиэтиленовых газопроводов должны прим</w:t>
      </w:r>
      <w:r w:rsidRPr="005605D8">
        <w:rPr>
          <w:rFonts w:ascii="Times New Roman" w:hAnsi="Times New Roman" w:cs="Times New Roman"/>
          <w:sz w:val="28"/>
          <w:szCs w:val="28"/>
        </w:rPr>
        <w:t>е</w:t>
      </w:r>
      <w:r w:rsidRPr="005605D8">
        <w:rPr>
          <w:rFonts w:ascii="Times New Roman" w:hAnsi="Times New Roman" w:cs="Times New Roman"/>
          <w:sz w:val="28"/>
          <w:szCs w:val="28"/>
        </w:rPr>
        <w:t>няться трубы с коэффициентом запаса прочности не менее 2,8. Сварные стык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>вые соединения должны проходить 100% контроль физическими методами.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Отключающие устройства на газопроводах следует предусматривать: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перед отдельно стоящими или сблокированными зданиями;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для отключения стояков жилых зданий выше пяти этажей;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перед наружным газоиспользующим оборудованием;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перед газорегуляторными пунктами, за исключением ГРП предприятий, на ответвлении газопровода к которым имеется отключающее устройство на расстоянии менее </w:t>
      </w:r>
      <w:smartTag w:uri="urn:schemas-microsoft-com:office:smarttags" w:element="metricconverter">
        <w:smartTagPr>
          <w:attr w:name="ProductID" w:val="100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от ГРП;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на выходе из газорегуляторных пунктов, закольцованных газопроводами; 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на ответвлениях от газопроводов к поселениям, отдельным микрорай</w:t>
      </w:r>
      <w:r w:rsidRPr="005605D8">
        <w:rPr>
          <w:rFonts w:ascii="Times New Roman" w:hAnsi="Times New Roman" w:cs="Times New Roman"/>
          <w:sz w:val="28"/>
          <w:szCs w:val="28"/>
        </w:rPr>
        <w:t>о</w:t>
      </w:r>
      <w:r w:rsidRPr="005605D8">
        <w:rPr>
          <w:rFonts w:ascii="Times New Roman" w:hAnsi="Times New Roman" w:cs="Times New Roman"/>
          <w:sz w:val="28"/>
          <w:szCs w:val="28"/>
        </w:rPr>
        <w:t>нам, кварталам, группам жилых домов, а при числе квартир более 400 и к о</w:t>
      </w:r>
      <w:r w:rsidRPr="005605D8">
        <w:rPr>
          <w:rFonts w:ascii="Times New Roman" w:hAnsi="Times New Roman" w:cs="Times New Roman"/>
          <w:sz w:val="28"/>
          <w:szCs w:val="28"/>
        </w:rPr>
        <w:t>т</w:t>
      </w:r>
      <w:r w:rsidRPr="005605D8">
        <w:rPr>
          <w:rFonts w:ascii="Times New Roman" w:hAnsi="Times New Roman" w:cs="Times New Roman"/>
          <w:sz w:val="28"/>
          <w:szCs w:val="28"/>
        </w:rPr>
        <w:t xml:space="preserve">дельному дому, а также на ответвлениях к производственным потребителям и котельным; 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при пересечении водных преград двумя нитками и более, а также одной ниткой при ширине водной преграды при меженном горизонте </w:t>
      </w:r>
      <w:smartTag w:uri="urn:schemas-microsoft-com:office:smarttags" w:element="metricconverter">
        <w:smartTagPr>
          <w:attr w:name="ProductID" w:val="75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 xml:space="preserve"> и более;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при пересечении железных дорог общей сети и автомобильных дорог </w:t>
      </w:r>
      <w:r w:rsidRPr="00560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5D8">
        <w:rPr>
          <w:rFonts w:ascii="Times New Roman" w:hAnsi="Times New Roman" w:cs="Times New Roman"/>
          <w:sz w:val="28"/>
          <w:szCs w:val="28"/>
        </w:rPr>
        <w:t>-</w:t>
      </w:r>
      <w:r w:rsidRPr="00560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05D8">
        <w:rPr>
          <w:rFonts w:ascii="Times New Roman" w:hAnsi="Times New Roman" w:cs="Times New Roman"/>
          <w:sz w:val="28"/>
          <w:szCs w:val="28"/>
        </w:rPr>
        <w:t xml:space="preserve"> категорий, если отключающее устройство, обеспечивающее прекращение под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 xml:space="preserve">чи газа на участке перехода, расположено на расстоянии от дорог более </w:t>
      </w:r>
      <w:smartTag w:uri="urn:schemas-microsoft-com:office:smarttags" w:element="metricconverter">
        <w:smartTagPr>
          <w:attr w:name="ProductID" w:val="1000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Отключающие устройства на надземных газопроводах, проложенных по стенам зданий и на опорах, следует размещать на расстоянии (в радиусе) от дверных и открывающихся оконных проемов не менее: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для газопроводов низкого давления – </w:t>
      </w:r>
      <w:smartTag w:uri="urn:schemas-microsoft-com:office:smarttags" w:element="metricconverter">
        <w:smartTagPr>
          <w:attr w:name="ProductID" w:val="0,5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для газопроводов среднего давления – </w:t>
      </w:r>
      <w:smartTag w:uri="urn:schemas-microsoft-com:office:smarttags" w:element="metricconverter">
        <w:smartTagPr>
          <w:attr w:name="ProductID" w:val="1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для газопроводов высокого давления </w:t>
      </w:r>
      <w:r w:rsidRPr="00560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05D8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smartTag w:uri="urn:schemas-microsoft-com:office:smarttags" w:element="metricconverter">
        <w:smartTagPr>
          <w:attr w:name="ProductID" w:val="3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;</w:t>
      </w:r>
    </w:p>
    <w:p w:rsidR="00DC6B94" w:rsidRPr="005605D8" w:rsidRDefault="00DC6B94" w:rsidP="005605D8">
      <w:pPr>
        <w:widowControl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 xml:space="preserve">для газопроводов высокого давления </w:t>
      </w:r>
      <w:r w:rsidRPr="005605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05D8">
        <w:rPr>
          <w:rFonts w:ascii="Times New Roman" w:hAnsi="Times New Roman" w:cs="Times New Roman"/>
          <w:sz w:val="28"/>
          <w:szCs w:val="28"/>
        </w:rPr>
        <w:t xml:space="preserve"> категории – </w:t>
      </w:r>
      <w:smartTag w:uri="urn:schemas-microsoft-com:office:smarttags" w:element="metricconverter">
        <w:smartTagPr>
          <w:attr w:name="ProductID" w:val="5 м"/>
        </w:smartTagPr>
        <w:r w:rsidRPr="005605D8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5605D8">
        <w:rPr>
          <w:rFonts w:ascii="Times New Roman" w:hAnsi="Times New Roman" w:cs="Times New Roman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sz w:val="28"/>
          <w:szCs w:val="28"/>
        </w:rPr>
        <w:t>На участках транзитной прокладки газопроводов по стенам зданий уст</w:t>
      </w:r>
      <w:r w:rsidRPr="005605D8">
        <w:rPr>
          <w:rFonts w:ascii="Times New Roman" w:hAnsi="Times New Roman" w:cs="Times New Roman"/>
          <w:sz w:val="28"/>
          <w:szCs w:val="28"/>
        </w:rPr>
        <w:t>а</w:t>
      </w:r>
      <w:r w:rsidRPr="005605D8">
        <w:rPr>
          <w:rFonts w:ascii="Times New Roman" w:hAnsi="Times New Roman" w:cs="Times New Roman"/>
          <w:sz w:val="28"/>
          <w:szCs w:val="28"/>
        </w:rPr>
        <w:t>новка отключающих устройств не допускается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3.4.7.3. На территории малоэтажной застройки для целей отопления и г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рячего водоснабжения, как правило, следует предусматривать индивидуальные источники тепла на газовом топливе, устанавливать газовые плиты.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топлива индивидуальных котельных для административных и жилых зданий следует использовать природный газ.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3.4.7.4. Для теплоснабжения и горячего водоснабжения многоэтажных жилых зданий и сооружений допускается использование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теплогенераторов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крытой камерой сгорания. Установка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теплогенераторов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требованиями СНиП 41-01-2003, СНиП 42-01-2002, СП 41-108-2004, СП 42-101-2003.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Отвод продуктов сгорания должен осуществляться через вертикальные дымоходы. Выброс дыма при этом следует выполнять выше кровли здания.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Прямой выброс продуктов сгорания через наружные конструкции зданий не допускается.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3.4.7.5. Газораспределительные сети, резервуарные и баллонные устано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ки, газонаполнительные станции и другие объекты сжиженного углеводородн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го газа (далее СУГ) должны проектироваться и сооружаться в соответствии с требованиями нормативных документов в области промышленной безопасн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сти.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3.4.7.6. При восстановлении (реконструкции) изношенных подземных стальных газопроводов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поселения следует руководств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ваться требованиями СНиП 42-01-2002.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3.4.7.7. 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ми Постановлением Правительства Российской Федерации от 20.11.2000 г. № 878.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3.4.7.8. Выбор, отвод и использование земель для магистральных газ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проводов осуществляется в соответствии с требованиями СН 452-73.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3.4.7.9. Размещение магистральных газопроводов по территории посел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не допускается.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3.4.7.10. Транзитная прокладка газопроводов всех давлений по стенам и над кровлями зданий детских учреждений, больниц, школ, санаториев, общ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ственных, административных и бытовых зданий с массовым пребыванием 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дей запрещается.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 обоснованных случаях разрешается транзитная прокладка газопроводов не выше среднего давления диаметром до </w:t>
      </w:r>
      <w:smartTag w:uri="urn:schemas-microsoft-com:office:smarttags" w:element="metricconverter">
        <w:smartTagPr>
          <w:attr w:name="ProductID" w:val="100 м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по стенам одного жилого зд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не ниже III степени огнестойкости класса С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на расстоянии до кровли не менее </w:t>
      </w:r>
      <w:smartTag w:uri="urn:schemas-microsoft-com:office:smarttags" w:element="metricconverter">
        <w:smartTagPr>
          <w:attr w:name="ProductID" w:val="0,2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0,2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Запрещается прокладка газопроводов всех давлений по стенам, над и под помещениями категорий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Б, за исключением зданий ГРП.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3.4.7.11. Газораспределительные станции (ГРС) и газонаполнительные станции (ГНС) должны размещаться за пределами населенного пункта, а также их резервных территорий.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Газонаполнительные пункты (ГНП) должны располагаться вне селите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ной территории поселения, как правило, с подветренной стороны для ветров преобладающего направления по отношению к жилой застройке.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3.4.7.12. Классификация газопроводов по рабочему давлению транспо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тируемого газа приведена в таблице 22.</w:t>
      </w:r>
    </w:p>
    <w:p w:rsidR="00DC6B94" w:rsidRPr="005605D8" w:rsidRDefault="00DC6B94" w:rsidP="005605D8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5605D8">
        <w:rPr>
          <w:rFonts w:ascii="Times New Roman" w:hAnsi="Times New Roman" w:cs="Times New Roman"/>
          <w:b/>
          <w:color w:val="000000"/>
        </w:rPr>
        <w:t>Таблица 22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4"/>
        <w:gridCol w:w="1571"/>
        <w:gridCol w:w="2670"/>
        <w:gridCol w:w="3396"/>
      </w:tblGrid>
      <w:tr w:rsidR="00DC6B94" w:rsidRPr="005605D8" w:rsidTr="00DC6B94">
        <w:trPr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Классификация газопров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дов по давлению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Вид транспортир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емого газа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Рабочее давление в газ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проводе, МПа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Высокого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I кат</w:t>
            </w:r>
            <w:r w:rsidRPr="005605D8">
              <w:rPr>
                <w:rFonts w:ascii="Times New Roman" w:hAnsi="Times New Roman" w:cs="Times New Roman"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</w:rPr>
              <w:t>гории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Природный 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Св. 0,6 до 1,2 включительно 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СУГ *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Св. 0,6 до 1,6 включительно </w:t>
            </w:r>
          </w:p>
        </w:tc>
      </w:tr>
      <w:tr w:rsidR="00DC6B94" w:rsidRPr="005605D8" w:rsidTr="00DC6B94">
        <w:trPr>
          <w:trHeight w:val="135"/>
          <w:jc w:val="center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605D8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5605D8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r w:rsidRPr="005605D8">
              <w:rPr>
                <w:rFonts w:ascii="Times New Roman" w:hAnsi="Times New Roman" w:cs="Times New Roman"/>
                <w:color w:val="000000"/>
              </w:rPr>
              <w:t xml:space="preserve"> кат</w:t>
            </w:r>
            <w:r w:rsidRPr="005605D8">
              <w:rPr>
                <w:rFonts w:ascii="Times New Roman" w:hAnsi="Times New Roman" w:cs="Times New Roman"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</w:rPr>
              <w:t>гории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Природный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Св. 1,2 на территории ТЭЦ к ГТУ и ПГУ</w:t>
            </w:r>
          </w:p>
        </w:tc>
      </w:tr>
      <w:tr w:rsidR="00DC6B94" w:rsidRPr="005605D8" w:rsidTr="00DC6B94">
        <w:trPr>
          <w:trHeight w:val="135"/>
          <w:jc w:val="center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II кат</w:t>
            </w:r>
            <w:r w:rsidRPr="005605D8">
              <w:rPr>
                <w:rFonts w:ascii="Times New Roman" w:hAnsi="Times New Roman" w:cs="Times New Roman"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</w:rPr>
              <w:t>гории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Природный и СУГ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Св. 0,3 до 0,6 включительно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Среднего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Природный и СУГ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Св. 0,005 до 0,3 включительно </w:t>
            </w:r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Низкого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Природный и СУГ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До 0,005 включительно </w:t>
            </w:r>
          </w:p>
        </w:tc>
      </w:tr>
    </w:tbl>
    <w:p w:rsidR="00DC6B94" w:rsidRPr="00D87DDD" w:rsidRDefault="00475EF0" w:rsidP="007C7668">
      <w:pPr>
        <w:ind w:right="-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40"/>
        </w:rPr>
        <w:t xml:space="preserve">    </w:t>
      </w:r>
      <w:r w:rsidR="00DC6B94" w:rsidRPr="005605D8">
        <w:rPr>
          <w:rFonts w:ascii="Times New Roman" w:hAnsi="Times New Roman" w:cs="Times New Roman"/>
          <w:color w:val="000000"/>
        </w:rPr>
        <w:t>* СУГ – сжиженный углеводородный газ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3.4.7.13. Размеры земельных участков ГНС в зависимости от их произв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дительности следует принимать по проекту, но не более,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для станций прои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водительностью:</w:t>
      </w:r>
    </w:p>
    <w:p w:rsidR="00DC6B94" w:rsidRPr="005605D8" w:rsidRDefault="00DC6B94" w:rsidP="005605D8">
      <w:pPr>
        <w:tabs>
          <w:tab w:val="left" w:pos="2660"/>
        </w:tabs>
        <w:spacing w:after="0"/>
        <w:ind w:right="-6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- 10 тыс. т/год – 6;</w:t>
      </w:r>
    </w:p>
    <w:p w:rsidR="00DC6B94" w:rsidRPr="005605D8" w:rsidRDefault="00DC6B94" w:rsidP="005605D8">
      <w:pPr>
        <w:tabs>
          <w:tab w:val="left" w:pos="2660"/>
        </w:tabs>
        <w:spacing w:after="0"/>
        <w:ind w:right="-6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- 20 тыс. т/год – 7;</w:t>
      </w:r>
    </w:p>
    <w:p w:rsidR="00DC6B94" w:rsidRPr="005605D8" w:rsidRDefault="00DC6B94" w:rsidP="005605D8">
      <w:pPr>
        <w:tabs>
          <w:tab w:val="left" w:pos="2660"/>
        </w:tabs>
        <w:spacing w:after="0"/>
        <w:ind w:right="-6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- 40 тыс. т/год – 8.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Площадку для размещения ГНС следует предусматривать с учетом обе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печения снаружи ограждения противопожарной полосы шириной </w:t>
      </w:r>
      <w:smartTag w:uri="urn:schemas-microsoft-com:office:smarttags" w:element="metricconverter">
        <w:smartTagPr>
          <w:attr w:name="ProductID" w:val="1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мин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мальных расстояний до лесных массивов: хвойных пород – </w:t>
      </w:r>
      <w:smartTag w:uri="urn:schemas-microsoft-com:office:smarttags" w:element="metricconverter">
        <w:smartTagPr>
          <w:attr w:name="ProductID" w:val="5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, лиственных пород – </w:t>
      </w:r>
      <w:smartTag w:uri="urn:schemas-microsoft-com:office:smarttags" w:element="metricconverter">
        <w:smartTagPr>
          <w:attr w:name="ProductID" w:val="2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20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, смешанных пород – </w:t>
      </w:r>
      <w:smartTag w:uri="urn:schemas-microsoft-com:office:smarttags" w:element="metricconverter">
        <w:smartTagPr>
          <w:attr w:name="ProductID" w:val="3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3.4.7.14. Размеры земельных участков ГНП и промежуточных складов баллонов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0,6 га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5605D8" w:rsidRDefault="00DC6B94" w:rsidP="005605D8">
      <w:pPr>
        <w:shd w:val="clear" w:color="auto" w:fill="FFFFFF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3.4.7.15. Газорегуляторные пункты (ГРП) следует размещать:</w:t>
      </w:r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отдельно стоящими;</w:t>
      </w:r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- пристроенными к газифицируемым производственным зданиям, котел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ным и общественным зданиям с помещениями производственного характера;</w:t>
      </w:r>
      <w:proofErr w:type="gramEnd"/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встроенными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на покрытиях газифицируемых производственных зданий I и II степеней огнестойкости класса С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негорючим утеплителем;</w:t>
      </w:r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вне зданий на открытых огражденных площадках под навесом на терр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тории промышленных предприятий.</w:t>
      </w:r>
    </w:p>
    <w:p w:rsidR="00DC6B94" w:rsidRPr="005605D8" w:rsidRDefault="00DC6B94" w:rsidP="005605D8">
      <w:pPr>
        <w:shd w:val="clear" w:color="auto" w:fill="FFFFFF"/>
        <w:overflowPunct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Блочные газорегуляторные пункты (ГРПБ) следует размещать отдельно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стоящими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3.4.7.16. Шкафные газорегуляторные пункты (ШРП) размещают на 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дельно стоящих опорах или на наружных стенах зданий, для газоснабжения к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торых они предназначены.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3.4.7.17. Расстояния от ограждений ГРС, ГГРП и ГРП до зданий и соор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жений принимаются в зависимости от класса входного газопровода: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от ГГРП с входным давлением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= 1,2 МПа, при условии прокладки г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зопровода по территории городских округов и городских поселений – </w:t>
      </w:r>
      <w:smartTag w:uri="urn:schemas-microsoft-com:office:smarttags" w:element="metricconverter">
        <w:smartTagPr>
          <w:attr w:name="ProductID" w:val="15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15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от ГРП с входным давлением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= 0,6 МПа – </w:t>
      </w:r>
      <w:smartTag w:uri="urn:schemas-microsoft-com:office:smarttags" w:element="metricconverter">
        <w:smartTagPr>
          <w:attr w:name="ProductID" w:val="1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3.4.7.18. Отдельно стоящие газорегуляторные пункты в поселении дол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 располагаться на расстояниях от зданий и сооружений не менее приведе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ных в таблице23, а на территории промышленных предприятий – согласно 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бованиям СНиП II-89-80.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В стесненных условиях разрешается уменьшение на 30 % расстояний от зданий и сооружений до газорегуляторных пунктов пропускной способностью до 10000 м</w:t>
      </w:r>
      <w:r w:rsidRPr="005605D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/ч. </w:t>
      </w:r>
    </w:p>
    <w:p w:rsidR="00DC6B94" w:rsidRPr="005605D8" w:rsidRDefault="00DC6B94" w:rsidP="00DC6B94">
      <w:pPr>
        <w:pStyle w:val="ConsPlusCell"/>
        <w:spacing w:line="238" w:lineRule="auto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605D8">
        <w:rPr>
          <w:rFonts w:ascii="Times New Roman" w:hAnsi="Times New Roman" w:cs="Times New Roman"/>
          <w:b/>
          <w:color w:val="000000"/>
          <w:sz w:val="22"/>
          <w:szCs w:val="22"/>
        </w:rPr>
        <w:t>Таблица 23</w:t>
      </w:r>
    </w:p>
    <w:p w:rsidR="00DC6B94" w:rsidRPr="005605D8" w:rsidRDefault="00DC6B94" w:rsidP="00DC6B94">
      <w:pPr>
        <w:pStyle w:val="ConsPlusCell"/>
        <w:spacing w:line="238" w:lineRule="auto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6"/>
        <w:gridCol w:w="1462"/>
        <w:gridCol w:w="2618"/>
        <w:gridCol w:w="1838"/>
        <w:gridCol w:w="1955"/>
      </w:tblGrid>
      <w:tr w:rsidR="00DC6B94" w:rsidRPr="005605D8" w:rsidTr="00DC6B94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30" w:lineRule="auto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Давление газа</w:t>
            </w:r>
          </w:p>
          <w:p w:rsidR="00DC6B94" w:rsidRPr="005605D8" w:rsidRDefault="00DC6B94" w:rsidP="007C7668">
            <w:pPr>
              <w:spacing w:after="0" w:line="23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на вводе в ГРП, ГРПБ, ШРП, МПа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Расстояния в свету от отдельно 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</w:rPr>
              <w:t>стоящих</w:t>
            </w:r>
            <w:proofErr w:type="gramEnd"/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 ГРП, ГРПБ и отдельно стоящих ШРП по горизонтали, м, до</w:t>
            </w:r>
          </w:p>
        </w:tc>
      </w:tr>
      <w:tr w:rsidR="00DC6B94" w:rsidRPr="005605D8" w:rsidTr="00DC6B94">
        <w:trPr>
          <w:trHeight w:val="50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28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зданий и с</w:t>
            </w:r>
            <w:r w:rsidRPr="005605D8">
              <w:rPr>
                <w:rFonts w:ascii="Times New Roman" w:hAnsi="Times New Roman" w:cs="Times New Roman"/>
                <w:color w:val="000000"/>
              </w:rPr>
              <w:t>о</w:t>
            </w:r>
            <w:r w:rsidRPr="005605D8">
              <w:rPr>
                <w:rFonts w:ascii="Times New Roman" w:hAnsi="Times New Roman" w:cs="Times New Roman"/>
                <w:color w:val="000000"/>
              </w:rPr>
              <w:t>оружений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28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железнодорожных путей (до ближайшего рельса)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28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автомобильных дорог (до обоч</w:t>
            </w:r>
            <w:r w:rsidRPr="005605D8">
              <w:rPr>
                <w:rFonts w:ascii="Times New Roman" w:hAnsi="Times New Roman" w:cs="Times New Roman"/>
                <w:color w:val="000000"/>
              </w:rPr>
              <w:t>и</w:t>
            </w:r>
            <w:r w:rsidRPr="005605D8">
              <w:rPr>
                <w:rFonts w:ascii="Times New Roman" w:hAnsi="Times New Roman" w:cs="Times New Roman"/>
                <w:color w:val="000000"/>
              </w:rPr>
              <w:t>ны)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28" w:lineRule="auto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воздушных линий электропередачи</w:t>
            </w:r>
          </w:p>
        </w:tc>
      </w:tr>
      <w:tr w:rsidR="00DC6B94" w:rsidRPr="005605D8" w:rsidTr="00DC6B94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До 0,6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не менее 1,5 высоты опоры</w:t>
            </w:r>
          </w:p>
        </w:tc>
      </w:tr>
      <w:tr w:rsidR="00DC6B94" w:rsidRPr="005605D8" w:rsidTr="00DC6B94">
        <w:trPr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Свыше </w:t>
            </w:r>
          </w:p>
          <w:p w:rsidR="00DC6B94" w:rsidRPr="005605D8" w:rsidRDefault="00DC6B94" w:rsidP="007C7668">
            <w:pPr>
              <w:spacing w:after="0" w:line="230" w:lineRule="auto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0,6 до 1,2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30" w:lineRule="auto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6B94" w:rsidRPr="005605D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i/>
          <w:iCs/>
          <w:spacing w:val="40"/>
        </w:rPr>
      </w:pPr>
    </w:p>
    <w:p w:rsidR="00DC6B94" w:rsidRPr="005605D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iCs/>
          <w:color w:val="000000"/>
          <w:spacing w:val="40"/>
        </w:rPr>
      </w:pPr>
      <w:r w:rsidRPr="005605D8">
        <w:rPr>
          <w:rFonts w:ascii="Times New Roman" w:hAnsi="Times New Roman" w:cs="Times New Roman"/>
          <w:b/>
          <w:iCs/>
          <w:color w:val="000000"/>
          <w:spacing w:val="40"/>
        </w:rPr>
        <w:t xml:space="preserve">Примечания: </w:t>
      </w:r>
    </w:p>
    <w:p w:rsidR="00DC6B94" w:rsidRPr="005605D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1. Расстояние следует принимать от наружных стен зданий ГРП, ГРПБ или ШРП, а при ра</w:t>
      </w:r>
      <w:r w:rsidRPr="005605D8">
        <w:rPr>
          <w:rFonts w:ascii="Times New Roman" w:hAnsi="Times New Roman" w:cs="Times New Roman"/>
          <w:color w:val="000000"/>
        </w:rPr>
        <w:t>с</w:t>
      </w:r>
      <w:r w:rsidRPr="005605D8">
        <w:rPr>
          <w:rFonts w:ascii="Times New Roman" w:hAnsi="Times New Roman" w:cs="Times New Roman"/>
          <w:color w:val="000000"/>
        </w:rPr>
        <w:t xml:space="preserve">положении оборудования на открытой площадке – от ограждения.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3. Расстояние от отдельно стоящего ШРП при давлении газа на вводе до 0,3 МПа до зданий и сооружений не нормируется. </w:t>
      </w:r>
    </w:p>
    <w:p w:rsidR="00DC6B94" w:rsidRPr="004B34D8" w:rsidRDefault="00DC6B94" w:rsidP="005605D8">
      <w:pPr>
        <w:spacing w:after="0"/>
        <w:ind w:right="-6" w:firstLine="720"/>
        <w:jc w:val="both"/>
        <w:rPr>
          <w:color w:val="000000"/>
        </w:rPr>
      </w:pP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3.4.7.19. Газораспределительные системы населенного пункта с населен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ем менее 100 тысяч человек решение об оснащении газораспределительных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стем АСУ ТП РГ принимается эксплуатирующими организациями или заказч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ком. 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B94" w:rsidRPr="005605D8" w:rsidRDefault="00DC6B94" w:rsidP="005605D8">
      <w:pPr>
        <w:pStyle w:val="ConsPlusCell"/>
        <w:ind w:right="-6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3.4.8. Электроснабжение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3.4.8.1. При проектировании электроснабжения поселения определение электрической нагрузки на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электроисточники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производить в соотве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ствии с требованиями РД 34.20.185-94, СП 31-110-2003 и Положением о техн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ческой политике ОАО «ФСК ЕЭС» от 02.06.2006 г.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Укрупненные показатели электропотребления в поселении допускается принимать в соответствии с рекомендуем</w:t>
      </w:r>
      <w:r w:rsidR="00F868B6">
        <w:rPr>
          <w:rFonts w:ascii="Times New Roman" w:hAnsi="Times New Roman" w:cs="Times New Roman"/>
          <w:color w:val="000000"/>
          <w:sz w:val="28"/>
          <w:szCs w:val="28"/>
        </w:rPr>
        <w:t xml:space="preserve">ыми нормами электропотребления в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приложен</w:t>
      </w:r>
      <w:r w:rsidR="00F868B6">
        <w:rPr>
          <w:rFonts w:ascii="Times New Roman" w:hAnsi="Times New Roman" w:cs="Times New Roman"/>
          <w:color w:val="000000"/>
          <w:sz w:val="28"/>
          <w:szCs w:val="28"/>
        </w:rPr>
        <w:t>ии 8 нормативов.</w:t>
      </w:r>
    </w:p>
    <w:p w:rsidR="00DC6B94" w:rsidRDefault="00DC6B94" w:rsidP="005605D8">
      <w:pPr>
        <w:spacing w:after="0"/>
        <w:ind w:right="-6" w:firstLine="720"/>
        <w:jc w:val="both"/>
        <w:rPr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Для предварительных расчетов укрупненные показатели удельной 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четной нагрузки селитебной территории допускается принимать по таблице 24</w:t>
      </w:r>
    </w:p>
    <w:p w:rsidR="00DC6B94" w:rsidRPr="005605D8" w:rsidRDefault="00DC6B94" w:rsidP="00D87DDD">
      <w:pPr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5605D8">
        <w:rPr>
          <w:rFonts w:ascii="Times New Roman" w:hAnsi="Times New Roman" w:cs="Times New Roman"/>
          <w:b/>
          <w:color w:val="000000"/>
        </w:rPr>
        <w:t>Таблица 24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60"/>
        <w:gridCol w:w="1067"/>
        <w:gridCol w:w="804"/>
        <w:gridCol w:w="1454"/>
        <w:gridCol w:w="1247"/>
        <w:gridCol w:w="899"/>
        <w:gridCol w:w="1348"/>
      </w:tblGrid>
      <w:tr w:rsidR="00DC6B94" w:rsidRPr="005605D8" w:rsidTr="00DC6B94">
        <w:trPr>
          <w:trHeight w:val="3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Категория поселения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Расчетная удельная обесп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ченность общей площадью, м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proofErr w:type="gramEnd"/>
            <w:r w:rsidRPr="005605D8">
              <w:rPr>
                <w:rFonts w:ascii="Times New Roman" w:hAnsi="Times New Roman" w:cs="Times New Roman"/>
                <w:bCs/>
                <w:color w:val="000000"/>
              </w:rPr>
              <w:t>/чел.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поселение (район)</w:t>
            </w:r>
          </w:p>
        </w:tc>
      </w:tr>
      <w:tr w:rsidR="00DC6B94" w:rsidRPr="005605D8" w:rsidTr="00DC6B94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 плитами на природном газе, кВт/чел.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со стационарными эле</w:t>
            </w:r>
            <w:r w:rsidRPr="005605D8">
              <w:rPr>
                <w:rFonts w:ascii="Times New Roman" w:hAnsi="Times New Roman" w:cs="Times New Roman"/>
                <w:color w:val="000000"/>
              </w:rPr>
              <w:t>к</w:t>
            </w:r>
            <w:r w:rsidRPr="005605D8">
              <w:rPr>
                <w:rFonts w:ascii="Times New Roman" w:hAnsi="Times New Roman" w:cs="Times New Roman"/>
                <w:color w:val="000000"/>
              </w:rPr>
              <w:t>трическими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 плитами, кВт/чел.</w:t>
            </w:r>
          </w:p>
        </w:tc>
      </w:tr>
      <w:tr w:rsidR="00DC6B94" w:rsidRPr="005605D8" w:rsidTr="00DC6B94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 xml:space="preserve">в целом по </w:t>
            </w:r>
            <w:proofErr w:type="spellStart"/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пос</w:t>
            </w:r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ле</w:t>
            </w:r>
            <w:proofErr w:type="spellEnd"/>
          </w:p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spellStart"/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нию</w:t>
            </w:r>
            <w:proofErr w:type="spellEnd"/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>, (району)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 xml:space="preserve">в целом по </w:t>
            </w:r>
            <w:proofErr w:type="spellStart"/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поселе</w:t>
            </w:r>
            <w:proofErr w:type="spellEnd"/>
          </w:p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5605D8">
              <w:rPr>
                <w:rFonts w:ascii="Times New Roman" w:hAnsi="Times New Roman" w:cs="Times New Roman"/>
                <w:color w:val="000000"/>
                <w:spacing w:val="-6"/>
              </w:rPr>
              <w:t>нию</w:t>
            </w:r>
            <w:proofErr w:type="spellEnd"/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>, (ра</w:t>
            </w:r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>й</w:t>
            </w:r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>ону)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DC6B94" w:rsidRPr="005605D8" w:rsidTr="00DC6B94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центр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микрорай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ны (кварт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лы) застро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й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ки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центр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микрорай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ны (кварт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лы) з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стройки</w:t>
            </w:r>
          </w:p>
        </w:tc>
      </w:tr>
      <w:tr w:rsidR="00DC6B94" w:rsidRPr="005605D8" w:rsidTr="00DC6B94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Крупный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0,42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0,52</w:t>
            </w:r>
          </w:p>
        </w:tc>
      </w:tr>
      <w:tr w:rsidR="00DC6B94" w:rsidRPr="005605D8" w:rsidTr="00DC6B94">
        <w:trPr>
          <w:trHeight w:val="18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/>
              <w:ind w:right="-6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0,49</w:t>
            </w:r>
          </w:p>
        </w:tc>
      </w:tr>
    </w:tbl>
    <w:p w:rsidR="00DC6B94" w:rsidRPr="005605D8" w:rsidRDefault="00DC6B94" w:rsidP="007C7668">
      <w:pPr>
        <w:spacing w:after="0" w:line="235" w:lineRule="auto"/>
        <w:ind w:right="-6" w:firstLine="720"/>
        <w:jc w:val="both"/>
        <w:rPr>
          <w:rFonts w:ascii="Times New Roman" w:hAnsi="Times New Roman" w:cs="Times New Roman"/>
          <w:b/>
          <w:iCs/>
          <w:color w:val="000000"/>
          <w:spacing w:val="40"/>
        </w:rPr>
      </w:pPr>
      <w:r w:rsidRPr="005605D8">
        <w:rPr>
          <w:rFonts w:ascii="Times New Roman" w:hAnsi="Times New Roman" w:cs="Times New Roman"/>
          <w:b/>
          <w:iCs/>
          <w:color w:val="000000"/>
          <w:spacing w:val="40"/>
        </w:rPr>
        <w:t>Примечания: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1. Значения удельных электрических нагрузок приведены к шинам 10(6) </w:t>
      </w:r>
      <w:proofErr w:type="spellStart"/>
      <w:r w:rsidRPr="005605D8">
        <w:rPr>
          <w:rFonts w:ascii="Times New Roman" w:hAnsi="Times New Roman" w:cs="Times New Roman"/>
          <w:color w:val="000000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</w:rPr>
        <w:t xml:space="preserve"> центров питания.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2. При наличии в жилом фонде поселения (района) газовых и электрических плит удельные нагрузки определяются интерполяцией пропорционально их соотношению.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3. В тех случаях, когда фактическая обеспеченность общей площадью в поселении (районе) отличается от расчетной, приведенные в таблице значения следует умножать на отношение фактич</w:t>
      </w:r>
      <w:r w:rsidRPr="005605D8">
        <w:rPr>
          <w:rFonts w:ascii="Times New Roman" w:hAnsi="Times New Roman" w:cs="Times New Roman"/>
          <w:color w:val="000000"/>
        </w:rPr>
        <w:t>е</w:t>
      </w:r>
      <w:r w:rsidRPr="005605D8">
        <w:rPr>
          <w:rFonts w:ascii="Times New Roman" w:hAnsi="Times New Roman" w:cs="Times New Roman"/>
          <w:color w:val="000000"/>
        </w:rPr>
        <w:t xml:space="preserve">ской обеспеченности </w:t>
      </w:r>
      <w:proofErr w:type="gramStart"/>
      <w:r w:rsidRPr="005605D8">
        <w:rPr>
          <w:rFonts w:ascii="Times New Roman" w:hAnsi="Times New Roman" w:cs="Times New Roman"/>
          <w:color w:val="000000"/>
        </w:rPr>
        <w:t>к</w:t>
      </w:r>
      <w:proofErr w:type="gramEnd"/>
      <w:r w:rsidRPr="005605D8">
        <w:rPr>
          <w:rFonts w:ascii="Times New Roman" w:hAnsi="Times New Roman" w:cs="Times New Roman"/>
          <w:color w:val="000000"/>
        </w:rPr>
        <w:t xml:space="preserve"> расчетной.</w:t>
      </w:r>
      <w:r w:rsidR="00475EF0">
        <w:rPr>
          <w:rFonts w:ascii="Times New Roman" w:hAnsi="Times New Roman" w:cs="Times New Roman"/>
          <w:color w:val="000000"/>
        </w:rPr>
        <w:t xml:space="preserve">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4. </w:t>
      </w:r>
      <w:proofErr w:type="gramStart"/>
      <w:r w:rsidRPr="005605D8">
        <w:rPr>
          <w:rFonts w:ascii="Times New Roman" w:hAnsi="Times New Roman" w:cs="Times New Roman"/>
          <w:color w:val="000000"/>
        </w:rPr>
        <w:t>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</w:t>
      </w:r>
      <w:r w:rsidRPr="005605D8">
        <w:rPr>
          <w:rFonts w:ascii="Times New Roman" w:hAnsi="Times New Roman" w:cs="Times New Roman"/>
          <w:color w:val="000000"/>
        </w:rPr>
        <w:t>ь</w:t>
      </w:r>
      <w:r w:rsidRPr="005605D8">
        <w:rPr>
          <w:rFonts w:ascii="Times New Roman" w:hAnsi="Times New Roman" w:cs="Times New Roman"/>
          <w:color w:val="000000"/>
        </w:rPr>
        <w:t>ных предприятий, объектов транспортного обслуживания (закрытых и открытых стоянок автомоб</w:t>
      </w:r>
      <w:r w:rsidRPr="005605D8">
        <w:rPr>
          <w:rFonts w:ascii="Times New Roman" w:hAnsi="Times New Roman" w:cs="Times New Roman"/>
          <w:color w:val="000000"/>
        </w:rPr>
        <w:t>и</w:t>
      </w:r>
      <w:r w:rsidRPr="005605D8">
        <w:rPr>
          <w:rFonts w:ascii="Times New Roman" w:hAnsi="Times New Roman" w:cs="Times New Roman"/>
          <w:color w:val="000000"/>
        </w:rPr>
        <w:t>лей), наружного освещения,</w:t>
      </w:r>
      <w:proofErr w:type="gramEnd"/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5. В таблице не учтены </w:t>
      </w:r>
      <w:proofErr w:type="spellStart"/>
      <w:r w:rsidRPr="005605D8">
        <w:rPr>
          <w:rFonts w:ascii="Times New Roman" w:hAnsi="Times New Roman" w:cs="Times New Roman"/>
          <w:color w:val="000000"/>
        </w:rPr>
        <w:t>мелкопромышленные</w:t>
      </w:r>
      <w:proofErr w:type="spellEnd"/>
      <w:r w:rsidRPr="005605D8">
        <w:rPr>
          <w:rFonts w:ascii="Times New Roman" w:hAnsi="Times New Roman" w:cs="Times New Roman"/>
          <w:color w:val="000000"/>
        </w:rPr>
        <w:t xml:space="preserve"> потребители (кроме перечисленных в п. 4 пр</w:t>
      </w:r>
      <w:r w:rsidRPr="005605D8">
        <w:rPr>
          <w:rFonts w:ascii="Times New Roman" w:hAnsi="Times New Roman" w:cs="Times New Roman"/>
          <w:color w:val="000000"/>
        </w:rPr>
        <w:t>и</w:t>
      </w:r>
      <w:r w:rsidRPr="005605D8">
        <w:rPr>
          <w:rFonts w:ascii="Times New Roman" w:hAnsi="Times New Roman" w:cs="Times New Roman"/>
          <w:color w:val="000000"/>
        </w:rPr>
        <w:t>мечаний), питающиеся, как правило, по сельским распределительным сетям.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 xml:space="preserve">Для учета этих потребителей </w:t>
      </w:r>
      <w:r w:rsidRPr="005605D8">
        <w:rPr>
          <w:rFonts w:ascii="Times New Roman" w:hAnsi="Times New Roman" w:cs="Times New Roman"/>
          <w:color w:val="000000"/>
          <w:spacing w:val="-2"/>
        </w:rPr>
        <w:t>к показателям таблицы следует вводить следующие коэффицие</w:t>
      </w:r>
      <w:r w:rsidRPr="005605D8">
        <w:rPr>
          <w:rFonts w:ascii="Times New Roman" w:hAnsi="Times New Roman" w:cs="Times New Roman"/>
          <w:color w:val="000000"/>
          <w:spacing w:val="-2"/>
        </w:rPr>
        <w:t>н</w:t>
      </w:r>
      <w:r w:rsidRPr="005605D8">
        <w:rPr>
          <w:rFonts w:ascii="Times New Roman" w:hAnsi="Times New Roman" w:cs="Times New Roman"/>
          <w:color w:val="000000"/>
          <w:spacing w:val="-2"/>
        </w:rPr>
        <w:t>ты: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- для районов поселения с газовыми плитами – 1,2-1,6;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- для районов поселения с электроплитами – 1,1-1,5.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Большие значения коэффициентов относятся к центральным районам, меньшие – к микрора</w:t>
      </w:r>
      <w:r w:rsidRPr="005605D8">
        <w:rPr>
          <w:rFonts w:ascii="Times New Roman" w:hAnsi="Times New Roman" w:cs="Times New Roman"/>
          <w:color w:val="000000"/>
        </w:rPr>
        <w:t>й</w:t>
      </w:r>
      <w:r w:rsidRPr="005605D8">
        <w:rPr>
          <w:rFonts w:ascii="Times New Roman" w:hAnsi="Times New Roman" w:cs="Times New Roman"/>
          <w:color w:val="000000"/>
        </w:rPr>
        <w:t>онам (кварталам) преимущественно жилой застройки.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</w:rPr>
        <w:t>6. К центральному району поселения относится сложившийся район со значительным соср</w:t>
      </w:r>
      <w:r w:rsidRPr="005605D8">
        <w:rPr>
          <w:rFonts w:ascii="Times New Roman" w:hAnsi="Times New Roman" w:cs="Times New Roman"/>
          <w:color w:val="000000"/>
        </w:rPr>
        <w:t>е</w:t>
      </w:r>
      <w:r w:rsidRPr="005605D8">
        <w:rPr>
          <w:rFonts w:ascii="Times New Roman" w:hAnsi="Times New Roman" w:cs="Times New Roman"/>
          <w:color w:val="000000"/>
        </w:rPr>
        <w:t>доточием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</w:r>
    </w:p>
    <w:p w:rsidR="00DC6B94" w:rsidRPr="00763943" w:rsidRDefault="00DC6B94" w:rsidP="005605D8">
      <w:pPr>
        <w:spacing w:after="0"/>
        <w:ind w:right="-6" w:firstLine="720"/>
        <w:jc w:val="both"/>
        <w:rPr>
          <w:color w:val="000000"/>
        </w:rPr>
      </w:pP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3.4.8.2. При развитии систем электроснабжения в Ставропольском крае на перспективу электрические сети следует проектировать с учетом перехода на более высокие классы среднего напряжения (с 6-10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 20-35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3.4.8.3. Выбор системы напряжений распределения электроэнергии до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жен осуществляться на основе схемы перспективного развития сетей РСК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Ставропольского края с учетом анализа роста перспективных электрических нагрузок.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3.4.8.4. До разработки схемы перспективного развития электрических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тей распределительного электросетевого комплекса (РСК) Ставропольского края напряжением 35-200 и 6-10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вопрос перевода сетей среднего напряж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 на более высокий класс напряжений должен решаться при подготовке пр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ектной документации на объекты электроснабжения на основе соответству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щего технико-экономического обоснования.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3.4.8.5. При проведении больших объемов работ по реконструкции (во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становлению) сетевых объектов при проектировании необходимо рассматр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вать варианты перевода действующих сетей РСК на более высокий класс сре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него напряжения.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3.4.8.6. Напряжение электрических сетей поселения выбирается с учетом концепции их развития в пределах расчетного срока и системы напряжений в энергосистеме: 35-110-220-500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или 35-110-330-750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риод развития наиболее целесообразной является система напряжений:</w:t>
      </w:r>
    </w:p>
    <w:p w:rsidR="00DC6B94" w:rsidRPr="005605D8" w:rsidRDefault="00DC6B94" w:rsidP="005605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для крупных городских округов и поселений - 500/220-110/10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или 330/110/10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для малых городских округов и поселений - 35-110/10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DC6B94" w:rsidRPr="005605D8" w:rsidRDefault="00DC6B94" w:rsidP="005605D8">
      <w:pPr>
        <w:spacing w:after="0"/>
        <w:ind w:right="-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 проектировании в сельской местности следует предусматривать вар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ант перевода сетей при соответствующем технико-экономическом обосновании на напряжение 35кВ.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3.4.8.7. При проектировании электроснабжения поселения необходимо учитывать требования к обеспечению его надежности в соответствии с катег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рией проектируемых территорий.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 первой категории относятся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электроприемники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перерыв электросна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жения которых может повлечь за собой опасность для жизни людей, нарушение функционирования особо важных элементов городского хозяйства.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Ко второй категории относятся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электроприемники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перерыв электр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снабжения которых приводит к нарушению нормальной деятельности знач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тельного числа жителей.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 третьей категории относятся все остальные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электроприемники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не по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ходящие под определение первой и второй категории.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К особой группе относятся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электроприемники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бесперебойная работа к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торых необходима для безаварийного останова производства с целью предо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вращения угрозы жизни людей, взрывов, пожаров и повреждения дорогосто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щего основного оборудования.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3.4.8.8. Перечень основных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поселения с их категорированием по надежности электроснабжения определяется в соотве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ствии с требованиями приложения 2 РД 34.20.185-94.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3.4.8.9. Проектирование электроснабжения по условиям обеспечения 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обходимой надежности выполняется применительно к основной массе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приемников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проектируемой территории. При наличии на них отдельных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троприемников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3.4.8.10. При проектировании нового строительства, расширения, реко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струкции и технического перевооружения сетевых объектов РСК необходимо: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проектировать сетевое резервирование в качестве схемного решения п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вышения надежности электроснабжения;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сетевым резервированием должны быть обеспечены все подстанции напряжением 35-220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- формировать систему электроснабжения потребителей из условия одн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кратного сетевого резервирования;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для особой группы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электроприемников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проектировать 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зервный (автономный) источник питания, который устанавливает потребитель.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3.4.8.11. В качестве основных линий в сетях 35-220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проект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ровать воздушные взаимно резервируемые линии электропередачи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35-220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автоматическим вводом резервного питания от разных подстанций или 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ных шин одной подстанции имеющей двухстороннее независимое питание.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3.4.8.12. Проектирование электрических сетей должно выполняться ко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плексно с увязкой между собой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электроснабжающих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сетей 35-110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выше и распределительных сетей 6-20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всех потребителей поселений.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принципом построения сетей с воздушными линиями 6-20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при проектировании следует принимать магистральный принцип в соотве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«Положения о технической политике ОАО «ФСК ЕЭС» от 02.06.2006 г.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3.4.8.13. Линии электропередачи, входящие в общие энергетические 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стемы, не допускается размещать на территории производственных зон, а также на территории производственных зон сельскохозяйственных предприятий.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3.4.8.14. Воздушные линии электропередачи напряжением 110-220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выше рекомендуется размещать за пределами жилой застройки.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Проектируемые линии электропередачи напряжением 110-220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выше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понизительным электроподстанциям глубокого ввода в пределах жилой 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стройки следует предусматривать кабельными линиями по согласованию с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электроснабжающей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3.4.8.15. Существующие воздушные линии электропередачи напряжен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ем 110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и выше рекомендуется предусматривать к выносу за пределы жилой застройки или замену воздушных линий кабельными.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3.4.8.16. Линии электропередачи напряжением до 10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жилой зоны в застройке зданиями 3 этажа и ниже должны выполняться кабел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ными, а в застройке – воздушными.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3.4.8.17. В сетях с кабельными линиями 6-20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при проектировании сл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дует применять двухлучевую или петлевую схему. Выбор схемы построения следует осуществлять на основании технико-экономического анализа.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3.4.8.18.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>), устанавливаются санитарные разрывы – территория вдоль трассы высоковольтной линии, в кот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рой напряженность электрического поля превышает 1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/м.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Для вновь проектируемых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ского поля по обе стороны от нее на следующих расстояниях от проекции на землю крайних фазных проводов в направлении, перпендикулярном ВЛ: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20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– для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330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– для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500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– для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750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55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– для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1150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 вводе объекта в эксплуатацию и в процессе эксплуатации санита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ный разрыв должен быть скорректирован по результатам инструментальных измерений.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3.4.8.19. Над подземными кабельными линиями в соответствии с де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ствующими правилами охраны электрических сетей должны устанавливаться охранные зоны в размере площадки над кабелями: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- для кабельных линий выше 1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каждой стороны от крайних кабелей;</w:t>
      </w:r>
      <w:proofErr w:type="gramEnd"/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для кабельных линий до 1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с каждой стороны от крайних каб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лей, а при прохождении кабельных линий в поселении под тротуарами – на </w:t>
      </w:r>
      <w:smartTag w:uri="urn:schemas-microsoft-com:office:smarttags" w:element="metricconverter">
        <w:smartTagPr>
          <w:attr w:name="ProductID" w:val="0,6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0,6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зданий сооружений и на </w:t>
      </w:r>
      <w:smartTag w:uri="urn:schemas-microsoft-com:office:smarttags" w:element="metricconverter">
        <w:smartTagPr>
          <w:attr w:name="ProductID" w:val="1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проезжей части улицы.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Для подводных кабельных линий до и выше 1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устано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лена охранная зона, определяемая параллельными прямыми на расстоянии </w:t>
      </w:r>
      <w:smartTag w:uri="urn:schemas-microsoft-com:office:smarttags" w:element="metricconverter">
        <w:smartTagPr>
          <w:attr w:name="ProductID" w:val="10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от крайних кабелей.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3.4.8.20. Охранные зоны кабельных линий используются с соблюдением требований правил охраны электрических сетей.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Охранные зоны кабельных линий, проложенных в земле в незастроенной местности, должны быть обозначены информационными знаками. Информац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онные знаки следует устанавливать не реже чем через </w:t>
      </w:r>
      <w:smartTag w:uri="urn:schemas-microsoft-com:office:smarttags" w:element="metricconverter">
        <w:smartTagPr>
          <w:attr w:name="ProductID" w:val="50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, а также в местах изменения направления кабельных линий.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3.4.8.21. На территории поселения трансформаторные подстанции и 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пределительные устройства проектируются открытого и закрытого типа в соо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ветствии с градостроительными требованиями ПУЭ и «Положения о технич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ской политике ОАО «ФСК ЕЭС» от 02.06.2006 г.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3.4.8.22. Понизительные подстанции с трансформаторами мощностью 16 тыс.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 и выше, распределительные устройства и пункты перехода возду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ных линий в кабельные, размещаемые на территории жилой застройки, следует предусматривать закрытого типа. Закрытые подстанции могут размещаться в отдельно 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стоящих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здания, быть встроенными и пристроенными. </w:t>
      </w:r>
    </w:p>
    <w:p w:rsidR="00DC6B94" w:rsidRPr="005605D8" w:rsidRDefault="00DC6B94" w:rsidP="005605D8">
      <w:pPr>
        <w:shd w:val="clear" w:color="auto" w:fill="FFFFFF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3.4.8.23. В общественных зданиях разрешается размещать встроенные и пристроенные трансформаторные подстанции, в том числе комплектные тран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форматорные подстанции, при условии соблюдения требований ПУЭ, соотве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ствующих санитарных и противопожарных норм, требований СП 31-110-2003.</w:t>
      </w:r>
    </w:p>
    <w:p w:rsidR="00DC6B94" w:rsidRPr="005605D8" w:rsidRDefault="00DC6B94" w:rsidP="005605D8">
      <w:pPr>
        <w:shd w:val="clear" w:color="auto" w:fill="FFFFFF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3.4.8.24. В жилых зданиях (квартирных домах и общежитиях), учрежд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ниях социального обеспечения, в общеобразовательных школах и учреждениях по воспитанию детей и т. п. сооружение встроенных и пристроенных подста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ций не допускается.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В жилых зданиях размещение встроенных и пристроенных подстанций разрешается только с использованием сухих или заполненных негорючим, эк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логически безопасным, жидким диэлектриком трансформаторов и при условии соблюдения требований санитарных норм по уровням звукового давления, ви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рации, воздействию электрических и магнитных полей вне помещений по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станции.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3.4.8.25. Размещение новых подстанций открытого типа в районах масс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вого жилищного строительства и в существующих жилых районах запрещается.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На существующих подстанциях открытого типа следует осуществлять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шумозащитные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обеспечивающие снижение уровня шума в жилых 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культурно-бытовых зданиях до нормативного, и мероприятия по защите нас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ления от электромагнитного влияния.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3.4.8.26. Размещение трансформаторных подстанций на производстве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ной территории, а также выбор типа, мощности и других характеристик по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станций следует проектировать при соответствующей инженерной подготовке (в зависимости от местных условий) в соответствии с требованиями ПУЭ, тр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бованиями экологической и пожарной безопасности с учетом значений и хара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тера электрических нагрузок, архитектурно-строительных и эксплуатационных требований, условий окружающей среды.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3.4.8.27. Для электроподстанций размер санитарно-защитной зоны уст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навливается в зависимости от типа (открытые, закрытые), мощности на основ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нии расчетов физического воздействия на атмосферный воздух, а также резул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татов натурных измерений.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 размещении отдельно стоящих распределительных пунктов и тран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форматорных подстанций напряжением 6-20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при числе трансформаторов не более двух мощностью каждого до 1000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sym w:font="Times New Roman" w:char="00B7"/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А и выполнении мер по </w:t>
      </w:r>
      <w:proofErr w:type="spell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шумозащ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End"/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 расстояние от них до окон жилых и общественных зданий следует прин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мать не менее </w:t>
      </w:r>
      <w:smartTag w:uri="urn:schemas-microsoft-com:office:smarttags" w:element="metricconverter">
        <w:smartTagPr>
          <w:attr w:name="ProductID" w:val="10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, а до зданий лечебно-профилактических учреждений – не менее </w:t>
      </w:r>
      <w:smartTag w:uri="urn:schemas-microsoft-com:office:smarttags" w:element="metricconverter">
        <w:smartTagPr>
          <w:attr w:name="ProductID" w:val="25 м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3.4.8.28. На подходах к подстанции и распределительным пунктам след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ет предусматривать технические полосы для ввода и вывода кабельных и во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душных линий. Размеры земельных участков для пунктов перехода воздушных линий в кабельные следует принимать не более </w:t>
      </w:r>
      <w:smartTag w:uri="urn:schemas-microsoft-com:office:smarttags" w:element="metricconverter">
        <w:smartTagPr>
          <w:attr w:name="ProductID" w:val="0,1 га"/>
        </w:smartTagPr>
        <w:r w:rsidRPr="005605D8">
          <w:rPr>
            <w:rFonts w:ascii="Times New Roman" w:hAnsi="Times New Roman" w:cs="Times New Roman"/>
            <w:color w:val="000000"/>
            <w:sz w:val="28"/>
            <w:szCs w:val="28"/>
          </w:rPr>
          <w:t>0,1 га</w:t>
        </w:r>
      </w:smartTag>
      <w:r w:rsidRPr="00560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3.4.8.29. Территория подстанции должна быть ограждена внешним заб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ром. Заборы могут не предусматриваться для закрытых подстанций при усл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вии установки отбойных тумб в местах возможного наезда транспорта.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3.4.8.30. Расстояния от подстанций и распределительных пунктов до ж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лых, общественных и производственных зданий и сооружений следует прин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мать в соответствии со СНиП II-89-80 и СНиП 2.07.01-89.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</w:p>
    <w:p w:rsidR="00DC6B94" w:rsidRPr="005605D8" w:rsidRDefault="00DC6B94" w:rsidP="005605D8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3.4.9. Объекты связи</w:t>
      </w:r>
    </w:p>
    <w:p w:rsidR="00DC6B94" w:rsidRPr="005605D8" w:rsidRDefault="00475EF0" w:rsidP="005605D8">
      <w:pPr>
        <w:spacing w:after="0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0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3.4.9.1. Размещение предприятий, зданий и сооружений связи, радиовещ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ния, пожарной сигнализации, диспетчеризации систем инженерного оборуд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вания следует осуществлять в соответствии с требованиями действующих но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C6B94" w:rsidRPr="005605D8">
        <w:rPr>
          <w:rFonts w:ascii="Times New Roman" w:hAnsi="Times New Roman" w:cs="Times New Roman"/>
          <w:color w:val="000000"/>
          <w:sz w:val="28"/>
          <w:szCs w:val="28"/>
        </w:rPr>
        <w:t>мативных документов.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При проектировании устрой</w:t>
      </w:r>
      <w:proofErr w:type="gramStart"/>
      <w:r w:rsidRPr="005605D8">
        <w:rPr>
          <w:rFonts w:ascii="Times New Roman" w:hAnsi="Times New Roman" w:cs="Times New Roman"/>
          <w:color w:val="000000"/>
          <w:sz w:val="28"/>
          <w:szCs w:val="28"/>
        </w:rPr>
        <w:t>ств св</w:t>
      </w:r>
      <w:proofErr w:type="gramEnd"/>
      <w:r w:rsidRPr="005605D8">
        <w:rPr>
          <w:rFonts w:ascii="Times New Roman" w:hAnsi="Times New Roman" w:cs="Times New Roman"/>
          <w:color w:val="000000"/>
          <w:sz w:val="28"/>
          <w:szCs w:val="28"/>
        </w:rPr>
        <w:t>язи, сигнализации,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лам чрезвычайных ситуаций.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3.4.9.2. Расчет обеспеченности жителей поселения объектами связи пр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 xml:space="preserve">изводится по таблице 25. </w:t>
      </w:r>
    </w:p>
    <w:p w:rsidR="00DC6B94" w:rsidRPr="005605D8" w:rsidRDefault="00DC6B94" w:rsidP="005605D8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</w:rPr>
      </w:pPr>
      <w:r w:rsidRPr="005605D8">
        <w:rPr>
          <w:rFonts w:ascii="Times New Roman" w:hAnsi="Times New Roman" w:cs="Times New Roman"/>
          <w:color w:val="000000"/>
          <w:sz w:val="28"/>
          <w:szCs w:val="28"/>
        </w:rPr>
        <w:t>3.4.9.3. Размеры земельных участков для сооружений связи устанавлив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05D8">
        <w:rPr>
          <w:rFonts w:ascii="Times New Roman" w:hAnsi="Times New Roman" w:cs="Times New Roman"/>
          <w:color w:val="000000"/>
          <w:sz w:val="28"/>
          <w:szCs w:val="28"/>
        </w:rPr>
        <w:t>ются по таблице 26.</w:t>
      </w:r>
    </w:p>
    <w:p w:rsidR="00DC6B94" w:rsidRPr="005605D8" w:rsidRDefault="00DC6B94" w:rsidP="005605D8">
      <w:pPr>
        <w:spacing w:after="0"/>
        <w:ind w:right="-6" w:firstLine="720"/>
        <w:jc w:val="right"/>
        <w:rPr>
          <w:rFonts w:ascii="Times New Roman" w:hAnsi="Times New Roman" w:cs="Times New Roman"/>
          <w:b/>
          <w:color w:val="000000"/>
        </w:rPr>
      </w:pPr>
      <w:r w:rsidRPr="005605D8">
        <w:rPr>
          <w:rFonts w:ascii="Times New Roman" w:hAnsi="Times New Roman" w:cs="Times New Roman"/>
          <w:b/>
          <w:color w:val="000000"/>
        </w:rPr>
        <w:t>Таблица 25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1988"/>
        <w:gridCol w:w="1634"/>
        <w:gridCol w:w="2048"/>
      </w:tblGrid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</w:p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объектов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Единица</w:t>
            </w:r>
          </w:p>
          <w:p w:rsidR="00DC6B94" w:rsidRPr="005605D8" w:rsidRDefault="00DC6B94" w:rsidP="007C7668">
            <w:pPr>
              <w:spacing w:after="0" w:line="240" w:lineRule="exact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измерения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Расчетные п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казатели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Площадь участка на единицу изм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bCs/>
                <w:color w:val="000000"/>
              </w:rPr>
              <w:t>рения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DC6B94" w:rsidRPr="005605D8" w:rsidTr="00DC6B94">
        <w:trPr>
          <w:trHeight w:val="865"/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АТС (из расчета 600 номеров на 1000 жителей)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 на 10 – 40 тысяч номеров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0,25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Узловая АТС (из расчета 1 узел на 10 АТС)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0,3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Концентратор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 на 1,0 – 5,0 тысяч номеров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100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</w:tc>
      </w:tr>
      <w:tr w:rsidR="00DC6B94" w:rsidRPr="005605D8" w:rsidTr="00DC6B94">
        <w:trPr>
          <w:trHeight w:val="520"/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br w:type="page"/>
              <w:t>Опорно-усилительная станция (из расчета 60-120 тыс. абонентов)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0,1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0,15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Блок станция проводного вещания (из расчета 30-60 тыс. абонентов)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0,05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0,1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</w:t>
            </w:r>
          </w:p>
        </w:tc>
      </w:tr>
      <w:tr w:rsidR="00DC6B94" w:rsidRPr="005605D8" w:rsidTr="00DC6B94">
        <w:trPr>
          <w:trHeight w:val="520"/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Звуковые трансформаторные по</w:t>
            </w:r>
            <w:r w:rsidRPr="005605D8">
              <w:rPr>
                <w:rFonts w:ascii="Times New Roman" w:hAnsi="Times New Roman" w:cs="Times New Roman"/>
                <w:color w:val="000000"/>
              </w:rPr>
              <w:t>д</w:t>
            </w:r>
            <w:r w:rsidRPr="005605D8">
              <w:rPr>
                <w:rFonts w:ascii="Times New Roman" w:hAnsi="Times New Roman" w:cs="Times New Roman"/>
                <w:color w:val="000000"/>
              </w:rPr>
              <w:t>станции (из расчета на 10-12 тысяч абонентов)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70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</w:t>
            </w:r>
            <w:r w:rsidRPr="005605D8">
              <w:rPr>
                <w:rFonts w:ascii="Times New Roman" w:hAnsi="Times New Roman" w:cs="Times New Roman"/>
                <w:color w:val="000000"/>
              </w:rPr>
              <w:t>ъ</w:t>
            </w:r>
            <w:r w:rsidRPr="005605D8">
              <w:rPr>
                <w:rFonts w:ascii="Times New Roman" w:hAnsi="Times New Roman" w:cs="Times New Roman"/>
                <w:color w:val="000000"/>
              </w:rPr>
              <w:t>ект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Технический центр кабельного тел</w:t>
            </w:r>
            <w:r w:rsidRPr="005605D8">
              <w:rPr>
                <w:rFonts w:ascii="Times New Roman" w:hAnsi="Times New Roman" w:cs="Times New Roman"/>
                <w:color w:val="000000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</w:rPr>
              <w:t xml:space="preserve">видения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 на жилой район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0,3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0,5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</w:t>
            </w:r>
          </w:p>
        </w:tc>
      </w:tr>
      <w:tr w:rsidR="00DC6B94" w:rsidRPr="005605D8" w:rsidTr="00DC6B94">
        <w:trPr>
          <w:trHeight w:val="6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  <w:p w:rsidR="00DC6B94" w:rsidRPr="007C7668" w:rsidRDefault="00DC6B94" w:rsidP="007C7668">
            <w:pPr>
              <w:spacing w:after="0"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Объекты коммунального хозяйства по обслуживанию инженерных коммуникаций (общих коллекторов)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Диспетчерский пункт (из расчета 1 объект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05D8">
                <w:rPr>
                  <w:rFonts w:ascii="Times New Roman" w:hAnsi="Times New Roman" w:cs="Times New Roman"/>
                  <w:color w:val="000000"/>
                  <w:spacing w:val="-2"/>
                </w:rPr>
                <w:t>5 км</w:t>
              </w:r>
            </w:smartTag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 городских коллект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ров)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1-эт. 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2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120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0,05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Центральный диспетчерский пункт (из расчета 1 объект на каждые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5605D8">
                <w:rPr>
                  <w:rFonts w:ascii="Times New Roman" w:hAnsi="Times New Roman" w:cs="Times New Roman"/>
                  <w:color w:val="000000"/>
                  <w:spacing w:val="-2"/>
                </w:rPr>
                <w:t>50 км</w:t>
              </w:r>
            </w:smartTag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 коммуникационных коллекторов)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1-2 </w:t>
            </w:r>
            <w:proofErr w:type="spellStart"/>
            <w:r w:rsidRPr="005605D8">
              <w:rPr>
                <w:rFonts w:ascii="Times New Roman" w:hAnsi="Times New Roman" w:cs="Times New Roman"/>
                <w:color w:val="000000"/>
              </w:rPr>
              <w:t>эт</w:t>
            </w:r>
            <w:proofErr w:type="spellEnd"/>
            <w:r w:rsidRPr="005605D8">
              <w:rPr>
                <w:rFonts w:ascii="Times New Roman" w:hAnsi="Times New Roman" w:cs="Times New Roman"/>
                <w:color w:val="000000"/>
              </w:rPr>
              <w:t>. 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5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350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</w:rPr>
                <w:t>2</w:t>
              </w:r>
            </w:smartTag>
            <w:proofErr w:type="gramEnd"/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(0,1 -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0,2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Ремонтно-производственная база (из расчета 1 объект на каждые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605D8">
                <w:rPr>
                  <w:rFonts w:ascii="Times New Roman" w:hAnsi="Times New Roman" w:cs="Times New Roman"/>
                  <w:color w:val="000000"/>
                  <w:spacing w:val="-2"/>
                </w:rPr>
                <w:t>100 км</w:t>
              </w:r>
            </w:smartTag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 городских коллекторов)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Этажность объе</w:t>
            </w:r>
            <w:r w:rsidRPr="005605D8">
              <w:rPr>
                <w:rFonts w:ascii="Times New Roman" w:hAnsi="Times New Roman" w:cs="Times New Roman"/>
                <w:color w:val="000000"/>
              </w:rPr>
              <w:t>к</w:t>
            </w:r>
            <w:r w:rsidRPr="005605D8">
              <w:rPr>
                <w:rFonts w:ascii="Times New Roman" w:hAnsi="Times New Roman" w:cs="Times New Roman"/>
                <w:color w:val="000000"/>
              </w:rPr>
              <w:t xml:space="preserve">та </w:t>
            </w:r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проекту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1500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1,0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 xml:space="preserve"> на объект)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>Диспетчерский пункт (из расчета 1 объект на 1,5-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5605D8">
                <w:rPr>
                  <w:rFonts w:ascii="Times New Roman" w:hAnsi="Times New Roman" w:cs="Times New Roman"/>
                  <w:color w:val="000000"/>
                  <w:spacing w:val="-4"/>
                </w:rPr>
                <w:t>6 км</w:t>
              </w:r>
            </w:smartTag>
            <w:r w:rsidRPr="005605D8">
              <w:rPr>
                <w:rFonts w:ascii="Times New Roman" w:hAnsi="Times New Roman" w:cs="Times New Roman"/>
                <w:color w:val="000000"/>
                <w:spacing w:val="-4"/>
              </w:rPr>
              <w:t xml:space="preserve"> внутриквартальных коллекторов)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1-эт. 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100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(0,04 -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0,05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C6B94" w:rsidRPr="005605D8" w:rsidTr="00DC6B94">
        <w:trPr>
          <w:jc w:val="center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</w:rPr>
              <w:t xml:space="preserve">Производственное помещение для обслуживания внутриквартирных коллекторов (из расчета 1 объект на каждый административный округ)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по расчету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>500-</w:t>
            </w:r>
            <w:smartTag w:uri="urn:schemas-microsoft-com:office:smarttags" w:element="metricconverter">
              <w:smartTagPr>
                <w:attr w:name="ProductID" w:val="700 м2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700 м</w:t>
              </w:r>
              <w:proofErr w:type="gramStart"/>
              <w:r w:rsidRPr="005605D8">
                <w:rPr>
                  <w:rFonts w:ascii="Times New Roman" w:hAnsi="Times New Roman" w:cs="Times New Roman"/>
                  <w:color w:val="000000"/>
                  <w:vertAlign w:val="superscript"/>
                </w:rPr>
                <w:t>2</w:t>
              </w:r>
            </w:smartTag>
            <w:proofErr w:type="gramEnd"/>
          </w:p>
          <w:p w:rsidR="00DC6B94" w:rsidRPr="005605D8" w:rsidRDefault="00DC6B94" w:rsidP="007C7668">
            <w:pPr>
              <w:spacing w:after="0" w:line="240" w:lineRule="exact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5605D8">
              <w:rPr>
                <w:rFonts w:ascii="Times New Roman" w:hAnsi="Times New Roman" w:cs="Times New Roman"/>
                <w:color w:val="000000"/>
              </w:rPr>
              <w:t xml:space="preserve">(0,25 -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5605D8">
                <w:rPr>
                  <w:rFonts w:ascii="Times New Roman" w:hAnsi="Times New Roman" w:cs="Times New Roman"/>
                  <w:color w:val="000000"/>
                </w:rPr>
                <w:t>0,3 га</w:t>
              </w:r>
            </w:smartTag>
            <w:r w:rsidRPr="005605D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5605D8" w:rsidRDefault="005605D8" w:rsidP="007C7668">
      <w:pPr>
        <w:spacing w:after="0"/>
        <w:ind w:right="-6"/>
        <w:outlineLvl w:val="0"/>
        <w:rPr>
          <w:rFonts w:ascii="Times New Roman" w:hAnsi="Times New Roman" w:cs="Times New Roman"/>
        </w:rPr>
      </w:pPr>
    </w:p>
    <w:p w:rsidR="00DC6B94" w:rsidRPr="005605D8" w:rsidRDefault="00475EF0" w:rsidP="007C7668">
      <w:pPr>
        <w:spacing w:after="0"/>
        <w:ind w:right="-6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C6B94" w:rsidRPr="005605D8">
        <w:rPr>
          <w:rFonts w:ascii="Times New Roman" w:hAnsi="Times New Roman" w:cs="Times New Roman"/>
          <w:b/>
          <w:color w:val="000000"/>
        </w:rPr>
        <w:t xml:space="preserve">Таблица </w:t>
      </w:r>
      <w:r w:rsidR="005605D8">
        <w:rPr>
          <w:rFonts w:ascii="Times New Roman" w:hAnsi="Times New Roman" w:cs="Times New Roman"/>
          <w:b/>
          <w:color w:val="000000"/>
        </w:rPr>
        <w:t>26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4"/>
        <w:gridCol w:w="2316"/>
      </w:tblGrid>
      <w:tr w:rsidR="00DC6B94" w:rsidRPr="005605D8" w:rsidTr="00DC6B94">
        <w:trPr>
          <w:trHeight w:val="397"/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Сооружения связи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5605D8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>га</w:t>
            </w:r>
            <w:proofErr w:type="gramEnd"/>
          </w:p>
        </w:tc>
      </w:tr>
      <w:tr w:rsidR="00DC6B94" w:rsidRPr="005605D8" w:rsidTr="00DC6B94">
        <w:trPr>
          <w:trHeight w:val="227"/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pacing w:val="-4"/>
                <w:sz w:val="22"/>
                <w:szCs w:val="22"/>
              </w:rPr>
              <w:t>2</w:t>
            </w:r>
          </w:p>
        </w:tc>
      </w:tr>
      <w:tr w:rsidR="00DC6B94" w:rsidRPr="005605D8" w:rsidTr="00DC6B94">
        <w:trPr>
          <w:trHeight w:val="312"/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Кабельные линии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Необслуживаемые усилительные пункты в металлических ц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стернах: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уровне грунтовых вод на глубине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5605D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0,4 м</w:t>
              </w:r>
            </w:smartTag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0,021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 w:type="page"/>
              <w:t xml:space="preserve">то же, на глубине от 0,4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605D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1,3 м</w:t>
              </w:r>
            </w:smartTag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0,013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 же, на глубине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605D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1,3 м</w:t>
              </w:r>
            </w:smartTag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0,006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Необслуживаемые усилительные пункты в контейнерах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0,001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Обслуживаемые усилительные пункты и сетевые узлы выдел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Вспомогательные осевые узлы выделения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Сетевые узлы управления и коммутации с заглубленными здан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ями площадью, </w:t>
            </w:r>
            <w:proofErr w:type="gramStart"/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3000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1,98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6000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9000 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Технические службы кабельных участков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Службы районов технической эксплуатации кабельных и ради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релейных магистралей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DC6B94" w:rsidRPr="005605D8" w:rsidTr="00DC6B94">
        <w:trPr>
          <w:trHeight w:val="312"/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Воздушные линии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усилительные пункты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Дополнительные усилительные пункты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0,06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Вспомогательные усилительные пункты (со служебной жилой площадью)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по заданию на проектирование</w:t>
            </w:r>
          </w:p>
        </w:tc>
      </w:tr>
      <w:tr w:rsidR="00DC6B94" w:rsidRPr="005605D8" w:rsidTr="00DC6B94">
        <w:trPr>
          <w:jc w:val="center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Радиорелейные линии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Узловые радиорелейные станции с мачтой или башней высотой, </w:t>
            </w:r>
            <w:proofErr w:type="gramStart"/>
            <w:r w:rsidRPr="005605D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м</w:t>
            </w:r>
            <w:proofErr w:type="gramEnd"/>
            <w:r w:rsidRPr="005605D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0,80/0,30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1,00/0,40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1,10/0,45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1,30/0,50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1,40/0,55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1,50/0,60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1,65/0,70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1,90/0,80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2,10/0,90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Промежуточные радиорелейные станции с мачтой или башней высотой, </w:t>
            </w:r>
            <w:proofErr w:type="gramStart"/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End"/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0,80/0,40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0,85/0,45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1,00/0,50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1,10/0,55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1,30/0,60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1,40/0,65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1,50/0,70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1,65/0,80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1,90/0,90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2,10/1,00</w:t>
            </w:r>
          </w:p>
        </w:tc>
      </w:tr>
      <w:tr w:rsidR="00DC6B94" w:rsidRPr="005605D8" w:rsidTr="00DC6B94">
        <w:trPr>
          <w:jc w:val="center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Аварийно-профилактические службы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5605D8" w:rsidRDefault="00DC6B94" w:rsidP="00DC6B94">
            <w:pPr>
              <w:pStyle w:val="ConsPlusCell"/>
              <w:spacing w:line="240" w:lineRule="exact"/>
              <w:ind w:right="-6" w:firstLine="7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0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</w:tr>
    </w:tbl>
    <w:p w:rsidR="007C7668" w:rsidRDefault="007C7668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iCs/>
          <w:spacing w:val="40"/>
        </w:rPr>
      </w:pPr>
    </w:p>
    <w:p w:rsidR="007C7668" w:rsidRDefault="007C7668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iCs/>
          <w:spacing w:val="40"/>
        </w:rPr>
      </w:pPr>
    </w:p>
    <w:p w:rsidR="00DC6B94" w:rsidRPr="005605D8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iCs/>
          <w:spacing w:val="40"/>
        </w:rPr>
      </w:pPr>
      <w:r w:rsidRPr="005605D8">
        <w:rPr>
          <w:rFonts w:ascii="Times New Roman" w:hAnsi="Times New Roman" w:cs="Times New Roman"/>
          <w:b/>
          <w:iCs/>
          <w:spacing w:val="40"/>
        </w:rPr>
        <w:t>Примечания: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05D8">
        <w:rPr>
          <w:rFonts w:ascii="Times New Roman" w:hAnsi="Times New Roman" w:cs="Times New Roman"/>
          <w:sz w:val="22"/>
          <w:szCs w:val="22"/>
        </w:rPr>
        <w:t>1. Размеры земельных участков для радиорелейных линий даны: в числителе – для радиор</w:t>
      </w:r>
      <w:r w:rsidRPr="005605D8">
        <w:rPr>
          <w:rFonts w:ascii="Times New Roman" w:hAnsi="Times New Roman" w:cs="Times New Roman"/>
          <w:sz w:val="22"/>
          <w:szCs w:val="22"/>
        </w:rPr>
        <w:t>е</w:t>
      </w:r>
      <w:r w:rsidRPr="005605D8">
        <w:rPr>
          <w:rFonts w:ascii="Times New Roman" w:hAnsi="Times New Roman" w:cs="Times New Roman"/>
          <w:sz w:val="22"/>
          <w:szCs w:val="22"/>
        </w:rPr>
        <w:t>лейных станций с мачтами, в знаменателе - для станций с башнями.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05D8">
        <w:rPr>
          <w:rFonts w:ascii="Times New Roman" w:hAnsi="Times New Roman" w:cs="Times New Roman"/>
          <w:sz w:val="22"/>
          <w:szCs w:val="22"/>
        </w:rPr>
        <w:t>2. Размеры земельных участков определяются в соответствии с проектами: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05D8">
        <w:rPr>
          <w:rFonts w:ascii="Times New Roman" w:hAnsi="Times New Roman" w:cs="Times New Roman"/>
          <w:sz w:val="22"/>
          <w:szCs w:val="22"/>
        </w:rPr>
        <w:t xml:space="preserve">- при высоте мачты или башни более </w:t>
      </w:r>
      <w:smartTag w:uri="urn:schemas-microsoft-com:office:smarttags" w:element="metricconverter">
        <w:smartTagPr>
          <w:attr w:name="ProductID" w:val="120 м"/>
        </w:smartTagPr>
        <w:r w:rsidRPr="005605D8">
          <w:rPr>
            <w:rFonts w:ascii="Times New Roman" w:hAnsi="Times New Roman" w:cs="Times New Roman"/>
            <w:sz w:val="22"/>
            <w:szCs w:val="22"/>
          </w:rPr>
          <w:t>120 м</w:t>
        </w:r>
      </w:smartTag>
      <w:r w:rsidRPr="005605D8">
        <w:rPr>
          <w:rFonts w:ascii="Times New Roman" w:hAnsi="Times New Roman" w:cs="Times New Roman"/>
          <w:sz w:val="22"/>
          <w:szCs w:val="22"/>
        </w:rPr>
        <w:t>, при уклонах рельефа местности более 0,05, а та</w:t>
      </w:r>
      <w:r w:rsidRPr="005605D8">
        <w:rPr>
          <w:rFonts w:ascii="Times New Roman" w:hAnsi="Times New Roman" w:cs="Times New Roman"/>
          <w:sz w:val="22"/>
          <w:szCs w:val="22"/>
        </w:rPr>
        <w:t>к</w:t>
      </w:r>
      <w:r w:rsidRPr="005605D8">
        <w:rPr>
          <w:rFonts w:ascii="Times New Roman" w:hAnsi="Times New Roman" w:cs="Times New Roman"/>
          <w:sz w:val="22"/>
          <w:szCs w:val="22"/>
        </w:rPr>
        <w:t>же при пересеченной местности;</w:t>
      </w:r>
      <w:proofErr w:type="gramEnd"/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05D8">
        <w:rPr>
          <w:rFonts w:ascii="Times New Roman" w:hAnsi="Times New Roman" w:cs="Times New Roman"/>
          <w:sz w:val="22"/>
          <w:szCs w:val="22"/>
        </w:rPr>
        <w:t xml:space="preserve">- при размещении вспомогательных сетевых узлов выделения и сетевых узлов управления и коммутации на участках с уровнем грунтовых вод на глубине менее </w:t>
      </w:r>
      <w:smartTag w:uri="urn:schemas-microsoft-com:office:smarttags" w:element="metricconverter">
        <w:smartTagPr>
          <w:attr w:name="ProductID" w:val="3,5 м"/>
        </w:smartTagPr>
        <w:r w:rsidRPr="005605D8">
          <w:rPr>
            <w:rFonts w:ascii="Times New Roman" w:hAnsi="Times New Roman" w:cs="Times New Roman"/>
            <w:sz w:val="22"/>
            <w:szCs w:val="22"/>
          </w:rPr>
          <w:t>3,5 м</w:t>
        </w:r>
      </w:smartTag>
      <w:r w:rsidRPr="005605D8">
        <w:rPr>
          <w:rFonts w:ascii="Times New Roman" w:hAnsi="Times New Roman" w:cs="Times New Roman"/>
          <w:sz w:val="22"/>
          <w:szCs w:val="22"/>
        </w:rPr>
        <w:t>, а также на участках с уклоном рельефа местности более 0,001.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05D8">
        <w:rPr>
          <w:rFonts w:ascii="Times New Roman" w:hAnsi="Times New Roman" w:cs="Times New Roman"/>
          <w:sz w:val="22"/>
          <w:szCs w:val="22"/>
        </w:rPr>
        <w:t>3.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</w:t>
      </w:r>
      <w:r w:rsidRPr="005605D8">
        <w:rPr>
          <w:rFonts w:ascii="Times New Roman" w:hAnsi="Times New Roman" w:cs="Times New Roman"/>
          <w:sz w:val="22"/>
          <w:szCs w:val="22"/>
        </w:rPr>
        <w:t>е</w:t>
      </w:r>
      <w:r w:rsidRPr="005605D8">
        <w:rPr>
          <w:rFonts w:ascii="Times New Roman" w:hAnsi="Times New Roman" w:cs="Times New Roman"/>
          <w:sz w:val="22"/>
          <w:szCs w:val="22"/>
        </w:rPr>
        <w:t xml:space="preserve">лейных магистралей, то размеры земельных участков должны увеличиваться на </w:t>
      </w:r>
      <w:smartTag w:uri="urn:schemas-microsoft-com:office:smarttags" w:element="metricconverter">
        <w:smartTagPr>
          <w:attr w:name="ProductID" w:val="0,2 га"/>
        </w:smartTagPr>
        <w:r w:rsidRPr="005605D8">
          <w:rPr>
            <w:rFonts w:ascii="Times New Roman" w:hAnsi="Times New Roman" w:cs="Times New Roman"/>
            <w:sz w:val="22"/>
            <w:szCs w:val="22"/>
          </w:rPr>
          <w:t>0,2 га</w:t>
        </w:r>
      </w:smartTag>
      <w:r w:rsidRPr="005605D8">
        <w:rPr>
          <w:rFonts w:ascii="Times New Roman" w:hAnsi="Times New Roman" w:cs="Times New Roman"/>
          <w:sz w:val="22"/>
          <w:szCs w:val="22"/>
        </w:rPr>
        <w:t>.</w:t>
      </w:r>
    </w:p>
    <w:p w:rsidR="00DC6B94" w:rsidRPr="005605D8" w:rsidRDefault="00DC6B94" w:rsidP="00DC6B94">
      <w:pPr>
        <w:pStyle w:val="ConsPlusCell"/>
        <w:ind w:right="-6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605D8">
        <w:rPr>
          <w:rFonts w:ascii="Times New Roman" w:hAnsi="Times New Roman" w:cs="Times New Roman"/>
          <w:sz w:val="22"/>
          <w:szCs w:val="22"/>
        </w:rPr>
        <w:t xml:space="preserve">4. Использование земель над кабельными линиями и под проводами и опорами воздушных линий связи, а также в створе радиорелейных станций должно осуществляться с соблюдением мер по </w:t>
      </w:r>
      <w:r w:rsidRPr="005605D8">
        <w:rPr>
          <w:rFonts w:ascii="Times New Roman" w:hAnsi="Times New Roman" w:cs="Times New Roman"/>
          <w:sz w:val="22"/>
          <w:szCs w:val="22"/>
        </w:rPr>
        <w:lastRenderedPageBreak/>
        <w:t>обеспечению сохранности линий связи.</w:t>
      </w:r>
    </w:p>
    <w:p w:rsidR="00DC6B94" w:rsidRPr="005605D8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5F">
        <w:rPr>
          <w:color w:val="000000"/>
          <w:sz w:val="28"/>
          <w:szCs w:val="28"/>
        </w:rPr>
        <w:t>3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.4.9.4. Здания предприятий связи следует размещать с наветренной ст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роны ветров преобладающего направления по отношению к соседним предпр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ятиям или объектам с технологическими процессами, являющимися источн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ками выделений вредных, коррозийно-активных, неприятно пахнущих веществ и пыли, за пределами их санитарно-защитных зон.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3.4.9.5. Сельские телефонные станции, телеграфные узлы и станции, станции проводного вещания следует размещать внутри квартала или микр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района поселения в зависимости от градостроительных условий.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Размер санитарно-защитных зон для указанных предприятий определяе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ся в каждом конкретном случае минимальным расстоянием от источника вре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ного воздействия до границы жилой застройки на основании расчетов рассе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вания загрязнений атмосферного воздуха и физических факторов (шума, вибр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ции, ЭМП и других) с последующим проведением натурных исследований и измерений.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3.4.9.6. Расстояния от зданий узлов связи, агентств печати до границ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мельных участков детских яслей-садов, школ, школ-интернатов, лечебно-профилактических учреждений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, а до стен 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лых и общественных зданий – не менее </w:t>
      </w:r>
      <w:smartTag w:uri="urn:schemas-microsoft-com:office:smarttags" w:element="metricconverter">
        <w:smartTagPr>
          <w:attr w:name="ProductID" w:val="2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0B25D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3.4.9.7. Земельный участок должен быть благоустроен, озеленен и огра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ден. В</w:t>
      </w:r>
      <w:r w:rsidR="000B25D3">
        <w:rPr>
          <w:rFonts w:ascii="Times New Roman" w:hAnsi="Times New Roman" w:cs="Times New Roman"/>
          <w:color w:val="000000"/>
          <w:sz w:val="28"/>
          <w:szCs w:val="28"/>
        </w:rPr>
        <w:t>ысота ограждения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5D3">
        <w:rPr>
          <w:rFonts w:ascii="Times New Roman" w:hAnsi="Times New Roman" w:cs="Times New Roman"/>
          <w:color w:val="000000"/>
          <w:sz w:val="28"/>
          <w:szCs w:val="28"/>
        </w:rPr>
        <w:t>1,2 м.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3.4.9.8. Выбор, отвод и использование земель для линий связи осущест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ляется в соответствии с требованиями СН 461-74.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3.4.9.9. Проектирование линейно-кабельных сооружений должно ос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ществляться с учетом перспективного развития первичных сетей связи.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3.4.9.10 Размещение трасс (площадок) для линий связи (кабельных, во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душных и др.) следует осуществлять в соответствии с Земельным кодексом на землях связи: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вне населенных пунктов и в сельских поселениях – главным образом вдоль дорог, существующих трасс и границ полей севооборотов;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3.4.9.11. Полосы земель для кабельных линий связи размещаются вдоль автомобильных дорог при выполнении следующих требований: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в придорожных зонах существующих автомобильных дорог, вблизи их границ полос отвода и с учетом того, чтобы вновь строящиеся линии связи не препятствовали реконструкции автомобильных дорог;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размещение полос земель связи на землях наименее пригодных для сельского хозяйства по показателям загрязнения выбросами автомобильного транспорта;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соблюдение допустимых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расстояний приближения полосы земель связи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к границе полосы отвода автомобильных дорог.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отдельных случаях на коротких участках допускается отклонение тра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сы кабельной линии связи от автомобильной дороги в целях ее спрямления для сокращения длины трассы.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Отклонение трасс кабельных линий от автомобильных дорог допускается также при вынужденных обходах болот, зон возможных затоплений, обвалов, селевых потоков и оползней.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3.4.9.12. Трассу кабельной линии вне населенного пункта следует выб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рать в зависимости от конкретных условий на всех земельных участках, в том числе в полосах отвода, автомобильных и железных дорог, охранных и запре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ных зонах, а также на автодорожных и железнодорожных мостах, в коллекторах и тоннелях автомобильных и железных дорог.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Размещение кабельной линии в полосе отвода автомобильных дорог 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пускается в особо неблагоприятных условиях местности в придорожной зоне – переувлажненные грунты (болота, трясина) глубиной более </w:t>
      </w:r>
      <w:smartTag w:uri="urn:schemas-microsoft-com:office:smarttags" w:element="metricconverter">
        <w:smartTagPr>
          <w:attr w:name="ProductID" w:val="2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, неустойчивые (подвижные) грунты и оползневые участки,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застроенность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допускается размещение кабельной линии по обочине автомобильной дороги.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3.4.9.13. Трассы кабельных линий связи вне населенного пункта при 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сутствии автомобильных дорог могут размещаться вдоль железных дорог и продуктопроводов.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полосах отвода железных дорог кабельные линии связи и высоковоль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ные линии автоблокировки и диспетчерской централизации должны, по во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можности, размещаться по разные стороны пути. При вынужденном размещ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нии этих сооружений на одной стороне пути прокладка кабелей связи должна предусматриваться за высоковольтными линиями со стороны поля.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размещении трассы прокладки кабеля связи в полосе отвода желе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ных дорог следует также учитывать планируемое в перспективе строительство дополнительных путей.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3.4.9.14.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отсутствии дорог трассы кабельных линий связи следует, по возможности, размещать на землях несельскохозяйственного назначения, на непригодных для сельского хозяйства либо на сельскохозяйственных угодьях худшего качества по кадастровой оценке, а также на землях лесного фонда за счет непокрытых лесом площадей, занятых малоценными насаждениями, с ма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симальным использованием существующих просек.</w:t>
      </w:r>
      <w:proofErr w:type="gramEnd"/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3.4.9.15. Необслуживаемые усилительные и регенерационные пункты следует располагать вдоль трассы кабельной линии, по возможности, в неп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средственной близости от оси прокладки кабеля, как правило, в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незаболоче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незатапливаемых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паводковыми водами местах. При невозможности 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полнения этих требований проектом должны быть предусмотрены нормальные условия их эксплуатации (устройство подходов и др.).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3.4.9.16. В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</w:t>
      </w:r>
      <w:r w:rsidRPr="00A861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предусматривать устройство кабельной канализации: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на территориях с законченной горизонтальной и вертикальной план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ровкой для прокладки кабелей связи и проводного вещания;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при расширении телефонных сетей при невозможности прокладки каб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лей в существующей кабельной канализации.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поселении прокладка кабельной линии в грунт допускается на учас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ках, не имеющих законченной горизонтальной и вертикальной планировки, подверженных пучению, заболоченных, по улицам, подлежащим закрытию, 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репланировке или реконструкции и в пригородных зонах.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выборе трасс кабельной канализации необходимо стремиться к тому, чтобы число пересечений с уличными проездами, дорогами и рельсовыми 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тями было наименьшим.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3.4.9.17. Смотровые устройства (колодцы) кабельной канализации дол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 устанавливаться: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проходные – на прямолинейных участках трасс, в местах поворота тра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сы не более чем на 15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, а также при изменении глубины заложения трубопр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вода;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угловые – в местах поворота трассы более чем на15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ºС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разветвлительные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– в местах разветвления трассы на два (три) напра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ления;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станционные – в местах ввода кабелей в здания телефонных станций. </w:t>
      </w:r>
      <w:proofErr w:type="gramEnd"/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Расстояние между колодцами кабельной канализации не должны прев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шать </w:t>
      </w:r>
      <w:smartTag w:uri="urn:schemas-microsoft-com:office:smarttags" w:element="metricconverter">
        <w:smartTagPr>
          <w:attr w:name="ProductID" w:val="15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150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, а при прокладке кабелей с количеством пар 1400 и выше – </w:t>
      </w:r>
      <w:smartTag w:uri="urn:schemas-microsoft-com:office:smarttags" w:element="metricconverter">
        <w:smartTagPr>
          <w:attr w:name="ProductID" w:val="12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120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3.4.9.18.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Подвеску кабелей связи на опорах воздушных линий допускае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ся предусматривать на абонентских и межстанционных линиях сельских тел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фонных сетей, на переходе кабельных линий через глубокие овраги и реки и др.).</w:t>
      </w:r>
      <w:proofErr w:type="gramEnd"/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Подвеску кабелей сельских телефонных сетей следует предусматривать на опорах существующих воздушных линий связи. Проектирование новых опор для этих целей допускается при соответствующем обосновании.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На территории населенного пункта могут быть использованы стоечные опоры, устанавливаемые на крышах зданий.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3.4.9.19. Размещение воздушных линий связи в пределах придорожных полос возможно при соблюдении требований: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-для участков федеральных автомобильных дорог, построенных в обход поселения, расстояние от границы полосы отвода федеральной автомобильной дороги до основания опор воздушных линий связи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для автомобильных дорог с I по IV категории, а также в границах нас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ленных пунктов до границ застройки, расстояние от границы полосы отвода федеральной автомобильной дороги до основания опор воздушных линий связи должно составлять не менее </w:t>
      </w:r>
      <w:smartTag w:uri="urn:schemas-microsoft-com:office:smarttags" w:element="metricconverter">
        <w:smartTagPr>
          <w:attr w:name="ProductID" w:val="2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местах пересечения автомобильных федеральных дорог воздушными линиями связи расстояние от основания каждой из опор линии до бровки зе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ляного полотна автомобильной дороги должно быть не менее высоты опоры плюс </w:t>
      </w:r>
      <w:smartTag w:uri="urn:schemas-microsoft-com:office:smarttags" w:element="metricconverter">
        <w:smartTagPr>
          <w:attr w:name="ProductID" w:val="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, но во всех случаях не менее </w:t>
      </w:r>
      <w:smartTag w:uri="urn:schemas-microsoft-com:office:smarttags" w:element="metricconverter">
        <w:smartTagPr>
          <w:attr w:name="ProductID" w:val="2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3.4.9.20. Кабельные переходы через водные преграды, в зависимости от назначения линий и местных условий, могут выполняться: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кабелями, прокладываемыми под водой;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кабелями, прокладываемыми по мостам;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- подвесными кабелями на опорах.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Кабельные переходы через водные преграды размещаются в соответствии с требованиями к проектированию линейно-кабельных сооружений.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3.4.9.21. Минимальные расстояния от кабелей связи, проводного вещания или трубопровода кабельной канализации до других подземных и наземных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оружений устанавливаются в соответствии с требованиями раздела «Размещ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ние инженерных сетей».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3.4.9.22. При размещении передающих радиотехнических объектов дол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 соблюдаться требования санитарных правил и норм, в том числе устанавл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вается охранная зона: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при эффективной излучаемой мощности от 100 Вт до 1000 Вт включ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тельно – должна быть обеспечена невозможность доступа людей в зону уст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новки антенны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от любой ее точки. При установке на здании антенна должна быть смонтирована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над крышей при обеспечении расстояния от любой ее точки до соседних строений не менее </w:t>
      </w:r>
      <w:smartTag w:uri="urn:schemas-microsoft-com:office:smarttags" w:element="metricconverter">
        <w:smartTagPr>
          <w:attr w:name="ProductID" w:val="1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для любого типа антенны и любого направления излучения;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- при эффективной излучаемой мощности от 1000 до 5000 Вт – должна быть обеспечена невозможность доступа людей и отсутствие соседних стро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ний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от любой точки антенны независимо от ее 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па и направления излучения. При установке на крыше здания антенна должна монтироваться на высоте не менее </w:t>
      </w:r>
      <w:smartTag w:uri="urn:schemas-microsoft-com:office:smarttags" w:element="metricconverter">
        <w:smartTagPr>
          <w:attr w:name="ProductID" w:val="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над крышей.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Рекомендуется размещение антенн на отдельно стоящих опорах и мачтах.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3.4.9.23. Уровни электромагнитных излучений не должны превышать предельно-допустимые уровни (ПДУ) согласно приложению 1 СанПиН 2.1.8/2.2.4.1383-03.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целях защиты населения от воздействия электромагнитных полей,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здаваемых передающими радиотехническими объектами, устанавливаются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нитарно-защитные зоны и зоны ограничения с учетом перспективного развития передающих радиотехнических объектов и населенного пункта.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Границы санитарно-защитных зон определяются на высоте </w:t>
      </w:r>
      <w:smartTag w:uri="urn:schemas-microsoft-com:office:smarttags" w:element="metricconverter">
        <w:smartTagPr>
          <w:attr w:name="ProductID" w:val="2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от 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верхности земли по ПДУ.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Зона ограничения представляет собой территорию, на внешних границах которой на высоте от поверхности земли более </w:t>
      </w:r>
      <w:smartTag w:uri="urn:schemas-microsoft-com:office:smarttags" w:element="metricconverter">
        <w:smartTagPr>
          <w:attr w:name="ProductID" w:val="2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уровни электромагнитных полей превышают ПДУ. Внешняя граница зоны ограничения определяется по максимальной высоте зданий перспективной застройки, на высоте верхнего этажа которых уровень электромагнитного поля не превышает ПДУ.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3.4.9.24. Установки пожаротушения и сигнализации проектируются в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ответствии с требованиями СП 5.13130.2009 «Системы противопожарной защ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ты. Установки пожарной сигнализации и пожаротушения автоматические. Нормы и правила проектирования».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3.4.9.25. Использование участков, занятых объектами и линиями связи, а также общими коллекторами для подземных коммуникаций на территории 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лого района, принимается по таблице 27.</w:t>
      </w:r>
    </w:p>
    <w:p w:rsidR="00DC6B94" w:rsidRPr="00A8611A" w:rsidRDefault="00DC6B94" w:rsidP="00A8611A">
      <w:pPr>
        <w:spacing w:after="0"/>
        <w:ind w:right="-6" w:firstLine="720"/>
        <w:jc w:val="right"/>
        <w:outlineLvl w:val="0"/>
        <w:rPr>
          <w:rFonts w:ascii="Times New Roman" w:hAnsi="Times New Roman" w:cs="Times New Roman"/>
          <w:b/>
          <w:color w:val="000000"/>
        </w:rPr>
      </w:pPr>
      <w:r w:rsidRPr="00A8611A">
        <w:rPr>
          <w:rFonts w:ascii="Times New Roman" w:hAnsi="Times New Roman" w:cs="Times New Roman"/>
          <w:b/>
          <w:color w:val="000000"/>
        </w:rPr>
        <w:t>Таблица 27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4409"/>
        <w:gridCol w:w="2071"/>
      </w:tblGrid>
      <w:tr w:rsidR="00DC6B94" w:rsidRPr="00A8611A" w:rsidTr="00DC6B94">
        <w:trPr>
          <w:trHeight w:val="42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A8611A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11A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  <w:p w:rsidR="00DC6B94" w:rsidRPr="00A8611A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11A">
              <w:rPr>
                <w:rFonts w:ascii="Times New Roman" w:hAnsi="Times New Roman" w:cs="Times New Roman"/>
                <w:bCs/>
                <w:color w:val="000000"/>
              </w:rPr>
              <w:t>объектов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A8611A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11A">
              <w:rPr>
                <w:rFonts w:ascii="Times New Roman" w:hAnsi="Times New Roman" w:cs="Times New Roman"/>
                <w:bCs/>
                <w:color w:val="000000"/>
              </w:rPr>
              <w:t>Основные параметры зоны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A8611A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11A">
              <w:rPr>
                <w:rFonts w:ascii="Times New Roman" w:hAnsi="Times New Roman" w:cs="Times New Roman"/>
                <w:bCs/>
                <w:color w:val="000000"/>
              </w:rPr>
              <w:t>Вид</w:t>
            </w:r>
          </w:p>
          <w:p w:rsidR="00DC6B94" w:rsidRPr="00A8611A" w:rsidRDefault="00DC6B94" w:rsidP="007C7668">
            <w:pPr>
              <w:spacing w:after="0"/>
              <w:ind w:right="-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11A">
              <w:rPr>
                <w:rFonts w:ascii="Times New Roman" w:hAnsi="Times New Roman" w:cs="Times New Roman"/>
                <w:bCs/>
                <w:color w:val="000000"/>
              </w:rPr>
              <w:t>использования</w:t>
            </w:r>
          </w:p>
        </w:tc>
      </w:tr>
      <w:tr w:rsidR="00DC6B94" w:rsidRPr="00A8611A" w:rsidTr="00DC6B94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Общие коллекторы для подземных коммуникаций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  <w:spacing w:val="-2"/>
              </w:rPr>
              <w:t xml:space="preserve">Охранная зона городского коллектора,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8611A">
                <w:rPr>
                  <w:rFonts w:ascii="Times New Roman" w:hAnsi="Times New Roman" w:cs="Times New Roman"/>
                  <w:color w:val="000000"/>
                  <w:spacing w:val="-2"/>
                </w:rPr>
                <w:t>5 м</w:t>
              </w:r>
            </w:smartTag>
            <w:r w:rsidRPr="00A8611A">
              <w:rPr>
                <w:rFonts w:ascii="Times New Roman" w:hAnsi="Times New Roman" w:cs="Times New Roman"/>
                <w:color w:val="000000"/>
              </w:rPr>
              <w:t xml:space="preserve"> в каждую сторону от края коллектора. </w:t>
            </w:r>
          </w:p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>Охранная зона оголовка вен</w:t>
            </w:r>
            <w:r w:rsidR="00A11E9A">
              <w:rPr>
                <w:rFonts w:ascii="Times New Roman" w:hAnsi="Times New Roman" w:cs="Times New Roman"/>
                <w:color w:val="000000"/>
              </w:rPr>
              <w:t xml:space="preserve">тиляционные </w:t>
            </w:r>
            <w:r w:rsidRPr="00A8611A">
              <w:rPr>
                <w:rFonts w:ascii="Times New Roman" w:hAnsi="Times New Roman" w:cs="Times New Roman"/>
                <w:color w:val="000000"/>
              </w:rPr>
              <w:t xml:space="preserve">шахты коллектора в радиусе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8611A">
                <w:rPr>
                  <w:rFonts w:ascii="Times New Roman" w:hAnsi="Times New Roman" w:cs="Times New Roman"/>
                  <w:color w:val="000000"/>
                </w:rPr>
                <w:t>15 м</w:t>
              </w:r>
            </w:smartTag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>Озеленение, прое</w:t>
            </w:r>
            <w:r w:rsidRPr="00A8611A">
              <w:rPr>
                <w:rFonts w:ascii="Times New Roman" w:hAnsi="Times New Roman" w:cs="Times New Roman"/>
                <w:color w:val="000000"/>
              </w:rPr>
              <w:t>з</w:t>
            </w:r>
            <w:r w:rsidRPr="00A8611A">
              <w:rPr>
                <w:rFonts w:ascii="Times New Roman" w:hAnsi="Times New Roman" w:cs="Times New Roman"/>
                <w:color w:val="000000"/>
              </w:rPr>
              <w:t xml:space="preserve">ды, площадки </w:t>
            </w:r>
          </w:p>
        </w:tc>
      </w:tr>
      <w:tr w:rsidR="00DC6B94" w:rsidRPr="00A8611A" w:rsidTr="00DC6B94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>Радиорелейные линии св</w:t>
            </w:r>
            <w:r w:rsidRPr="00A8611A">
              <w:rPr>
                <w:rFonts w:ascii="Times New Roman" w:hAnsi="Times New Roman" w:cs="Times New Roman"/>
                <w:color w:val="000000"/>
              </w:rPr>
              <w:t>я</w:t>
            </w:r>
            <w:r w:rsidRPr="00A8611A">
              <w:rPr>
                <w:rFonts w:ascii="Times New Roman" w:hAnsi="Times New Roman" w:cs="Times New Roman"/>
                <w:color w:val="000000"/>
              </w:rPr>
              <w:t xml:space="preserve">зи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Охранная зона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611A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A8611A">
              <w:rPr>
                <w:rFonts w:ascii="Times New Roman" w:hAnsi="Times New Roman" w:cs="Times New Roman"/>
                <w:color w:val="000000"/>
              </w:rPr>
              <w:t xml:space="preserve"> в обе стороны луча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Мертвая зона </w:t>
            </w:r>
          </w:p>
        </w:tc>
      </w:tr>
      <w:tr w:rsidR="00DC6B94" w:rsidRPr="00A8611A" w:rsidTr="00DC6B94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Объекты телевидения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Охранная зона d =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8611A">
                <w:rPr>
                  <w:rFonts w:ascii="Times New Roman" w:hAnsi="Times New Roman" w:cs="Times New Roman"/>
                  <w:color w:val="000000"/>
                </w:rPr>
                <w:t>500 м</w:t>
              </w:r>
            </w:smartTag>
            <w:r w:rsidRPr="00A861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Озеленение </w:t>
            </w:r>
          </w:p>
        </w:tc>
      </w:tr>
      <w:tr w:rsidR="00DC6B94" w:rsidRPr="00A8611A" w:rsidTr="00DC6B94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>Автоматические телефо</w:t>
            </w:r>
            <w:r w:rsidRPr="00A8611A">
              <w:rPr>
                <w:rFonts w:ascii="Times New Roman" w:hAnsi="Times New Roman" w:cs="Times New Roman"/>
                <w:color w:val="000000"/>
              </w:rPr>
              <w:t>н</w:t>
            </w:r>
            <w:r w:rsidRPr="00A8611A">
              <w:rPr>
                <w:rFonts w:ascii="Times New Roman" w:hAnsi="Times New Roman" w:cs="Times New Roman"/>
                <w:color w:val="000000"/>
              </w:rPr>
              <w:t xml:space="preserve">ные станции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r w:rsidRPr="00A8611A">
              <w:rPr>
                <w:rFonts w:ascii="Times New Roman" w:hAnsi="Times New Roman" w:cs="Times New Roman"/>
                <w:color w:val="000000"/>
              </w:rPr>
              <w:t xml:space="preserve">Расстояние от АТС до жилых зданий – </w:t>
            </w:r>
          </w:p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8611A">
                <w:rPr>
                  <w:rFonts w:ascii="Times New Roman" w:hAnsi="Times New Roman" w:cs="Times New Roman"/>
                  <w:color w:val="000000"/>
                </w:rPr>
                <w:t>30 м</w:t>
              </w:r>
            </w:smartTag>
            <w:r w:rsidRPr="00A861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A8611A" w:rsidRDefault="00DC6B94" w:rsidP="007C7668">
            <w:pPr>
              <w:spacing w:after="0"/>
              <w:ind w:right="-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A8611A">
              <w:rPr>
                <w:rFonts w:ascii="Times New Roman" w:hAnsi="Times New Roman" w:cs="Times New Roman"/>
                <w:color w:val="000000"/>
                <w:spacing w:val="-4"/>
              </w:rPr>
              <w:t>Проезды, площа</w:t>
            </w:r>
            <w:r w:rsidRPr="00A8611A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r w:rsidRPr="00A8611A"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r w:rsidRPr="00A8611A">
              <w:rPr>
                <w:rFonts w:ascii="Times New Roman" w:hAnsi="Times New Roman" w:cs="Times New Roman"/>
                <w:color w:val="000000"/>
                <w:spacing w:val="-2"/>
              </w:rPr>
              <w:t xml:space="preserve">и, озеленение </w:t>
            </w:r>
          </w:p>
        </w:tc>
      </w:tr>
    </w:tbl>
    <w:p w:rsidR="00DC6B94" w:rsidRPr="00A8611A" w:rsidRDefault="00DC6B94" w:rsidP="007C7668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C6B94" w:rsidRPr="00A8611A" w:rsidRDefault="00DC6B94" w:rsidP="00A8611A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A8611A" w:rsidRPr="00A86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Размещение инженерных сетей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3.4.10.1. При градостроительном проектировании инженерные сети сл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дует размещать в соответствии с требованиями СНиП 2.07.01-89 и иных де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нормативных документов. 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3.4.10.2. Подземные инженерные сети при градостроительном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вании следует размещать преимущественно в пределах поперечных профилей улиц и дорог под тротуарами или разделительными полосами в траншеях или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тоннелях (проходных коллекторах). В полосе между красной линией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и линией застройки следует размещать газовые сети низкого и среднего давления. 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градостроительном проектировании, в условиях реконструкции 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езжих частей улиц и дорог, под которыми расположены подземные инжене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ные сети, следует предусматривать их вынос под разделительные полосы и тр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туары. Допускается сохранение существующих и прокладка новых сетей под проезжей частью при устройстве тоннелей. 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3.4.10.3. Прокладку подземных инженерных сетей в тоннелях (проходных коллекторах)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градостроительном проектировании следует предусматр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вать, как правило, при необходимости одновременного размещения тепловых сетей диаметром 500 - </w:t>
      </w:r>
      <w:smartTag w:uri="urn:schemas-microsoft-com:office:smarttags" w:element="metricconverter">
        <w:smartTagPr>
          <w:attr w:name="ProductID" w:val="1000 м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1000 мм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500 мм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, кабелей (связи и сил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вых, напряжением до 10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>) - свыше 10, а также на пересечениях с магистрал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ными улицами и железнодорожными путями. 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Совместная прокладка газо - и трубопроводов, транспортирующих легк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воспламеняющиеся и горючие вещества, с кабельными линиями не допускае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зонах реконструкции, в охранных зонах исторической застройки или при недостаточной ширине улиц устройство тоннелей (коллекторов) при град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строительном проектировании допускается при диаметре тепловых сетей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200 м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firstLine="708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участках застройки в сложных грунтовых условиях (лессовые,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прос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дочные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>) при градостроительном проектировании необходимо предусматривать прокладку инженерных сетей, как правило, в тоннелях в соответствии со СНиП 2.01.01 - 82; СНиП 2.04.02 – 84*, СНиП 41-02-2003.</w:t>
      </w:r>
    </w:p>
    <w:p w:rsidR="00DC6B94" w:rsidRPr="00A8611A" w:rsidRDefault="00DC6B94" w:rsidP="00A8611A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3.4.10.4. Расстояние по горизонтали (в свету) от ближайших подземных инженерных сетей до зданий и сооружений следует принимать в соответствии с показателями, приведёнными в таблице 14 СНиП 2.07.01- 89*. </w:t>
      </w:r>
    </w:p>
    <w:p w:rsidR="00DC6B94" w:rsidRPr="00A8611A" w:rsidRDefault="00DC6B94" w:rsidP="00A8611A">
      <w:pPr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3.4.10.5 Расстояние по горизонтали (в свету) между соседними инжене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ными подземными сетями при их параллельном размещении при градостро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тельном проектировании следует принимать в соответствии с показателями, приведёнными в таблице 15 СНиП 2.07.01-89*, а на вводах инженерных сетей в зданиях сельских поселений - не менее </w:t>
      </w:r>
      <w:smartTag w:uri="urn:schemas-microsoft-com:office:smarttags" w:element="metricconverter">
        <w:smartTagPr>
          <w:attr w:name="ProductID" w:val="0,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. При разнице в глубине заложения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0,4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расстояний, указанные в </w:t>
      </w:r>
      <w:hyperlink r:id="rId23" w:tooltip="Таблица 15" w:history="1"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та</w:t>
        </w: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лице 15</w:t>
        </w:r>
        <w:proofErr w:type="gramEnd"/>
      </w:hyperlink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СНиП 2.07.01-89*, следует увеличивать с учетом крутизны откосов траншей, но не менее глубины траншеи до подошвы насыпи и бровки выемки.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пересечении инженерных сетей между собой расстояния по вертик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ли (в свету) следует принимать в соответствии с требованиями СНиП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II - 89 -80. 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3.4.10.6. Магистральные трубопроводы при градостроительном проект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ровании следует прокладывать в соответствии с требованиями, установленн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 СанПиН 2.2.1/2.1.1.1200-03. «Санитарно-защитные зоны и санитарная кла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сификация предприятий, сооружений и иных объектов»: 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за пределами территории населённого пункта в соответствии со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СНиП 2.05.06 – 85*; </w:t>
      </w:r>
    </w:p>
    <w:p w:rsidR="00DC6B94" w:rsidRPr="00A8611A" w:rsidRDefault="00DC6B94" w:rsidP="00A8611A">
      <w:pPr>
        <w:spacing w:after="0"/>
        <w:ind w:firstLine="720"/>
        <w:jc w:val="both"/>
        <w:outlineLvl w:val="7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3.4.10.7. На территории населённого пункта при градостроительном 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ектировании запрещается прокладка газопроводов условным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диаметром свыше </w:t>
      </w:r>
      <w:smartTag w:uri="urn:schemas-microsoft-com:office:smarttags" w:element="metricconverter">
        <w:smartTagPr>
          <w:attr w:name="ProductID" w:val="600 м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600 мм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при давлении газа свыше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0,6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МПа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МПа.</w:t>
      </w:r>
    </w:p>
    <w:p w:rsidR="00DC6B94" w:rsidRPr="00A8611A" w:rsidRDefault="00DC6B94" w:rsidP="00A8611A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A8611A" w:rsidRDefault="00DC6B94" w:rsidP="007C7668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3.4.11. Инженерные сети и сооружения на территории малоэтажной жилой застройки</w:t>
      </w:r>
    </w:p>
    <w:p w:rsidR="00DC6B94" w:rsidRPr="00A8611A" w:rsidRDefault="00DC6B94" w:rsidP="007C766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3.4.11.1. Выбор проектных инженерных решений для территории мал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этажной жилой застройки должен производиться в соответствии с техническ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ми условиями на инженерное обеспечение территории, выдаваемыми соотве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ствующими органами, ответственными за эксплуатацию местных инженерных сетей.</w:t>
      </w:r>
    </w:p>
    <w:p w:rsidR="00DC6B94" w:rsidRPr="00A8611A" w:rsidRDefault="00DC6B94" w:rsidP="007C766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3.4.11.2. Тепловые и газовые сети, трубопроводы водопровода и канал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зации, как правило, должны прокладываться за пределами проезжей части 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рог. В отдельных случаях допускается их прокладка без устройства колодцев по территории частных участков при согласовании с эксплуатирующими орган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зациями и владельцами участков. В зоне прокладки инженерных сетей запр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щается посадка деревьев и кустарников.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3.4.11.3. Схемы теплогазоснабжения малоэтажной застройки разрабат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ваются на основе планировочных решений застройки с учетом требований 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дела «Теплоснабжение» настоящих нормативов.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схемах определяются тепловые нагрузки и расходы газа; степень це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трализации или децентрализации теплоснабжения; тип, мощность и количество централизованных источников тепла (котельных); трассировка тепловых и г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зовых сетей; количество и места размещения центральных тепловых пунктов и газорегуляторных пунктов или газорегуляторных установок; тип прокладки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тей теплоснабжения и др.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3.4.11.4.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Теплогазоснабжение малоэтажной жилой застройки допускается предусматривать как децентрализованным – от поквартирных генераторов 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тономного типа, так и централизованным – от существующих или вновь прое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тируемых котельных (ГРП) с соответствующими инженерными коммуникац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ями.</w:t>
      </w:r>
      <w:proofErr w:type="gramEnd"/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Централизованное теплоснабжение следует проектировать в исключ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тельных случаях при наличии в районе строительства или вблизи от него сущ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ствующих централизованных систем и возможности обеспечения от них тепл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 и газовых нагрузок нового строительства (без реконструкции или с части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ной реконструкцией этих систем).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или нецелесообразности использования систем централизованного теплоснабжения в районах малоэтажной застройки рек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мендуется проектировать системы децентрализованного теплоснабжения с 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пользованием природного газа по ГОСТ 5-42-87 как наиболее эффективного единого энергоносителя, обеспечивающего работу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теплогенераторов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автоно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ного типа, устанавливаемых у каждого владельца дома, квартиры или в объе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тах социальной сферы частного владения.</w:t>
      </w:r>
    </w:p>
    <w:p w:rsidR="00DC6B94" w:rsidRPr="00A8611A" w:rsidRDefault="00DC6B94" w:rsidP="00A861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Проектирование систем теплогазоснабжения осуществляется после 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нятия решения по централизации или децентрализации теплогазоснабжения.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3.4.11.5. Проектирование газораспределительных систем следует ос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ществлять в соответствии с требованиями нормативных документов в области промышленной безопасности.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По территории малоэтажной застройки не допускается прокладка газ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проводов высокого давления. В случае их наличия на прилегающих территор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ях технические зоны и расстояния от газораспределительных станций и газор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гуляторных пунктов до жилой застройки следует принимать в соответствии с таблицей 23</w:t>
      </w: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 требованиями раздела «Газоснабжение» настоящих нормативов.</w:t>
      </w:r>
    </w:p>
    <w:p w:rsidR="00DC6B94" w:rsidRPr="00A8611A" w:rsidRDefault="00DC6B94" w:rsidP="00A8611A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3.4.11.6. Наружные сети и сооружения водопровода следует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вать в соответствии с требованиями раздела «Водоснабжение» настоящих но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мативов.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 в свету от уличной сети водопровода до фу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даментов зданий должно составлять </w:t>
      </w:r>
      <w:smartTag w:uri="urn:schemas-microsoft-com:office:smarttags" w:element="metricconverter">
        <w:smartTagPr>
          <w:attr w:name="ProductID" w:val="5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. В отдельных случаях допускается уменьшение этого расстояния до </w:t>
      </w:r>
      <w:smartTag w:uri="urn:schemas-microsoft-com:office:smarttags" w:element="metricconverter">
        <w:smartTagPr>
          <w:attr w:name="ProductID" w:val="3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выполнения соответству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щих мероприятий для защиты фундаментов зданий и сооружений (прокладка в футлярах, железобетонной обойме и т. п.) и их согласования с эксплуатиру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щей организацией.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Расстояние от ввода водопровода, прокладываемого по территории жил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го участка, до зданий, расположенных на данном участке, должно быть не 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3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3.4.11.7. Расход воды на полив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приквартирных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малоэтажной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стройки должен приниматься до 10 л/м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в сутки; при этом на водозаборных устройствах следует предусматривать установку счетчиков.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3.4.11.8. Ввод водопровода в одно-,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ответствующем обосновании.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3.4.11.9. Выбор схемы канализации малоэтажной застройки определяется с учетом наличия существующей системы канализации в рассматриваемом 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оне, позволяющей принять дополнительный расход сточных вод от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емой территории малоэтажной застройки, требований санитарных, природ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охранных и административных органов, а также планировочных решений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стройки.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отсутствии существующей канализации следует проектировать 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вую систему канализации (со всеми необходимыми сооружениями, в том числе очистными) в соответствии с заключениями управления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по Ставропольскому краю, Государственного экологического надзора и других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интересованных организаций.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3.4.11.10. Наружные сети и сооружения канализации следует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вать в соответствии с требованиями раздела «Канализация» настоящих норм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тивов.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Расстояние от дворовой сети канализации, прокладываемой по террит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рии участка до домов, расположенных на данном участке, должно быть не 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применении децентрализованной системы водоснабжения с забором воды из шахтного колодца или индивидуальной скважины расстояние от 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водоснабжения до локальных очистных сооружений канализации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, а при направлении движения грунтовых вод в ст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рону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водоисточниках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минимальное расстояние до указанных сооружений должно быть обосновано гидродинамическими расчетами.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В отдельных случаях, при соответствующем обосновании и согласовании с управлением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по Ставропольскому краю и другими заинт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ресованными организациями допускается проектировать для одного или 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скольких многоквартирных зданий устройство локальных очистных сооруж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ний с расходом стоков не более 15 м</w:t>
      </w:r>
      <w:r w:rsidRPr="00A8611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одно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-, двухквартирных жилых домов допускается предусматривать устройство локальных очистных сооружений с расходом стоков не более 3 м</w:t>
      </w:r>
      <w:r w:rsidRPr="00A8611A">
        <w:rPr>
          <w:rFonts w:ascii="Times New Roman" w:hAnsi="Times New Roman" w:cs="Times New Roman"/>
          <w:bCs/>
          <w:color w:val="000000"/>
          <w:sz w:val="28"/>
          <w:szCs w:val="28"/>
        </w:rPr>
        <w:t>³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канализования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малоэтажной застройки при расходе бытовых сточных вод до 1 м³/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устройство выгребов.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3.4.11.11. Систему дождевой канализации малоэтажной застройки след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ет проектировать в соответствии с требованиями раздела «Дождевая канализ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ция» настоящих нормативов.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3.4.11.12. Электроснабжение малоэтажной застройки следует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вать в соответствии с разделом «Электроснабжение» настоящих нормативов.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Мощность трансформаторов трансформаторной подстанции для электр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снабжения малоэтажной застройки следует принимать по расчету.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Сеть 0,38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выполнять воздушными или кабельными линиями по разомкнутой разветвленной схеме или петлевой схеме в разомкнутом реж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ме с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однотрансформаторными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подстанциями.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Трассы воздушных и кабельных линий 0,38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должны проходить вне пределов </w:t>
      </w:r>
      <w:proofErr w:type="spell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приквартирных</w:t>
      </w:r>
      <w:proofErr w:type="spell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участков, быть доступными для подъезда к опорам воздушных линий обслуживающего автотранспорта и позволять беспрепя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ственно проводить раскопку кабельных линий.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Требуемые разрывы следует принимать в соответствии с требованиями СНиП 2.07.01-89* и иных действующих нормативных документов.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3.4.11.13. На территории малоэтажной застройки следует проектировать системы сельской телефонной связи, радиотрансляции, пожарной сигнализации в соответствии с требов</w:t>
      </w:r>
      <w:r w:rsidR="00E621BD">
        <w:rPr>
          <w:rFonts w:ascii="Times New Roman" w:hAnsi="Times New Roman" w:cs="Times New Roman"/>
          <w:color w:val="000000"/>
          <w:sz w:val="28"/>
          <w:szCs w:val="28"/>
        </w:rPr>
        <w:t>аниями раздела «Объекты связи» 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Необходимость дополнительных систем связи и сигнализации определ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ется заказчиком и оговаривается в задании на проектирование. </w:t>
      </w:r>
    </w:p>
    <w:p w:rsidR="00DC6B94" w:rsidRPr="00014E17" w:rsidRDefault="00DC6B94" w:rsidP="00A8611A">
      <w:pPr>
        <w:spacing w:after="0"/>
        <w:ind w:right="-6" w:firstLine="720"/>
        <w:jc w:val="both"/>
        <w:rPr>
          <w:b/>
          <w:bCs/>
          <w:sz w:val="28"/>
          <w:szCs w:val="28"/>
        </w:rPr>
      </w:pPr>
    </w:p>
    <w:p w:rsidR="00DC6B94" w:rsidRPr="00D87DDD" w:rsidRDefault="00DC6B94" w:rsidP="00D87DDD">
      <w:pPr>
        <w:spacing w:after="0"/>
        <w:ind w:right="-6" w:firstLine="72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Зоны транспортной инфраструктуры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3.5.1. Сооружения и коммуникации транспортной инфраструктуры могут располагаться в составе всех территориальных зон.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Зоны транспортной инфраструктуры, входящие в состав производстве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ных территорий, предназначены для размещения объектов и сооружений транспортной инфраструктуры, в том числе сооружений и коммуникаций 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лезнодорожного, автомобильного и воздушного транспорта, а также для уст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новления санитарно-защитных зон, санитарных разрывов, зон земель специал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ного охранного назначения, зон ограничения застройки для таких объектов в соответствии с требованиями настоящих нормативов. </w:t>
      </w:r>
      <w:proofErr w:type="gramEnd"/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3.5.2. При разработке генерального плана муниципального образования следует предусматривать единую систему транспорта и улично-дорожной сети в увязке с планировочной структурой поселения и прилегающей к нему терр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тории, обеспечивающую удобные быстрые и безопасные связи со всеми фун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циональными зонами, другими поселениями, объектами внешнего транспорта и автомобильными дорогами общей сети. При этом необходимо учитывать ос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бенности поселения как объектов проектирования.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3.5.3. Проектирование нового строительства и реконструкции объектов транспортной инфраструктуры должно сопровождаться экологическим обосн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ванием, предусматривающим количественную оценку всех видов воздействия на окружающую среду и оценку экологических последствий реализации прое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та в соответствии с нормативными требованиями.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3.5.4.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ные пути движения инвалидов, пользующихся колясками.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3.5.5. Для жителей сельского поселения затраты времени на передвиж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ния (пешеходные или с использованием транспорта) от мест проживания до производственных объектов в пределах сельскохозяйственного предприятия не должны превышать 30 мин.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3.5.6. Уровень автомобилизации на I период расчетного срока (</w:t>
      </w:r>
      <w:smartTag w:uri="urn:schemas-microsoft-com:office:smarttags" w:element="metricconverter">
        <w:smartTagPr>
          <w:attr w:name="ProductID" w:val="2015 г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.) составляет 200 легковых автомобилей на 1000 жителей, на II период расчетного срока (</w:t>
      </w:r>
      <w:smartTag w:uri="urn:schemas-microsoft-com:office:smarttags" w:element="metricconverter">
        <w:smartTagPr>
          <w:attr w:name="ProductID" w:val="2025 г"/>
        </w:smartTagPr>
        <w:r w:rsidRPr="00A8611A">
          <w:rPr>
            <w:rFonts w:ascii="Times New Roman" w:hAnsi="Times New Roman" w:cs="Times New Roman"/>
            <w:color w:val="000000"/>
            <w:sz w:val="28"/>
            <w:szCs w:val="28"/>
          </w:rPr>
          <w:t>2025 г</w:t>
        </w:r>
      </w:smartTag>
      <w:r w:rsidRPr="00A8611A">
        <w:rPr>
          <w:rFonts w:ascii="Times New Roman" w:hAnsi="Times New Roman" w:cs="Times New Roman"/>
          <w:color w:val="000000"/>
          <w:sz w:val="28"/>
          <w:szCs w:val="28"/>
        </w:rPr>
        <w:t>.) – 300 легковых автомобилей (фактический уровень автомобил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зации на 1.01.2010 г. составляет 100 легковых автомобилей на 1000 жителей).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</w:rPr>
      </w:pPr>
    </w:p>
    <w:p w:rsidR="00DC6B94" w:rsidRPr="00A8611A" w:rsidRDefault="00DC6B94" w:rsidP="00A8611A">
      <w:pPr>
        <w:spacing w:after="0"/>
        <w:ind w:right="-6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Часть 4. ТРАНСПОРТ И УЛИЧНО-ДОРОЖНАЯ СЕТЬ</w:t>
      </w:r>
    </w:p>
    <w:p w:rsidR="00DC6B94" w:rsidRPr="00FE1C40" w:rsidRDefault="00DC6B94" w:rsidP="00A8611A">
      <w:pPr>
        <w:spacing w:after="0"/>
        <w:ind w:right="-6" w:firstLine="720"/>
        <w:jc w:val="center"/>
        <w:rPr>
          <w:color w:val="000000"/>
          <w:sz w:val="28"/>
          <w:szCs w:val="28"/>
        </w:rPr>
      </w:pPr>
    </w:p>
    <w:p w:rsidR="00DC6B94" w:rsidRPr="00A8611A" w:rsidRDefault="00DC6B94" w:rsidP="00A8611A">
      <w:pPr>
        <w:spacing w:after="0"/>
        <w:ind w:right="-6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4.1. Транспорт и улично-дорожная сеть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4.1.1. Дорожная деятельность в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A8611A"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осуществляется уполн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моченными органами государственной власти Российской Федерации, орган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ми государственной власти Ставропольского края, органами местного сам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управления на основании документов территориального планирования, подг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товка и утверждение которых осуществляются в соответствии с Градостро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тельным кодексом Российской Федерации. </w:t>
      </w:r>
    </w:p>
    <w:p w:rsidR="00DC6B94" w:rsidRPr="00A8611A" w:rsidRDefault="00DC6B94" w:rsidP="00A8611A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к развитию улично-дорожной и транспортной сети предполагает создание транспортной инфраструктуры внешних и внутренних связей, вынос транзитных потоков из центра сельского населенного пункта, обеспечение высокого уровня сервисного обслуживания населения, отвечает требованиям безопасности дорожного движения, законодательству об охране окружающей природной среды, законодательству в области охраны объектов культурного наследия (памятников истории и культуры). </w:t>
      </w:r>
      <w:proofErr w:type="gramEnd"/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proofErr w:type="gramStart"/>
      <w:r w:rsidRPr="00A8611A">
        <w:rPr>
          <w:rFonts w:ascii="Times New Roman" w:hAnsi="Times New Roman" w:cs="Times New Roman"/>
          <w:sz w:val="28"/>
          <w:szCs w:val="28"/>
        </w:rPr>
        <w:t>При подготовке документов территориального планирования мун</w:t>
      </w:r>
      <w:r w:rsidRPr="00A8611A">
        <w:rPr>
          <w:rFonts w:ascii="Times New Roman" w:hAnsi="Times New Roman" w:cs="Times New Roman"/>
          <w:sz w:val="28"/>
          <w:szCs w:val="28"/>
        </w:rPr>
        <w:t>и</w:t>
      </w:r>
      <w:r w:rsidRPr="00A8611A">
        <w:rPr>
          <w:rFonts w:ascii="Times New Roman" w:hAnsi="Times New Roman" w:cs="Times New Roman"/>
          <w:sz w:val="28"/>
          <w:szCs w:val="28"/>
        </w:rPr>
        <w:t>ципального образования следует предусматривать единую систему транспорта и улично-дорожной сети в увязке с планировочной структурой объекта прое</w:t>
      </w:r>
      <w:r w:rsidRPr="00A8611A">
        <w:rPr>
          <w:rFonts w:ascii="Times New Roman" w:hAnsi="Times New Roman" w:cs="Times New Roman"/>
          <w:sz w:val="28"/>
          <w:szCs w:val="28"/>
        </w:rPr>
        <w:t>к</w:t>
      </w:r>
      <w:r w:rsidRPr="00A8611A">
        <w:rPr>
          <w:rFonts w:ascii="Times New Roman" w:hAnsi="Times New Roman" w:cs="Times New Roman"/>
          <w:sz w:val="28"/>
          <w:szCs w:val="28"/>
        </w:rPr>
        <w:t>тирования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и прилегающей к нему территории, с учетом его особенности, обе</w:t>
      </w:r>
      <w:r w:rsidRPr="00A8611A">
        <w:rPr>
          <w:rFonts w:ascii="Times New Roman" w:hAnsi="Times New Roman" w:cs="Times New Roman"/>
          <w:sz w:val="28"/>
          <w:szCs w:val="28"/>
        </w:rPr>
        <w:t>с</w:t>
      </w:r>
      <w:r w:rsidRPr="00A8611A">
        <w:rPr>
          <w:rFonts w:ascii="Times New Roman" w:hAnsi="Times New Roman" w:cs="Times New Roman"/>
          <w:sz w:val="28"/>
          <w:szCs w:val="28"/>
        </w:rPr>
        <w:t>печивающую удобные, быстрые и безопасные транспортные связи с функци</w:t>
      </w:r>
      <w:r w:rsidRPr="00A8611A">
        <w:rPr>
          <w:rFonts w:ascii="Times New Roman" w:hAnsi="Times New Roman" w:cs="Times New Roman"/>
          <w:sz w:val="28"/>
          <w:szCs w:val="28"/>
        </w:rPr>
        <w:t>о</w:t>
      </w:r>
      <w:r w:rsidRPr="00A8611A">
        <w:rPr>
          <w:rFonts w:ascii="Times New Roman" w:hAnsi="Times New Roman" w:cs="Times New Roman"/>
          <w:sz w:val="28"/>
          <w:szCs w:val="28"/>
        </w:rPr>
        <w:t>нальными зонами, транспортные связи с другими поселениями системы расс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 xml:space="preserve">ления, объектами, расположенными в пригородной зоне, объектами внешнего </w:t>
      </w:r>
      <w:r w:rsidRPr="00A8611A">
        <w:rPr>
          <w:rFonts w:ascii="Times New Roman" w:hAnsi="Times New Roman" w:cs="Times New Roman"/>
          <w:sz w:val="28"/>
          <w:szCs w:val="28"/>
        </w:rPr>
        <w:lastRenderedPageBreak/>
        <w:t>транспорта и автомобильными дорогами общего</w:t>
      </w:r>
      <w:proofErr w:type="gramEnd"/>
      <w:r w:rsidRPr="00A8611A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>Разделы по вопросам транспорта и улично-дорожной сети выполняются в составе документов территориального планирования и включают схемы сущ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>ствующего и планируемого размещения автомобильных дорог общего польз</w:t>
      </w:r>
      <w:r w:rsidRPr="00A8611A">
        <w:rPr>
          <w:rFonts w:ascii="Times New Roman" w:hAnsi="Times New Roman" w:cs="Times New Roman"/>
          <w:sz w:val="28"/>
          <w:szCs w:val="28"/>
        </w:rPr>
        <w:t>о</w:t>
      </w:r>
      <w:r w:rsidRPr="00A8611A">
        <w:rPr>
          <w:rFonts w:ascii="Times New Roman" w:hAnsi="Times New Roman" w:cs="Times New Roman"/>
          <w:sz w:val="28"/>
          <w:szCs w:val="28"/>
        </w:rPr>
        <w:t>вания, мостов и иных транспортных сооружений в границах муниципального образования. В проектных предложениях учитываются вопросы: по внешнему транспорту, по наземному общественному транспорту, по магистральной ули</w:t>
      </w:r>
      <w:r w:rsidRPr="00A8611A">
        <w:rPr>
          <w:rFonts w:ascii="Times New Roman" w:hAnsi="Times New Roman" w:cs="Times New Roman"/>
          <w:sz w:val="28"/>
          <w:szCs w:val="28"/>
        </w:rPr>
        <w:t>ч</w:t>
      </w:r>
      <w:r w:rsidRPr="00A8611A">
        <w:rPr>
          <w:rFonts w:ascii="Times New Roman" w:hAnsi="Times New Roman" w:cs="Times New Roman"/>
          <w:sz w:val="28"/>
          <w:szCs w:val="28"/>
        </w:rPr>
        <w:t xml:space="preserve">но-дорожной сети, по хранению и парковке транспортных средств. </w:t>
      </w:r>
    </w:p>
    <w:p w:rsidR="00DC6B94" w:rsidRPr="00A8611A" w:rsidRDefault="00DC6B94" w:rsidP="00A86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>4.1.3. Для жителей поселений затраты времени на трудовые передвиж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>ния (пешеходные или с использованием транспорта) в пределах поселения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 xml:space="preserve">не должны превышать 30 минут.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4.1.4. Пропускную способность сети улиц, автомобильных дорог и тран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портных пересечений, число мест хранения автомобилей следует определять исходя из уровня автомобилизации на расчетный срок. Число автомобилей, прибывающих в населении из других поселений системы расселения, и тра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зитных автомобилей определяется специальным расчетом.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4.1.5. Проектирование нового строительства и реконструкции улично-дорожной сети должно сопровождаться экологическим обоснованием, пред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сматривающим количественную оценку всех видов воздействия на окружа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щую среду и оценку экологических последствий реализации проекта в соотве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ствии с СанПиН 2.2.4/2.1.8.562-96, СНиП II-12-77, «Руководством по расчету и проектированию средств защиты застройки от транспортного шума».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При проектировании улично-дорожной сети необходимо учитывать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ществующий и перспективный уровни загрязнения атмосферы отработанными газами и предусматривать планировочные мероприятия по локализации зон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газованности.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Преобразование и реконструкция производственных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 других террит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рий под новые объекты в сельские поселения должны обеспечивать интенси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ность использования территории, сохранение экологической безопасности в связи с увеличивающимися транспортными нагрузками на улично-дорожную сеть.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4.1.6. Планировочные и технические решения улично-дорожной сети 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селения, пересечений и транспортных узлов должны обеспечивать безопа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ность движения транспортных средств и пешеходов, в том числе удобные и безопасные пути движения инвалидов, использующих при передвижении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ло-коляски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, инвалидов с дефектами зрения, а также других маломобильных групп населения.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Конструкция дорожного покрытия должна обеспечивать установленную скорость движения транспорта в соответствии со схемой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организацией движ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4.1.7.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Проектирование, строительство, реконструкция, капитальный 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монт автомобильных дорог осуществляются в соответствии с требованиями з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конодательства об объектах культурного наследия с проведением госуда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ственной историко-культурной экспертизы, которая организуется органом 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полнительной власти Ставропольского края, уполномоченным в области охр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 объектов культурного наследия (памятников истории и культуры), и объе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тов археологического наследия, до начала землеустроительных, земляных, строительных, хозяйственных и иных работ и утверждения проектной докуме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тации, в случае наличия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участке строительства, реконструкции или кап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тального ремонта автомобильной дороги памятников истории и культуры.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4.1.8. Разрешение на строительство, реконструкцию, капитальный ремонт автомобильных дорог осуществляется в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Градостро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тельным кодексом Российской Федерации и выдается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1) федеральным органом исполнительной власти, в отношении автом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 федерального значения;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2) уполномоченным органом исполнительной власти субъекта Росси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ской Федерации в отношении автомобильных дорог регионального или межм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значения;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3) органом местного самоуправления поселения в отношении автом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 поселения;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4) органом местного самоуправления муниципального района в отнош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нии автомобильных дорог муниципального района; </w:t>
      </w:r>
    </w:p>
    <w:p w:rsidR="00DC6B94" w:rsidRPr="00FE1C40" w:rsidRDefault="00DC6B94" w:rsidP="00A8611A">
      <w:pPr>
        <w:pStyle w:val="ConsNormal"/>
        <w:spacing w:line="240" w:lineRule="exact"/>
        <w:ind w:firstLine="709"/>
        <w:jc w:val="center"/>
      </w:pPr>
    </w:p>
    <w:p w:rsidR="00DC6B94" w:rsidRPr="00D87DDD" w:rsidRDefault="00DC6B94" w:rsidP="00D87DDD">
      <w:pPr>
        <w:spacing w:after="0"/>
        <w:ind w:right="-6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4.2. Внешний транспорт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4.2.1. Внешний транспорт следует проектировать как комплексную 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стему во взаимосвязи с улично-дорожной сетью поселения, сельскими видами транспорта, обеспечивающую высокий уровень комфорта перевозки пассаж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ров, экономичность строительства и эксплуатации транспортных устройств и сооружений, а также рациональность местных и транзитных перевозок.</w:t>
      </w:r>
    </w:p>
    <w:p w:rsidR="00A8611A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Границы зон инженерной и транспортной инфраструктур, выделяемых для размещения сооружений и коммуникаций железнодорожного, автомобил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ного, трубопроводного транспорта и связи, устанавливаются с учетом функц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ональных зон и параметров их планируемого развития, определенных ген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ральным пл</w:t>
      </w:r>
      <w:r w:rsidR="00A8611A"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аном муниципального образования.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обеспечения нормальной эксплуатации сооружений и объектов внешнего транспорта могут устанавливаться охранные зоны в соответствии с действующим законодательством.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Отвод земель для сооружений и устройств внешнего транспорта ос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ществляется в установленном законодательством порядке в соответствии с де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ствующими нормами отвода.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Режим использования этих земель и обеспечения безопасности устана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ливается соответствующими органами надзора.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Объекты внешнего транспорта следует увязывать с планировочной стру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турой поселения на основе схемы общей планировочной организации тран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портных узлов.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4.2.2. </w:t>
      </w:r>
      <w:r w:rsidRPr="00A8611A">
        <w:rPr>
          <w:rFonts w:ascii="Times New Roman" w:hAnsi="Times New Roman" w:cs="Times New Roman"/>
          <w:sz w:val="28"/>
          <w:szCs w:val="28"/>
        </w:rPr>
        <w:t>В пределах границ населенного пункта на землях железнодорожн</w:t>
      </w:r>
      <w:r w:rsidRPr="00A8611A">
        <w:rPr>
          <w:rFonts w:ascii="Times New Roman" w:hAnsi="Times New Roman" w:cs="Times New Roman"/>
          <w:sz w:val="28"/>
          <w:szCs w:val="28"/>
        </w:rPr>
        <w:t>о</w:t>
      </w:r>
      <w:r w:rsidRPr="00A8611A">
        <w:rPr>
          <w:rFonts w:ascii="Times New Roman" w:hAnsi="Times New Roman" w:cs="Times New Roman"/>
          <w:sz w:val="28"/>
          <w:szCs w:val="28"/>
        </w:rPr>
        <w:t>го транспорта размещаются здания пассажирских вокзалов, сортировочные станции, грузовые станции, другие обслуживающие железную дорогу объекты, а также железнодорожные линии и промежуточные остановочные пункты.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>Размеры привокзальных площадей следует назначать с учетом конкре</w:t>
      </w:r>
      <w:r w:rsidRPr="00A8611A">
        <w:rPr>
          <w:rFonts w:ascii="Times New Roman" w:hAnsi="Times New Roman" w:cs="Times New Roman"/>
          <w:sz w:val="28"/>
          <w:szCs w:val="28"/>
        </w:rPr>
        <w:t>т</w:t>
      </w:r>
      <w:r w:rsidRPr="00A8611A">
        <w:rPr>
          <w:rFonts w:ascii="Times New Roman" w:hAnsi="Times New Roman" w:cs="Times New Roman"/>
          <w:sz w:val="28"/>
          <w:szCs w:val="28"/>
        </w:rPr>
        <w:t xml:space="preserve">ной градостроительной ситуации, размера пассажирского потока, числа и </w:t>
      </w:r>
      <w:proofErr w:type="gramStart"/>
      <w:r w:rsidRPr="00A8611A">
        <w:rPr>
          <w:rFonts w:ascii="Times New Roman" w:hAnsi="Times New Roman" w:cs="Times New Roman"/>
          <w:sz w:val="28"/>
          <w:szCs w:val="28"/>
        </w:rPr>
        <w:t>ш</w:t>
      </w:r>
      <w:r w:rsidRPr="00A8611A">
        <w:rPr>
          <w:rFonts w:ascii="Times New Roman" w:hAnsi="Times New Roman" w:cs="Times New Roman"/>
          <w:sz w:val="28"/>
          <w:szCs w:val="28"/>
        </w:rPr>
        <w:t>и</w:t>
      </w:r>
      <w:r w:rsidRPr="00A8611A">
        <w:rPr>
          <w:rFonts w:ascii="Times New Roman" w:hAnsi="Times New Roman" w:cs="Times New Roman"/>
          <w:sz w:val="28"/>
          <w:szCs w:val="28"/>
        </w:rPr>
        <w:t>рины</w:t>
      </w:r>
      <w:proofErr w:type="gramEnd"/>
      <w:r w:rsidRPr="00A8611A">
        <w:rPr>
          <w:rFonts w:ascii="Times New Roman" w:hAnsi="Times New Roman" w:cs="Times New Roman"/>
          <w:sz w:val="28"/>
          <w:szCs w:val="28"/>
        </w:rPr>
        <w:t xml:space="preserve"> примыкающих к площади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улиц, интенсивности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движения транспорта на них, организации движения транспорта и пешеходов, характера застройки, оз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>ленения и других факторов.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>4.2.3. В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городских и сельских поселениях, расположенных вдоль желе</w:t>
      </w:r>
      <w:r w:rsidRPr="00A8611A">
        <w:rPr>
          <w:rFonts w:ascii="Times New Roman" w:hAnsi="Times New Roman" w:cs="Times New Roman"/>
          <w:sz w:val="28"/>
          <w:szCs w:val="28"/>
        </w:rPr>
        <w:t>з</w:t>
      </w:r>
      <w:r w:rsidRPr="00A8611A">
        <w:rPr>
          <w:rFonts w:ascii="Times New Roman" w:hAnsi="Times New Roman" w:cs="Times New Roman"/>
          <w:sz w:val="28"/>
          <w:szCs w:val="28"/>
        </w:rPr>
        <w:t>нодорожных магистралей, рекомендуется устраивать остановочные пункты ч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>рез 1,0-</w:t>
      </w:r>
      <w:smartTag w:uri="urn:schemas-microsoft-com:office:smarttags" w:element="metricconverter">
        <w:smartTagPr>
          <w:attr w:name="ProductID" w:val="1,5 км"/>
        </w:smartTagPr>
        <w:r w:rsidRPr="00A8611A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в целях использования этих магистралей для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>пассажирских пер</w:t>
      </w:r>
      <w:r w:rsidRPr="00A8611A">
        <w:rPr>
          <w:rFonts w:ascii="Times New Roman" w:hAnsi="Times New Roman" w:cs="Times New Roman"/>
          <w:sz w:val="28"/>
          <w:szCs w:val="28"/>
        </w:rPr>
        <w:t>е</w:t>
      </w:r>
      <w:r w:rsidRPr="00A8611A">
        <w:rPr>
          <w:rFonts w:ascii="Times New Roman" w:hAnsi="Times New Roman" w:cs="Times New Roman"/>
          <w:sz w:val="28"/>
          <w:szCs w:val="28"/>
        </w:rPr>
        <w:t>возок.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 xml:space="preserve">4.2.4. В случае примыкания жилой застройки к железной дороге, от оси крайнего железнодорожного пути до жилой застройки должна быть устроена санитарно-защитная зона не менее </w:t>
      </w:r>
      <w:smartTag w:uri="urn:schemas-microsoft-com:office:smarttags" w:element="metricconverter">
        <w:smartTagPr>
          <w:attr w:name="ProductID" w:val="100 м"/>
        </w:smartTagPr>
        <w:r w:rsidRPr="00A8611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8611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СНиП 2.07.01-89*.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 xml:space="preserve">При невозможности обеспечить 100-метровую санитарно-защитную зону она может быть уменьшена до </w:t>
      </w:r>
      <w:smartTag w:uri="urn:schemas-microsoft-com:office:smarttags" w:element="metricconverter">
        <w:smartTagPr>
          <w:attr w:name="ProductID" w:val="50 м"/>
        </w:smartTagPr>
        <w:r w:rsidRPr="00A8611A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8611A">
        <w:rPr>
          <w:rFonts w:ascii="Times New Roman" w:hAnsi="Times New Roman" w:cs="Times New Roman"/>
          <w:sz w:val="28"/>
          <w:szCs w:val="28"/>
        </w:rPr>
        <w:t xml:space="preserve"> при условии разработки и осуществления мероприятий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sz w:val="28"/>
          <w:szCs w:val="28"/>
        </w:rPr>
        <w:t xml:space="preserve">по обеспечению допустимого уровня шума в жилых помещениях в течение суток.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 xml:space="preserve">Расстояния от сортировочных станций до жилой застройки принимаются на основе расчета с учетом величины грузооборота, </w:t>
      </w:r>
      <w:proofErr w:type="spellStart"/>
      <w:r w:rsidRPr="00A8611A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A8611A">
        <w:rPr>
          <w:rFonts w:ascii="Times New Roman" w:hAnsi="Times New Roman" w:cs="Times New Roman"/>
          <w:sz w:val="28"/>
          <w:szCs w:val="28"/>
        </w:rPr>
        <w:t xml:space="preserve"> перевозимых грузов, а также допустимых уровней шума и вибрации.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11A">
        <w:rPr>
          <w:rFonts w:ascii="Times New Roman" w:hAnsi="Times New Roman" w:cs="Times New Roman"/>
          <w:sz w:val="28"/>
          <w:szCs w:val="28"/>
        </w:rPr>
        <w:t>4.2.5. В санитарно-защитной зоне вне полосы отвода железной дороги допускается размещать автомобильные дороги, стоянки автомобилей, склады, учреждения коммунального назначения. Не менее 50% площади санитарно-</w:t>
      </w:r>
      <w:r w:rsidRPr="00A8611A">
        <w:rPr>
          <w:rFonts w:ascii="Times New Roman" w:hAnsi="Times New Roman" w:cs="Times New Roman"/>
          <w:sz w:val="28"/>
          <w:szCs w:val="28"/>
        </w:rPr>
        <w:lastRenderedPageBreak/>
        <w:t xml:space="preserve">защитной зоны должно быть озеленено. Ширину санитарно-защитной зоны до границ садовых участков следует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A8611A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A8611A">
        <w:rPr>
          <w:rFonts w:ascii="Times New Roman" w:hAnsi="Times New Roman" w:cs="Times New Roman"/>
          <w:sz w:val="28"/>
          <w:szCs w:val="28"/>
        </w:rPr>
        <w:t>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4.2.6. Автомобильные дороги в Ставропольском крае в отношении норм проектирования подразделяются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на пять категорий в зависимости от расчетной интенсивности движения.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и параметры автомобильных дорог в пределах края следует принимать в соответствии с табл. 1 СНиП 2.05.02-85 «Автомобильные дороги» и СНиП 2.07.01-89* «Градостроительство. Планировка и застройка городских и сельских поселений».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общей сети I, II, III категорий следует проектир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вать в обход населенного пункта в соответствии со СНиП 2.05.02-85 и СНиП 30-02-97*.</w:t>
      </w:r>
    </w:p>
    <w:p w:rsidR="00DC6B94" w:rsidRPr="00A8611A" w:rsidRDefault="00DC6B94" w:rsidP="007C7668">
      <w:pPr>
        <w:spacing w:after="0"/>
        <w:ind w:right="-6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4.3. Улично-дорожная сеть</w:t>
      </w:r>
    </w:p>
    <w:p w:rsidR="00DC6B94" w:rsidRPr="007C7668" w:rsidRDefault="00DC6B94" w:rsidP="007C7668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4.3.1. Проектирование, строительство, реконструкция, капитальный 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монт автомобильных дорог осуществляются в соответствии с Градостроител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ным кодексом Российской Федерации, «Нормативами градостроительного 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ектирования Ставропольского края. Часть I Селитебная территория. Произво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ственная территория транспорт и улично-дорожная сеть особо охраняемые те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ритории» и федеральным законодательством в области дорожной деятельности.</w:t>
      </w:r>
    </w:p>
    <w:p w:rsidR="00DC6B94" w:rsidRPr="00A8611A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4.4. Система общественного пассажирского транспорта и пешеходн</w:t>
      </w: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го движения</w:t>
      </w:r>
    </w:p>
    <w:p w:rsidR="00DC6B94" w:rsidRPr="00A8611A" w:rsidRDefault="00DC6B94" w:rsidP="007C76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4.4.1. Главным принципом развития транспортных систем является пр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имущественное развитие общественного пассажирского транспорта. </w:t>
      </w:r>
    </w:p>
    <w:p w:rsidR="00DC6B94" w:rsidRPr="007A74AA" w:rsidRDefault="00DC6B94" w:rsidP="007A74AA">
      <w:pPr>
        <w:spacing w:after="0"/>
        <w:ind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Систему общественного пассажирского транспорта необходимо проект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ровать в соответствии с генеральным планом муниципального образования, а также с «Нормативами градостроительного проектирования Ставропольского края. Часть I Селитебная территория. Производственная территория транспорт и улично-дорожная сеть особо охраняемые территории»</w:t>
      </w:r>
    </w:p>
    <w:p w:rsidR="00DC6B94" w:rsidRPr="00A8611A" w:rsidRDefault="00DC6B94" w:rsidP="007C7668">
      <w:pPr>
        <w:spacing w:after="0"/>
        <w:ind w:right="-6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4.5. Сооружения и устройства для хранения и обслуживания тран</w:t>
      </w: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b/>
          <w:color w:val="000000"/>
          <w:sz w:val="28"/>
          <w:szCs w:val="28"/>
        </w:rPr>
        <w:t>портных средств</w:t>
      </w:r>
    </w:p>
    <w:p w:rsidR="00DC6B94" w:rsidRPr="00A8611A" w:rsidRDefault="00475EF0" w:rsidP="007C76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  <w:r w:rsidR="00D87D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>4.5.1. Общая обеспеченность гаражами и открытыми стоянками для пост</w:t>
      </w:r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>янного хранения должна быть не менее 90% расчетного числа индивидуал</w:t>
      </w:r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="00DC6B94" w:rsidRPr="00A8611A">
          <w:rPr>
            <w:rFonts w:ascii="Times New Roman" w:hAnsi="Times New Roman" w:cs="Times New Roman"/>
            <w:color w:val="000000"/>
            <w:sz w:val="28"/>
            <w:szCs w:val="28"/>
          </w:rPr>
          <w:t>800 м</w:t>
        </w:r>
      </w:smartTag>
      <w:r w:rsidR="00DC6B94" w:rsidRPr="00A86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A8611A" w:rsidRDefault="00DC6B94" w:rsidP="007C76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Открытые стоянки для временного хранения легковых автомобилей 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комендуется предусматривать из расчета не менее чем для 70% расчетного па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ка индивидуальных легковых автомобилей, в том числе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, %: </w:t>
      </w:r>
      <w:proofErr w:type="gramEnd"/>
    </w:p>
    <w:p w:rsidR="00DC6B94" w:rsidRPr="00A8611A" w:rsidRDefault="00DC6B94" w:rsidP="007C76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73"/>
        <w:gridCol w:w="900"/>
      </w:tblGrid>
      <w:tr w:rsidR="00DC6B94" w:rsidRPr="00A8611A" w:rsidTr="00DC6B94">
        <w:tc>
          <w:tcPr>
            <w:tcW w:w="6173" w:type="dxa"/>
          </w:tcPr>
          <w:p w:rsidR="00DC6B94" w:rsidRPr="00A8611A" w:rsidRDefault="00DC6B94" w:rsidP="007C766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районы</w:t>
            </w:r>
          </w:p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C6B94" w:rsidRPr="00A8611A" w:rsidRDefault="00DC6B94" w:rsidP="00A8611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</w:t>
            </w:r>
          </w:p>
        </w:tc>
      </w:tr>
      <w:tr w:rsidR="00DC6B94" w:rsidRPr="00A8611A" w:rsidTr="00DC6B94"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промышленные и коммунально-складские зоны </w:t>
            </w: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(районы)</w:t>
            </w:r>
          </w:p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DC6B94" w:rsidRPr="00A8611A" w:rsidRDefault="00DC6B94" w:rsidP="00A8611A">
            <w:pPr>
              <w:spacing w:after="0" w:line="240" w:lineRule="exac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10 </w:t>
            </w:r>
          </w:p>
        </w:tc>
      </w:tr>
      <w:tr w:rsidR="00DC6B94" w:rsidRPr="00A8611A" w:rsidTr="00DC6B94">
        <w:trPr>
          <w:trHeight w:val="277"/>
        </w:trPr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зоны массового и кратковременного отдыха </w:t>
            </w:r>
          </w:p>
        </w:tc>
        <w:tc>
          <w:tcPr>
            <w:tcW w:w="900" w:type="dxa"/>
          </w:tcPr>
          <w:p w:rsidR="00DC6B94" w:rsidRPr="00A8611A" w:rsidRDefault="00DC6B94" w:rsidP="00A8611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</w:p>
        </w:tc>
      </w:tr>
    </w:tbl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4.5.2. Проектирование автостоянок осуществлять в соответствии со СНиП 21-02-99* Стоянки автомобилей.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4.5.3.Расстояние пешеходных подходов от стоянок для временного хр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нения легковых автомобилей рекомендуется принимать не более:</w:t>
      </w:r>
    </w:p>
    <w:p w:rsidR="00DC6B94" w:rsidRPr="00A8611A" w:rsidRDefault="00DC6B94" w:rsidP="00A8611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73"/>
        <w:gridCol w:w="2520"/>
      </w:tblGrid>
      <w:tr w:rsidR="00DC6B94" w:rsidRPr="00A8611A" w:rsidTr="00DC6B94"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входов в жилые дома</w:t>
            </w:r>
          </w:p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- 50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A861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-100 м</w:t>
              </w:r>
            </w:smartTag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DC6B94" w:rsidRPr="00A8611A" w:rsidTr="00DC6B94"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пассажирских помещений вокзалов, входов в места крупных учреждений торговли и общ</w:t>
            </w: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ственного питания </w:t>
            </w:r>
          </w:p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C6B94" w:rsidRPr="00A8611A" w:rsidRDefault="00DC6B94" w:rsidP="00A8611A">
            <w:pPr>
              <w:spacing w:after="0" w:line="240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- 50-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861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150 м</w:t>
              </w:r>
            </w:smartTag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DC6B94" w:rsidRPr="00A8611A" w:rsidTr="00DC6B94"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прочих учреждений и предприятий </w:t>
            </w:r>
          </w:p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обслуживания населения и административных зданий</w:t>
            </w:r>
          </w:p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- 100-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861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250 м</w:t>
              </w:r>
            </w:smartTag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475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C6B94" w:rsidRPr="00A8611A" w:rsidTr="00DC6B94">
        <w:tc>
          <w:tcPr>
            <w:tcW w:w="6173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входов в парки, на выставки и стадионы </w:t>
            </w:r>
          </w:p>
        </w:tc>
        <w:tc>
          <w:tcPr>
            <w:tcW w:w="2520" w:type="dxa"/>
          </w:tcPr>
          <w:p w:rsidR="00DC6B94" w:rsidRPr="00A8611A" w:rsidRDefault="00DC6B94" w:rsidP="00A8611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A8611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400 м</w:t>
              </w:r>
            </w:smartTag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4.5.4. Нормы расчета стоянок легковых автомобилей необходимо прин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мать в соответствии с приложением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4.5.5.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Расстояния от сооружений для хранения автотранспорта, в том чи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ле от наземных и наземно-подземных гаражей, открытых стоянок, предназн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ченных для постоянного и временного хранения легковых автомобилей, ста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ций технического обслуживания автомобилей и объектов транспортной инфр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структуры до жилых домов, территорий школ, детских учреждений, средних специальных учебных заведений, площадок для отдыха, игр и спорта, террит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рий лечебно-профилактических учреждений стационарного типа, открытых спортивных сооружений общего пользования, озелененных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пользования, предназначенных для массового отдыха населения (парки, сады, скверы), размещаемых на селитебных территориях, следует принимать не м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нее приведенных в таблице 10* СНиП 2.07.01-89* и в соответствии с требов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ниями табл.7.1.1 с примечанием СанПиН 2.2.1/2 1.1.1200-03 «Санитарно-защитные зоны и санитарная классификация предприятий, сооружений и иных объектов» (новая редакция).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 Для гостевых автостоянок жилых домов разрывы не устанавливаются.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4.5.6. Сеть сооружений технического обслуживания и ремонта легковых автомобилей, а также малогабаритных транспортных сре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дств сл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едует пред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сматривать на расчетный парк машин и новых разработок по пропускной сп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 xml:space="preserve">собности современных СТО. 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Автозаправочные станции (АЗС) следует проектировать из расчета одна топливораздаточная колонка на 500 легковых автомобилей, принимая размеры их земельных участков (</w:t>
      </w:r>
      <w:proofErr w:type="gramStart"/>
      <w:r w:rsidRPr="00A8611A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A8611A">
        <w:rPr>
          <w:rFonts w:ascii="Times New Roman" w:hAnsi="Times New Roman" w:cs="Times New Roman"/>
          <w:color w:val="000000"/>
          <w:sz w:val="28"/>
          <w:szCs w:val="28"/>
        </w:rPr>
        <w:t>) для станций:</w:t>
      </w: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3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1275"/>
      </w:tblGrid>
      <w:tr w:rsidR="00DC6B94" w:rsidRPr="00A8611A" w:rsidTr="00DC6B94">
        <w:tc>
          <w:tcPr>
            <w:tcW w:w="4530" w:type="dxa"/>
          </w:tcPr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 колонки </w:t>
            </w:r>
          </w:p>
        </w:tc>
        <w:tc>
          <w:tcPr>
            <w:tcW w:w="1275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DC6B94" w:rsidRPr="00A8611A" w:rsidTr="00DC6B94">
        <w:tc>
          <w:tcPr>
            <w:tcW w:w="4530" w:type="dxa"/>
          </w:tcPr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4 колонки </w:t>
            </w:r>
          </w:p>
        </w:tc>
        <w:tc>
          <w:tcPr>
            <w:tcW w:w="1275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DC6B94" w:rsidRPr="00A8611A" w:rsidTr="00DC6B94">
        <w:tc>
          <w:tcPr>
            <w:tcW w:w="4530" w:type="dxa"/>
          </w:tcPr>
          <w:p w:rsidR="00DC6B94" w:rsidRPr="00A8611A" w:rsidRDefault="00DC6B94" w:rsidP="00A8611A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6 колонок </w:t>
            </w:r>
          </w:p>
        </w:tc>
        <w:tc>
          <w:tcPr>
            <w:tcW w:w="1275" w:type="dxa"/>
          </w:tcPr>
          <w:p w:rsidR="00DC6B94" w:rsidRPr="00A8611A" w:rsidRDefault="00DC6B94" w:rsidP="00A8611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0,3 </w:t>
            </w:r>
          </w:p>
        </w:tc>
      </w:tr>
    </w:tbl>
    <w:p w:rsidR="00DC6B94" w:rsidRPr="00A8611A" w:rsidRDefault="00DC6B94" w:rsidP="00A8611A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B94" w:rsidRPr="00A8611A" w:rsidRDefault="00DC6B94" w:rsidP="00A86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A">
        <w:rPr>
          <w:rFonts w:ascii="Times New Roman" w:hAnsi="Times New Roman" w:cs="Times New Roman"/>
          <w:color w:val="000000"/>
          <w:sz w:val="28"/>
          <w:szCs w:val="28"/>
        </w:rPr>
        <w:t>Расстояния от автозаправочных станций (АЗС) и других объектов по о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служиванию автотранспорта до границ земельных участков детских дошкол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ных учреждений, общеобразовательных школ, жилых и общественных зданий следует принимать в соответствии с НПБ 111-98*, а также требований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ПиН 2.2.1/2.1.1.1200-03 «Санитарно-защитные зоны и санитарная классифик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11A">
        <w:rPr>
          <w:rFonts w:ascii="Times New Roman" w:hAnsi="Times New Roman" w:cs="Times New Roman"/>
          <w:color w:val="000000"/>
          <w:sz w:val="28"/>
          <w:szCs w:val="28"/>
        </w:rPr>
        <w:t>ция предприятий, сооружений и иных объектов».</w:t>
      </w:r>
    </w:p>
    <w:p w:rsidR="00DC6B94" w:rsidRPr="00014E17" w:rsidRDefault="00DC6B94" w:rsidP="00A8611A">
      <w:pPr>
        <w:pStyle w:val="ConsNormal"/>
        <w:ind w:firstLine="709"/>
        <w:jc w:val="center"/>
      </w:pP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3D3533">
        <w:rPr>
          <w:rFonts w:ascii="Times New Roman" w:hAnsi="Times New Roman" w:cs="Times New Roman"/>
          <w:b/>
          <w:color w:val="000000"/>
          <w:sz w:val="28"/>
          <w:szCs w:val="28"/>
        </w:rPr>
        <w:t>4.6. Установление и использования придорожных полос автомобил</w:t>
      </w:r>
      <w:r w:rsidRPr="003D3533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3D3533">
        <w:rPr>
          <w:rFonts w:ascii="Times New Roman" w:hAnsi="Times New Roman" w:cs="Times New Roman"/>
          <w:b/>
          <w:color w:val="000000"/>
          <w:sz w:val="28"/>
          <w:szCs w:val="28"/>
        </w:rPr>
        <w:t>ных дорог общего пользования на территории</w:t>
      </w:r>
      <w:r w:rsidR="00475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МО с. </w:t>
      </w:r>
      <w:proofErr w:type="spellStart"/>
      <w:r w:rsidR="00475EF0">
        <w:rPr>
          <w:rFonts w:ascii="Times New Roman" w:hAnsi="Times New Roman" w:cs="Times New Roman"/>
          <w:b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4.6.1.Установление и использование придорожных полос федеральных и региональных или межмуниципальных автомобильных дорог общего пользов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ния определяется на основе проектной документации, требований, стандартов, норм и правил строительства и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безопасности дорожного движения, а также иных требований, установленных федеральными законами и изданными в соответствии с ними иными нормативными правов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ми актами Правительства Ставропольского края и органов местного сам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управления.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 границах придорожных полос устанавливается особый режим испол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зования земель, который включает в себя запрет на возведение капитальных зданий и сооружений, ограничение рекламной и иных видов хозяйственной 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ятельности, снижающих безопасность дорожного движения, условия эксплу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тации автомобильной дороги и расположенных на ней сооружений (с учетом перспективы их развития), а также создающих угрозу безопасности населению и участникам дорожного движения. </w:t>
      </w:r>
      <w:proofErr w:type="gramEnd"/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4.6.2. Решения о размещении в придорожной полосе зданий, сооружений и иных построек принимаются органами местного самоуправления по соглас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ванию с органом управления федеральными дорогами, органом управления 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гиональными автомобильными дорогами – Управлением дорожного хозяйства Ставропольского края, управлением Государственной инспекции безопасности дорожного движения Главного управления внутренних дел по Ставропольск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му краю, администрацией</w:t>
      </w:r>
      <w:r w:rsidR="00475EF0">
        <w:rPr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proofErr w:type="gramStart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533" w:rsidRPr="003D35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придорожных полос запрещается строительство капитальных сооружений (сооружения со сроком службы 10 и более лет), за исключением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дорожной службы, объектов Государственной инспекции безопасн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сти дорожного движения и объектов дорожного сервиса (автобусных остан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вок, переходно-скоростных полос, площадок для остановки, стоянки и отдыха, устройств для освещения дорог, дорожной связи, дорожек для пешеходов, 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лосипедистов, а также объектов предназначенных для обеспечения нормальных условий труда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>, питания и отдыха участников дорожного движения).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4.6.3. Размещение в пределах придорожных полос объектов разрешается при соблюдении следующих условий: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а) объекты не должны ухудшать видимость на региональной или межм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б) выбор места размещения объектов должен осуществляться с учетом возможной реконструкции региональной или межмуниципальной автомобил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ной дороги;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в) размещение, проектирование и строительство объектов должно прои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эксплуат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4.6.4. Размещение объектов дорожного сервиса в пределах придорожных полос должно осуществляться в соответствии с техническими регламентами (до их принятия нормами проектирования и строительства этих объектов), а также планом и генеральными схемами их размещения, утвержденными органом местного самоуправления.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региональной или межмуниципальной автомобильной дороге и съездов с нее, располагая, как правило, эти объекты комплексно в границах 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мель, отведенных для этих целей, на расстоянии не менее </w:t>
      </w:r>
      <w:smartTag w:uri="urn:schemas-microsoft-com:office:smarttags" w:element="metricconverter">
        <w:smartTagPr>
          <w:attr w:name="ProductID" w:val="150 м"/>
        </w:smartTagPr>
        <w:r w:rsidRPr="003D3533">
          <w:rPr>
            <w:rFonts w:ascii="Times New Roman" w:hAnsi="Times New Roman" w:cs="Times New Roman"/>
            <w:color w:val="000000"/>
            <w:sz w:val="28"/>
            <w:szCs w:val="28"/>
          </w:rPr>
          <w:t>150 м</w:t>
        </w:r>
      </w:smartTag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от железнод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рожных переездов, а также примыканий проездов к проезжим частям на ра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стоянии не менее </w:t>
      </w:r>
      <w:smartTag w:uri="urn:schemas-microsoft-com:office:smarttags" w:element="metricconverter">
        <w:smartTagPr>
          <w:attr w:name="ProductID" w:val="50 м"/>
        </w:smartTagPr>
        <w:r w:rsidRPr="003D3533">
          <w:rPr>
            <w:rFonts w:ascii="Times New Roman" w:hAnsi="Times New Roman" w:cs="Times New Roman"/>
            <w:color w:val="000000"/>
            <w:sz w:val="28"/>
            <w:szCs w:val="28"/>
          </w:rPr>
          <w:t>50</w:t>
        </w:r>
        <w:proofErr w:type="gramEnd"/>
        <w:r w:rsidRPr="003D353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gramStart"/>
        <w:r w:rsidRPr="003D3533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</w:smartTag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от перекрестков улиц и автомобильных дорог населе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ных пунктов.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ями, обеспечивающими доступ к ним с региональной или муниципальной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томобильной дороги. При примыкании к региональной или муниципальной 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томобильной дороге подъезды и съезды должны быть оборудованы переходно-скоростными полосами и обустроены таким образом, чтобы обеспечить бе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опасность дорожного движения.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 и содержание объектов дорожного сервиса, включая пл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щадки для стоянки и остановки автомобилей, подъезды и съезды к ним, уст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новленные технические средства организации дорожного движения и напра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ляющие устройства, осуществляется за счет средств их владельцев.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4.6.5. Размещение инженерных коммуникаций в пределах придорожных полос допускается только по согласованию с органы управления региональн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или межмуниципальными автомобильными дорогами.</w:t>
      </w:r>
    </w:p>
    <w:p w:rsidR="00DC6B94" w:rsidRPr="003D3533" w:rsidRDefault="00DC6B94" w:rsidP="003D353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4.6.6.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Порядок размещения и демонтажа средств наружной рекламы в п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лосе отвода и в придорожной полосе федеральных и региональных автом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 общего пользования Ставропольского края, а также требования к ее содержанию устанавливаются в соответствии с Федеральными законами от 13 марта 2006 года № 38-ФЗ «О рекламе», от 10 декабря 1995 года № 196-ФЗ «О безопасности дорожного движения». </w:t>
      </w:r>
      <w:proofErr w:type="gramEnd"/>
    </w:p>
    <w:p w:rsidR="00DC6B94" w:rsidRPr="003D3533" w:rsidRDefault="00DC6B94" w:rsidP="003D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94" w:rsidRPr="00D87DDD" w:rsidRDefault="00DC6B94" w:rsidP="00D87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533">
        <w:rPr>
          <w:rFonts w:ascii="Times New Roman" w:hAnsi="Times New Roman" w:cs="Times New Roman"/>
          <w:b/>
          <w:sz w:val="28"/>
          <w:szCs w:val="28"/>
        </w:rPr>
        <w:t>Часть 5. ЗОНЫ ОСОБО ОХРАНЯЕМЫХ ТЕРРИТОРИЙ</w:t>
      </w:r>
    </w:p>
    <w:p w:rsidR="00DC6B94" w:rsidRPr="003D3533" w:rsidRDefault="00DC6B94" w:rsidP="003D3533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D3533">
        <w:rPr>
          <w:rFonts w:ascii="Times New Roman" w:hAnsi="Times New Roman" w:cs="Times New Roman"/>
          <w:b/>
          <w:sz w:val="28"/>
          <w:szCs w:val="28"/>
        </w:rPr>
        <w:t>5.1. Общие требования</w:t>
      </w:r>
    </w:p>
    <w:p w:rsidR="00DC6B94" w:rsidRPr="003D3533" w:rsidRDefault="00DC6B94" w:rsidP="003D3533">
      <w:pPr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5.1.1. В состав зон особо охраняемых территорий могут включаться 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мельные участки, имеющие особое природоохранное, научное, историко-культурное, эстетическое, рекреационное, оздоровительное и иное особо це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ное значение.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5.1.2. К землям особо охраняемых территорий относятся земли: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особо охраняемых природных территорий;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природоохранного назначения;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рекреационного назначения;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историко-культурного назначения;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иные особо ценные земли в соответствии с Земельным кодексом Ро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сийской Федерации, федеральными законами.</w:t>
      </w:r>
    </w:p>
    <w:p w:rsidR="00DC6B94" w:rsidRPr="003D3533" w:rsidRDefault="00DC6B94" w:rsidP="003D3533">
      <w:pPr>
        <w:pStyle w:val="ConsPlusCell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Федерации, соответствующие органы испо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нительной власти Ставропольского края, орган местного самоуправления могут устанавливать иные виды земель особо охраняемых территорий (земли, на к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торых находятся пригородные зеленые зоны, городские леса, городские парки, охраняемые природные ландшафты,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микрозаповедники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другие).</w:t>
      </w:r>
    </w:p>
    <w:p w:rsidR="00DC6B94" w:rsidRPr="003D3533" w:rsidRDefault="00DC6B94" w:rsidP="003D3533">
      <w:pPr>
        <w:adjustRightInd w:val="0"/>
        <w:spacing w:after="0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5.1.3. В соответствии с Земельным кодексом Российской Федерации п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рядок отнесения земель к землям особо охраняемых территорий федерального значения, порядок использования и охраны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земель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террит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рий федерального значения устанавливаются Правительством Российской Ф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дерации на основании федеральных законов.</w:t>
      </w:r>
    </w:p>
    <w:p w:rsidR="00D87DDD" w:rsidRPr="00EF37F8" w:rsidRDefault="00DC6B94" w:rsidP="00EF37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Порядок отнесения земель к землям особо охраняемых территорий кра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вого и местного значения, порядок использования и охраны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земель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няемых территорий краевого и местного значения устанавливаются органами государственной власти Ставропольского края и органом местного самоупра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ления в соответствии с федеральными законами, законами Ставропольского края и нормативными правовыми актами органа местного самоуправления и главой 5 «Нормативов градостроительного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проектирования Ставропольского края. Часть I Селитебная территория. Производственная территория транспорт и улично-дорожная сеть особо охраняемые территории».</w:t>
      </w:r>
      <w:bookmarkStart w:id="1" w:name="sub_100532"/>
    </w:p>
    <w:p w:rsidR="00DC6B94" w:rsidRPr="00EF37F8" w:rsidRDefault="00DC6B94" w:rsidP="00EF37F8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533"/>
      <w:bookmarkEnd w:id="1"/>
      <w:r w:rsidRPr="009D54ED">
        <w:rPr>
          <w:rFonts w:ascii="Times New Roman" w:hAnsi="Times New Roman" w:cs="Times New Roman"/>
          <w:color w:val="000000"/>
          <w:sz w:val="28"/>
          <w:szCs w:val="28"/>
        </w:rPr>
        <w:t>5.2. Земли защитных лесов</w:t>
      </w:r>
      <w:bookmarkEnd w:id="2"/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5.2.1. К защитным лесам относятся леса, которые подлежат освоению в целях сохранения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средообразующих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>, защитных, санитарно – г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гиенических, оздоровительных и иных полезных функций лесов с одновреме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ным использованием лесов при условии, если это использование совместимо с целевым назначением защитных лесов и выполняемыми ими полезными фун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циями.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5.2.2. С учетом особенностей правового режима защитных лесов опред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ляются следующие категории указанных лесов: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леса, расположенные на особо охраняемых природных территориях;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леса, выполняющие функции защиты природных и иных объектов;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- леса, расположенные в первом и втором поясах зон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санитарной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исто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ников питьевого и хозяйственно-бытового водоснабжения;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дорого общего пользования, находящихся в собственности субъектов Российской Федерации;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зеленые зоны, лесопарки;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государственные защитные лесные полосы;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противоэрозионные леса.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5.2.3. К особо защитным участкам лесов относятся: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берегозащитные, почвозащитные участки лесов, расположенных вдоль водных объектов, склонов оврагов;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- другие особо защитные участки лесов.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5.2.4. Границы участков лесного фонда, порядок использования лесов устанавливаются в соответствии с Лесным кодексом Российской Федерации.</w:t>
      </w:r>
    </w:p>
    <w:p w:rsidR="00DC6B94" w:rsidRPr="003D3533" w:rsidRDefault="00DC6B94" w:rsidP="003D353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10055"/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5.2.5. На землях лесов запрещается любая деятельность, несовместимая с их назначением.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На землях лесов могут осуществляться следующие виды деятельности: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проведение рубок главного пользования – в лесах первой группы;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проведение рубок промежуточного пользования и прочих рубок – л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сопарковых частях зеленых зон, государственных защитных лесных полосах, противоэрозионных и запретных полосах лесов;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проведение рубок ухода, санитарных рубок, рубок реконструкции и 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новления, прочих рубок – в лесах, расположенных на землях поселений;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заготовка живицы, второстепенных лесных ресурсов (пней, коры, бер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сты и других);</w:t>
      </w:r>
    </w:p>
    <w:p w:rsidR="00DC6B94" w:rsidRPr="003D3533" w:rsidRDefault="00DC6B94" w:rsidP="003D3533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- побочное лесопользование (сенокошение, выпас скота, размещение ул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ев и пасек, заготовка древесных соков, заготовка и сбор дикорастущих плодов, ягод, орехов, грибов, других пищевых лесных ресурсов, лекарственных раст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ний и технического сырья и другое);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пользование участками лесного фонда для нужд охотничьего хозяйства;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пользование участками лесов для научно-исследовательских, культурно-оздоровительных, туристических и спортивных целей.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5.2.6. Вдоль автомобильных дорог, железнодорожных путей, на землях сельскохозяйственного назначения, в прибрежных зонах водных объектов м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гут создаваться полосы лесных насаждений, выполняющие защитные функции, в том числе снегозадерживающие,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ветроослабляющие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>, пескозащитные, полез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щитные, почвоукрепительные, берегоукрепительные,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>, озелен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тельные и другие. 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5.2.7. </w:t>
      </w:r>
      <w:proofErr w:type="spell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Ветроослабляющие</w:t>
      </w:r>
      <w:proofErr w:type="spell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лесные полосы следует предусматривать для участков дорог, подверженных ежегодному воздействию сильных ветров (со скоростью 15м/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и выше),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местах гололедообразования и заноса пути мелк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земом на землях несельскохозяйственного назначения или непригодных для выращивания сельскохозяйственных культур. В случаях, когда порывы сильн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го ветра могут угрожать безопасности движения, допускается устройство лес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насаждений на землях сельскохозяйственного назначения.</w:t>
      </w:r>
    </w:p>
    <w:p w:rsidR="00DC6B94" w:rsidRPr="003D3533" w:rsidRDefault="00DC6B94" w:rsidP="003D3533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5.2.8. Почвоукрепительные лесонасаждения следует предусматривать для защиты автомобильных дорог и сооружений на них от воздействий развива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щихся оврагов, оползней, осыпей, водных потоков и других опасных приро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ных процессов. Почвоукрепительные насаждения проектируются не только на территории, подверженной деформации грунтов, но и на потенциально опасных местах, а также на участках зарождения и формирования стока, при необход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мости они применяются в комплексе с инженерными сооружениями, пред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смотренными</w:t>
      </w:r>
      <w:r w:rsidR="00475E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разделом «Инженерная подготовка и защита территории» на</w:t>
      </w:r>
      <w:r w:rsid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ст</w:t>
      </w:r>
      <w:r w:rsid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ящих н</w:t>
      </w:r>
      <w:r w:rsidRPr="003D3533">
        <w:rPr>
          <w:rFonts w:ascii="Times New Roman" w:hAnsi="Times New Roman" w:cs="Times New Roman"/>
          <w:b w:val="0"/>
          <w:color w:val="000000"/>
          <w:sz w:val="28"/>
          <w:szCs w:val="28"/>
        </w:rPr>
        <w:t>ормативов.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5.2.9. Полезащитные лесные полосы предусматриваются на мелиорати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ных системах. 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Площадь, предусматриваемая под создание полезащитных лесополос, должна составлять не более 4 процентов площади орошения. Площадь лесоп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лос вдоль магистральных и распределительных каналов следует устанавливать в зависимости от длины каналов и ширины лесополосы с учетом создания св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бодного доступа для чистки и ремонта. Длина лесополосы должна составлять не менее 60 процентов от длины канала.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Полезащитные лесные полосы следует располагать в двух взаимно пе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пендикулярных направлениях: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продольном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(основное) – поперек преобладающих в данной местности ветров;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поперечном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(вспомогательные) – перпендикулярно продольным.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5.2.10.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продольными лесными полосами не должна превышать </w:t>
      </w:r>
      <w:smartTag w:uri="urn:schemas-microsoft-com:office:smarttags" w:element="metricconverter">
        <w:smartTagPr>
          <w:attr w:name="ProductID" w:val="800 м"/>
        </w:smartTagPr>
        <w:r w:rsidRPr="003D3533">
          <w:rPr>
            <w:rFonts w:ascii="Times New Roman" w:hAnsi="Times New Roman" w:cs="Times New Roman"/>
            <w:color w:val="000000"/>
            <w:sz w:val="28"/>
            <w:szCs w:val="28"/>
          </w:rPr>
          <w:t>800 м</w:t>
        </w:r>
      </w:smartTag>
      <w:r w:rsidRPr="003D3533">
        <w:rPr>
          <w:rFonts w:ascii="Times New Roman" w:hAnsi="Times New Roman" w:cs="Times New Roman"/>
          <w:color w:val="000000"/>
          <w:sz w:val="28"/>
          <w:szCs w:val="28"/>
        </w:rPr>
        <w:t>, между поперечными – 200м .</w:t>
      </w:r>
      <w:proofErr w:type="gramEnd"/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5.2.11. Продольные полезащитные полосы надлежит предусматривать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трехрядными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>, а поперечные – двухрядными.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Защитные лесные полосы по границам орошаемых земель с участками интенсивной эрозии почвы следует предусматривать многорядными (4-5 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дов).</w:t>
      </w:r>
    </w:p>
    <w:p w:rsidR="00EF37F8" w:rsidRDefault="00DC6B94" w:rsidP="00EF37F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5.2.12. Расстояния от границ жилой застройки, водоемов, сельскохозя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ственных угодий, автомобильных дорог, железнодорожных путей и сооруж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ний на них до защитных насаждений принимаются в соответствии с действу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щими правилами и нормами. </w:t>
      </w:r>
    </w:p>
    <w:p w:rsidR="00DC6B94" w:rsidRPr="00EF37F8" w:rsidRDefault="00DC6B94" w:rsidP="00EF37F8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7F8">
        <w:rPr>
          <w:rFonts w:ascii="Times New Roman" w:hAnsi="Times New Roman" w:cs="Times New Roman"/>
          <w:b/>
          <w:color w:val="000000"/>
          <w:sz w:val="28"/>
          <w:szCs w:val="28"/>
        </w:rPr>
        <w:t>5.3. Земли историко-культурного назначения</w:t>
      </w:r>
      <w:bookmarkEnd w:id="3"/>
    </w:p>
    <w:p w:rsidR="00DC6B94" w:rsidRPr="003D3533" w:rsidRDefault="00DC6B94" w:rsidP="00D87DD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5.3.1. К землям историко-культурного назначения относятся земли: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объектов культурного наследия, в том числе объектов археологического наследия, а также выявленных объектов культурного наследия;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- военных и гражданских захоронений.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5.3.2. На землях объектов культурного наследия (памятников истории и культуры) градостроительная деятельность допускается только в той мере, в какой она связана с нуждами этих объектов (восстановление, реставрация, 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конструкция, инженерное обустройство и благоустройство), по специальному разрешению уполномоченных органов государственной власти. Разрешенная градостроительная деятельность на этих территориях может осуществляться в рамках реставрации (реконструкции) существующих и восстановления (восс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здания) утраченных объектов недвижимости - ценных элементов объектов культурного наследия или строительства инженерных сооружений техническ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го назначения, необходимых для эксплуатации самих объектов культурного наследия.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Градостроительная деятельность, не связанная с нуждами объектов ист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рико-культурного наследия, на территориях объектов культурного наследия 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прещена.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 объектов культурного наследия (памятников истории и культуры) и использование их земель осуществляются в соотве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ствии с требованиями раздела «Охрана объектов культурного наследия (памя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ников </w:t>
      </w:r>
      <w:r w:rsidR="003D3533">
        <w:rPr>
          <w:rFonts w:ascii="Times New Roman" w:hAnsi="Times New Roman" w:cs="Times New Roman"/>
          <w:color w:val="000000"/>
          <w:sz w:val="28"/>
          <w:szCs w:val="28"/>
        </w:rPr>
        <w:t>истории и культуры)» 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3D3533" w:rsidRDefault="00DC6B94" w:rsidP="003D353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5.3.3. Регулирование деятельности на землях военных и гражданских з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хоронений осуществляется в соответствии с требованиями раздела «Зоны сп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циа</w:t>
      </w:r>
      <w:r w:rsidR="003D3533">
        <w:rPr>
          <w:rFonts w:ascii="Times New Roman" w:hAnsi="Times New Roman" w:cs="Times New Roman"/>
          <w:color w:val="000000"/>
          <w:sz w:val="28"/>
          <w:szCs w:val="28"/>
        </w:rPr>
        <w:t>льного назначения»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5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A71134" w:rsidRDefault="00DC6B94" w:rsidP="003D3533">
      <w:pPr>
        <w:spacing w:after="0"/>
        <w:ind w:firstLine="720"/>
        <w:jc w:val="both"/>
        <w:rPr>
          <w:color w:val="000000"/>
        </w:rPr>
      </w:pPr>
    </w:p>
    <w:p w:rsidR="00DC6B94" w:rsidRDefault="00DC6B94" w:rsidP="00EF37F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4"/>
      <w:bookmarkStart w:id="5" w:name="sub_100433"/>
      <w:r w:rsidRPr="003D3533">
        <w:rPr>
          <w:rFonts w:ascii="Times New Roman" w:hAnsi="Times New Roman" w:cs="Times New Roman"/>
          <w:color w:val="000000"/>
          <w:sz w:val="28"/>
          <w:szCs w:val="28"/>
        </w:rPr>
        <w:t>Часть 6.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Зоны сельскохозяйственного использования</w:t>
      </w:r>
      <w:bookmarkStart w:id="6" w:name="sub_10041"/>
      <w:bookmarkEnd w:id="4"/>
    </w:p>
    <w:p w:rsidR="00EF37F8" w:rsidRPr="00EF37F8" w:rsidRDefault="00EF37F8" w:rsidP="00EF37F8">
      <w:pPr>
        <w:spacing w:after="0"/>
      </w:pPr>
    </w:p>
    <w:p w:rsidR="00DC6B94" w:rsidRPr="00D87DDD" w:rsidRDefault="00475EF0" w:rsidP="00EF37F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      </w:t>
      </w:r>
      <w:r w:rsidR="00DC6B94" w:rsidRPr="003D3533">
        <w:rPr>
          <w:rFonts w:ascii="Times New Roman" w:hAnsi="Times New Roman" w:cs="Times New Roman"/>
          <w:color w:val="000000"/>
          <w:sz w:val="28"/>
          <w:szCs w:val="28"/>
        </w:rPr>
        <w:t>6.1. Общие требования</w:t>
      </w:r>
      <w:bookmarkEnd w:id="6"/>
    </w:p>
    <w:p w:rsidR="00DC6B94" w:rsidRPr="003D3533" w:rsidRDefault="00DC6B94" w:rsidP="00EF37F8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2"/>
      <w:r w:rsidRPr="003D3533">
        <w:rPr>
          <w:rFonts w:ascii="Times New Roman" w:hAnsi="Times New Roman" w:cs="Times New Roman"/>
          <w:spacing w:val="-2"/>
          <w:sz w:val="28"/>
          <w:szCs w:val="28"/>
        </w:rPr>
        <w:t xml:space="preserve">6.1.1. </w:t>
      </w:r>
      <w:proofErr w:type="gramStart"/>
      <w:r w:rsidRPr="003D3533">
        <w:rPr>
          <w:rFonts w:ascii="Times New Roman" w:hAnsi="Times New Roman" w:cs="Times New Roman"/>
          <w:sz w:val="28"/>
          <w:szCs w:val="28"/>
        </w:rPr>
        <w:t>В состав территориальных зон, устанавливаемых в границах терр</w:t>
      </w:r>
      <w:r w:rsidRPr="003D3533">
        <w:rPr>
          <w:rFonts w:ascii="Times New Roman" w:hAnsi="Times New Roman" w:cs="Times New Roman"/>
          <w:sz w:val="28"/>
          <w:szCs w:val="28"/>
        </w:rPr>
        <w:t>и</w:t>
      </w:r>
      <w:r w:rsidRPr="003D3533">
        <w:rPr>
          <w:rFonts w:ascii="Times New Roman" w:hAnsi="Times New Roman" w:cs="Times New Roman"/>
          <w:sz w:val="28"/>
          <w:szCs w:val="28"/>
        </w:rPr>
        <w:t>тории населенных пунктов, могут включаться зоны сельскохозяйственного и</w:t>
      </w:r>
      <w:r w:rsidRPr="003D3533">
        <w:rPr>
          <w:rFonts w:ascii="Times New Roman" w:hAnsi="Times New Roman" w:cs="Times New Roman"/>
          <w:sz w:val="28"/>
          <w:szCs w:val="28"/>
        </w:rPr>
        <w:t>с</w:t>
      </w:r>
      <w:r w:rsidRPr="003D3533">
        <w:rPr>
          <w:rFonts w:ascii="Times New Roman" w:hAnsi="Times New Roman" w:cs="Times New Roman"/>
          <w:sz w:val="28"/>
          <w:szCs w:val="28"/>
        </w:rPr>
        <w:t xml:space="preserve">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</w:t>
      </w:r>
      <w:r w:rsidRPr="003D3533">
        <w:rPr>
          <w:rFonts w:ascii="Times New Roman" w:hAnsi="Times New Roman" w:cs="Times New Roman"/>
          <w:spacing w:val="-2"/>
          <w:sz w:val="28"/>
          <w:szCs w:val="28"/>
        </w:rPr>
        <w:t>хозяйства, дачного хозяйства, садоводства, развития объектов сельскохозяйственного</w:t>
      </w:r>
      <w:r w:rsidRPr="003D3533">
        <w:rPr>
          <w:rFonts w:ascii="Times New Roman" w:hAnsi="Times New Roman" w:cs="Times New Roman"/>
          <w:sz w:val="28"/>
          <w:szCs w:val="28"/>
        </w:rPr>
        <w:t xml:space="preserve"> назначения. </w:t>
      </w:r>
      <w:proofErr w:type="gramEnd"/>
    </w:p>
    <w:p w:rsidR="00DC6B94" w:rsidRPr="003D3533" w:rsidRDefault="00DC6B94" w:rsidP="003D3533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6.1.2. </w:t>
      </w:r>
      <w:proofErr w:type="gramStart"/>
      <w:r w:rsidRPr="003D3533">
        <w:rPr>
          <w:rFonts w:ascii="Times New Roman" w:hAnsi="Times New Roman" w:cs="Times New Roman"/>
          <w:color w:val="000000"/>
          <w:sz w:val="28"/>
          <w:szCs w:val="28"/>
        </w:rPr>
        <w:t>Зоны сельскохозяйственного использования (в том числе зоны сельскохозяйственных угодий), зоны занятые объектами сельскохозяйственн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го назначения и предназначенные для ведения сельского хозяйства, включают в себя земельные участки, занятые пашнями, многолетними насаждениями, а также зданиями, строениями, сооружениями сельскохозяйственного назначения и используются в целях ведения сельскохозяйственного производства до м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мента изменения вида их использования в соответствии с генеральными план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ми населенных пунктов и правилами землепользования и</w:t>
      </w:r>
      <w:proofErr w:type="gramEnd"/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застройки.</w:t>
      </w:r>
    </w:p>
    <w:p w:rsidR="00DC6B94" w:rsidRPr="00EF37F8" w:rsidRDefault="00DC6B94" w:rsidP="00EF37F8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spacing w:val="-4"/>
          <w:sz w:val="28"/>
          <w:szCs w:val="28"/>
        </w:rPr>
        <w:t xml:space="preserve">6.1.3. </w:t>
      </w:r>
      <w:proofErr w:type="gramStart"/>
      <w:r w:rsidRPr="003D3533">
        <w:rPr>
          <w:rFonts w:ascii="Times New Roman" w:hAnsi="Times New Roman" w:cs="Times New Roman"/>
          <w:spacing w:val="-4"/>
          <w:sz w:val="28"/>
          <w:szCs w:val="28"/>
        </w:rPr>
        <w:t>В зоны, занятые объектами сельскохозяйственного назначения – зд</w:t>
      </w:r>
      <w:r w:rsidRPr="003D353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D3533">
        <w:rPr>
          <w:rFonts w:ascii="Times New Roman" w:hAnsi="Times New Roman" w:cs="Times New Roman"/>
          <w:spacing w:val="-4"/>
          <w:sz w:val="28"/>
          <w:szCs w:val="28"/>
        </w:rPr>
        <w:t>ниями,</w:t>
      </w:r>
      <w:r w:rsidRPr="003D3533">
        <w:rPr>
          <w:rFonts w:ascii="Times New Roman" w:hAnsi="Times New Roman" w:cs="Times New Roman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spacing w:val="-3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3D3533">
        <w:rPr>
          <w:rFonts w:ascii="Times New Roman" w:hAnsi="Times New Roman" w:cs="Times New Roman"/>
          <w:sz w:val="28"/>
          <w:szCs w:val="28"/>
        </w:rPr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</w:t>
      </w:r>
      <w:r w:rsidRPr="003D3533">
        <w:rPr>
          <w:rFonts w:ascii="Times New Roman" w:hAnsi="Times New Roman" w:cs="Times New Roman"/>
          <w:sz w:val="28"/>
          <w:szCs w:val="28"/>
        </w:rPr>
        <w:t>е</w:t>
      </w:r>
      <w:r w:rsidRPr="003D3533">
        <w:rPr>
          <w:rFonts w:ascii="Times New Roman" w:hAnsi="Times New Roman" w:cs="Times New Roman"/>
          <w:sz w:val="28"/>
          <w:szCs w:val="28"/>
        </w:rPr>
        <w:t>мель от воздействия негативных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DC6B94" w:rsidRPr="008C71F3" w:rsidRDefault="00DC6B94" w:rsidP="008C71F3">
      <w:pPr>
        <w:widowControl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533">
        <w:rPr>
          <w:rFonts w:ascii="Times New Roman" w:hAnsi="Times New Roman" w:cs="Times New Roman"/>
          <w:b/>
          <w:bCs/>
          <w:sz w:val="28"/>
          <w:szCs w:val="28"/>
        </w:rPr>
        <w:t>6.2. Объекты сельскохозяйственного назначения (производственная зона)</w:t>
      </w:r>
    </w:p>
    <w:p w:rsidR="00DC6B94" w:rsidRPr="003D3533" w:rsidRDefault="00DC6B94" w:rsidP="003D3533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6.2.1. </w:t>
      </w:r>
      <w:r w:rsidRPr="003D3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Зоны размещения объектов сельскохозяйственного назначения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лее – производственные зоны) сельских поселений и населенных пунктов </w:t>
      </w:r>
      <w:r w:rsidRPr="003D353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</w:t>
      </w:r>
      <w:r w:rsidRPr="003D353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дует размещать в соответствии с документами территориального планирования.</w:t>
      </w:r>
    </w:p>
    <w:p w:rsidR="00DC6B94" w:rsidRPr="003D3533" w:rsidRDefault="00DC6B94" w:rsidP="003D3533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sz w:val="28"/>
          <w:szCs w:val="28"/>
        </w:rPr>
        <w:t xml:space="preserve">6.2.2. </w:t>
      </w:r>
      <w:proofErr w:type="gramStart"/>
      <w:r w:rsidRPr="003D3533">
        <w:rPr>
          <w:rFonts w:ascii="Times New Roman" w:hAnsi="Times New Roman" w:cs="Times New Roman"/>
          <w:sz w:val="28"/>
          <w:szCs w:val="28"/>
        </w:rPr>
        <w:t>В производственных зонах сельских поселений и населенных пун</w:t>
      </w:r>
      <w:r w:rsidRPr="003D3533">
        <w:rPr>
          <w:rFonts w:ascii="Times New Roman" w:hAnsi="Times New Roman" w:cs="Times New Roman"/>
          <w:sz w:val="28"/>
          <w:szCs w:val="28"/>
        </w:rPr>
        <w:t>к</w:t>
      </w:r>
      <w:r w:rsidRPr="003D3533">
        <w:rPr>
          <w:rFonts w:ascii="Times New Roman" w:hAnsi="Times New Roman" w:cs="Times New Roman"/>
          <w:sz w:val="28"/>
          <w:szCs w:val="28"/>
        </w:rPr>
        <w:t>тов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</w:t>
      </w:r>
      <w:r w:rsidRPr="003D3533">
        <w:rPr>
          <w:rFonts w:ascii="Times New Roman" w:hAnsi="Times New Roman" w:cs="Times New Roman"/>
          <w:sz w:val="28"/>
          <w:szCs w:val="28"/>
        </w:rPr>
        <w:t>й</w:t>
      </w:r>
      <w:r w:rsidRPr="003D3533">
        <w:rPr>
          <w:rFonts w:ascii="Times New Roman" w:hAnsi="Times New Roman" w:cs="Times New Roman"/>
          <w:sz w:val="28"/>
          <w:szCs w:val="28"/>
        </w:rPr>
        <w:lastRenderedPageBreak/>
        <w:t xml:space="preserve">ственных машин и автомобилей, по </w:t>
      </w:r>
      <w:r w:rsidRPr="003D3533">
        <w:rPr>
          <w:rFonts w:ascii="Times New Roman" w:hAnsi="Times New Roman" w:cs="Times New Roman"/>
          <w:spacing w:val="-2"/>
          <w:sz w:val="28"/>
          <w:szCs w:val="28"/>
        </w:rPr>
        <w:t xml:space="preserve">изготовлению строительных конструкций, изделий и деталей из местных материалов, </w:t>
      </w:r>
      <w:r w:rsidRPr="003D3533">
        <w:rPr>
          <w:rFonts w:ascii="Times New Roman" w:hAnsi="Times New Roman" w:cs="Times New Roman"/>
          <w:sz w:val="28"/>
          <w:szCs w:val="28"/>
        </w:rPr>
        <w:t>машиноиспытательные станции, в</w:t>
      </w:r>
      <w:r w:rsidRPr="003D3533">
        <w:rPr>
          <w:rFonts w:ascii="Times New Roman" w:hAnsi="Times New Roman" w:cs="Times New Roman"/>
          <w:sz w:val="28"/>
          <w:szCs w:val="28"/>
        </w:rPr>
        <w:t>е</w:t>
      </w:r>
      <w:r w:rsidRPr="003D3533">
        <w:rPr>
          <w:rFonts w:ascii="Times New Roman" w:hAnsi="Times New Roman" w:cs="Times New Roman"/>
          <w:sz w:val="28"/>
          <w:szCs w:val="28"/>
        </w:rPr>
        <w:t>теринарные учреждения, теплицы и парники, промысловые цеха, материальные склады, транспортные, энергетические и другие объекты, связанные с проект</w:t>
      </w:r>
      <w:r w:rsidRPr="003D3533">
        <w:rPr>
          <w:rFonts w:ascii="Times New Roman" w:hAnsi="Times New Roman" w:cs="Times New Roman"/>
          <w:sz w:val="28"/>
          <w:szCs w:val="28"/>
        </w:rPr>
        <w:t>и</w:t>
      </w:r>
      <w:r w:rsidRPr="003D3533">
        <w:rPr>
          <w:rFonts w:ascii="Times New Roman" w:hAnsi="Times New Roman" w:cs="Times New Roman"/>
          <w:sz w:val="28"/>
          <w:szCs w:val="28"/>
        </w:rPr>
        <w:t>руемыми</w:t>
      </w:r>
      <w:proofErr w:type="gramEnd"/>
      <w:r w:rsidRPr="003D3533">
        <w:rPr>
          <w:rFonts w:ascii="Times New Roman" w:hAnsi="Times New Roman" w:cs="Times New Roman"/>
          <w:sz w:val="28"/>
          <w:szCs w:val="28"/>
        </w:rPr>
        <w:t xml:space="preserve"> предприятиями, а также коммуникации, обеспечивающие внутренние и внешние связи объектов производственной зоны.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sz w:val="28"/>
          <w:szCs w:val="28"/>
        </w:rPr>
        <w:t>6.2.3.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Размещение производственных зон на пашнях, землях, орошаемых и осушенных, занятых многолетними плодовыми насаждениями, допускается в исключительных случаях.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sz w:val="28"/>
          <w:szCs w:val="28"/>
        </w:rPr>
        <w:t>6.2.4. Не допускается размещение производственных зон: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на площадках залегания полезных ископаемых без согласования с мин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стерством природных ресурсов и охраны окружающей среды Ставропольского края и управлением по недропользованию по Ставропольскому краю;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в опасных зонах обогатительных фабрик;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sz w:val="28"/>
          <w:szCs w:val="28"/>
        </w:rPr>
        <w:t>в зонах оползней, которые могут угрожать застройке и эксплуатации предприятий, зданий и сооружений;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в первом поясе зон</w:t>
      </w:r>
      <w:r w:rsidRPr="003D3533">
        <w:rPr>
          <w:rFonts w:ascii="Times New Roman" w:hAnsi="Times New Roman" w:cs="Times New Roman"/>
          <w:sz w:val="28"/>
          <w:szCs w:val="28"/>
        </w:rPr>
        <w:t xml:space="preserve"> санитарной охраны источников питьевого водосна</w:t>
      </w:r>
      <w:r w:rsidRPr="003D3533">
        <w:rPr>
          <w:rFonts w:ascii="Times New Roman" w:hAnsi="Times New Roman" w:cs="Times New Roman"/>
          <w:sz w:val="28"/>
          <w:szCs w:val="28"/>
        </w:rPr>
        <w:t>б</w:t>
      </w:r>
      <w:r w:rsidRPr="003D3533">
        <w:rPr>
          <w:rFonts w:ascii="Times New Roman" w:hAnsi="Times New Roman" w:cs="Times New Roman"/>
          <w:sz w:val="28"/>
          <w:szCs w:val="28"/>
        </w:rPr>
        <w:t>жения;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землях зеленых зон</w:t>
      </w:r>
      <w:r w:rsidR="00475E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поселений;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участках, загрязненных органическими и радиоактивными отходами, до истечения сроков, установленных органами Федеральной службы в сфере защиты прав потребителей и благополучия человека и ветеринарного надзора;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на землях особо охраняемых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территорий, в том числе землях особо охр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няемых природных территорий, природоохранного назначения, историко-культурного назначения и иных особо ценных землях. 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С учетом требований законодательства по сохранению объектов культу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ного наследия, особо охраняемых территорий, при размещении производстве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ных зон, необходимо получение заключений и разрешений в государственных органах охраны объектов культурного наследия 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природных ресурсов.</w:t>
      </w:r>
    </w:p>
    <w:p w:rsidR="00DC6B94" w:rsidRPr="003D3533" w:rsidRDefault="00DC6B94" w:rsidP="003D353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6.2.5. Допускается размещение сельскохозяйственных предприятий, зд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ний и </w:t>
      </w:r>
      <w:r w:rsidRPr="003D35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сооружений производственных </w:t>
      </w:r>
      <w:proofErr w:type="gramStart"/>
      <w:r w:rsidRPr="003D353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зон</w:t>
      </w:r>
      <w:proofErr w:type="gramEnd"/>
      <w:r w:rsidRPr="003D353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охранных зонах особо охраняемых территорий,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 если строительство намечаемых объектов или их эксплуатация не нарушает их природных условий и не будет угрожать их сохранности. </w:t>
      </w:r>
    </w:p>
    <w:p w:rsidR="00DC6B94" w:rsidRPr="003D3533" w:rsidRDefault="00DC6B94" w:rsidP="003D353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размещения намечаемых объектов должны быть согласованы с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ведомствами, в ведении которых находятся особо охраняемые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DC6B94" w:rsidRPr="003D3533" w:rsidRDefault="00DC6B94" w:rsidP="003D3533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6.2.6. Сельскохозяйственные предприятия, производственные зоны, в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деляющие в атмосферу значительное количество дыма, пыли или неприятных запахов, не допускается располагать в замкнутых долинах, котлованах и на других территориях, не обеспеченных естественным проветриванием.</w:t>
      </w:r>
    </w:p>
    <w:p w:rsidR="00DC6B94" w:rsidRPr="003D3533" w:rsidRDefault="00DC6B94" w:rsidP="003D353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6.2.7. Для складов минеральных удобрений и химических средств защиты растений необходимо предусмотреть организацию санитарно-защитных зон в соответствии с требованиями СанПиН 2.2.1/2.1.1.1200-03.</w:t>
      </w:r>
    </w:p>
    <w:p w:rsidR="00DC6B94" w:rsidRPr="003D3533" w:rsidRDefault="00DC6B94" w:rsidP="003D353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6.2.8. Территории производственных зон не должны разделяться на обособленные участки железными или автомобильными дорогами общей сети.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6.2.9. При планировке и застройке производственных зон необходимо предусматривать: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планировочную увязку с селитебной зоной;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щих объектов подсобного и обслуживающего назначения;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выполнение комплексных технологических и инженерно-технических тр</w:t>
      </w:r>
      <w:r w:rsidRPr="003D3533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D3533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бова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ний и создание единого архитектурного ансамбля с учетом природно-климатических, геологических и других местных условий;</w:t>
      </w:r>
    </w:p>
    <w:p w:rsidR="00DC6B94" w:rsidRPr="003D3533" w:rsidRDefault="00DC6B94" w:rsidP="003D353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мероприятия по охране окружающей среды от загрязнения произво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D3533">
        <w:rPr>
          <w:rFonts w:ascii="Times New Roman" w:hAnsi="Times New Roman" w:cs="Times New Roman"/>
          <w:color w:val="000000"/>
          <w:sz w:val="28"/>
          <w:szCs w:val="28"/>
        </w:rPr>
        <w:t>ственными выбросами и стоками;</w:t>
      </w:r>
    </w:p>
    <w:p w:rsidR="00DC6B94" w:rsidRPr="00EF37F8" w:rsidRDefault="00DC6B94" w:rsidP="00EF37F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533">
        <w:rPr>
          <w:rFonts w:ascii="Times New Roman" w:hAnsi="Times New Roman" w:cs="Times New Roman"/>
          <w:color w:val="000000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параметры застройки производственных зон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6.2.10. </w:t>
      </w:r>
      <w:r w:rsidRPr="008C71F3">
        <w:rPr>
          <w:rFonts w:ascii="Times New Roman" w:hAnsi="Times New Roman" w:cs="Times New Roman"/>
          <w:bCs/>
          <w:color w:val="000000"/>
          <w:sz w:val="28"/>
          <w:szCs w:val="28"/>
        </w:rPr>
        <w:t>Интенсивность использования территории</w:t>
      </w:r>
      <w:r w:rsidRPr="008C7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производственной зоны</w:t>
      </w: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определяется плотностью застройки площадок сельскохозяйственных предпр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ятий.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Показатели минимальной </w:t>
      </w:r>
      <w:proofErr w:type="gramStart"/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плотности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застройки площадок сельскохозя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ственных предприятий производственной зоны</w:t>
      </w:r>
      <w:proofErr w:type="gramEnd"/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не менее пред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смотренной в приложении 9 настоящих 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6.2.11. </w:t>
      </w:r>
      <w:r w:rsidRPr="008C71F3">
        <w:rPr>
          <w:rFonts w:ascii="Times New Roman" w:hAnsi="Times New Roman" w:cs="Times New Roman"/>
          <w:bCs/>
          <w:color w:val="000000"/>
          <w:sz w:val="28"/>
          <w:szCs w:val="28"/>
        </w:rPr>
        <w:t>Площадь земельного участка</w:t>
      </w:r>
      <w:r w:rsidRPr="008C7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для размещения сельскохозяйстве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ных предприятий, зданий и сооружений определяется по заданию на проект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рование с учетом норматива минимальной плотности застройки.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6.2.12. </w:t>
      </w:r>
      <w:proofErr w:type="gramStart"/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сельскохозяйственных предприятий, зданий и сооружений производственных зон расстояния между ними следует назначать 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исходя из плотности застройки,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норм технологического проектирования, сан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тарных правил и норм, ветеринарных требований, требований пожарной бе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опасности к процессам проектирования, устанавливаемыми нормативными правовыми актами Российской Федерации по пожарной безопасности, норм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тивными документами по пожарной безопасности, и в соответствии с насто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щими 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ормативами. </w:t>
      </w:r>
      <w:proofErr w:type="gramEnd"/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6.2.13. Сельскохозяйственные предприятия, здания и сооружения прои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водственных зон, являющиеся источниками выделения в окружающую среду производственных вредностей, должны отделяться санитарно-защитными з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нами от жилых и общественных зданий, которые принимаются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приложения 10 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ормативов.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Размещение объектов, зданий и сооружений в санитарно-защитных зонах осуществляется в соответствии с требованиями пунктов 3.2.2 – 3.2.3</w:t>
      </w:r>
      <w:r w:rsidRPr="008C71F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нормат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вов.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6.2.14.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со ст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6.2.15.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6.2.16. Проектируемые сельскохозяйственные предприятия, здания и с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оружения производственных зон сельских поселений следует объединять в с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особенностями производственных процессов, 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одинаковых для данных объектов, санитарных, зооветеринарных и противо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пожарных требов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ний, грузооборота, видов обслуживающего транспорта, потребления воды, те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ла, электроэнергии, организуя при этом участки: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площадок предприятий;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общих объектов подсобных производств;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складов.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6.2.17. </w:t>
      </w:r>
      <w:r w:rsidRPr="008C71F3">
        <w:rPr>
          <w:rFonts w:ascii="Times New Roman" w:hAnsi="Times New Roman" w:cs="Times New Roman"/>
          <w:bCs/>
          <w:color w:val="000000"/>
          <w:sz w:val="28"/>
          <w:szCs w:val="28"/>
        </w:rPr>
        <w:t>Площадки сельскохозяйственных предприятий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подразделяются на следующие функциональные зоны: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производственная;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хранение и подготовка сырья (кормов);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хранение и переработка отходов производства.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Деление на указанные зоны производится с учетом задания на проектир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конкретных условий строительства.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проектировании площадок сельскохозяйственных предприятий нео</w:t>
      </w: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ходимо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нормы по их размещению.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6.2.18. Животноводческие и птицеводческие фермы, ветеринарные учр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ждения и предприятия по производству молока, мяса и яиц на промыш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ленной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ветствующим нормам технологического проектирования.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6.2.19. Склады минеральных удобрений и химических средств защиты ра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тений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размещать с подветренной стороны по отношению к жилым, 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щественным и производственным зданиям.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6.2.20. Ветеринарные учреждения (за исключением </w:t>
      </w:r>
      <w:proofErr w:type="spellStart"/>
      <w:r w:rsidRPr="008C71F3">
        <w:rPr>
          <w:rFonts w:ascii="Times New Roman" w:hAnsi="Times New Roman" w:cs="Times New Roman"/>
          <w:color w:val="000000"/>
          <w:sz w:val="28"/>
          <w:szCs w:val="28"/>
        </w:rPr>
        <w:t>ветсанпропускников</w:t>
      </w:r>
      <w:proofErr w:type="spellEnd"/>
      <w:r w:rsidRPr="008C71F3">
        <w:rPr>
          <w:rFonts w:ascii="Times New Roman" w:hAnsi="Times New Roman" w:cs="Times New Roman"/>
          <w:color w:val="000000"/>
          <w:sz w:val="28"/>
          <w:szCs w:val="28"/>
        </w:rPr>
        <w:t>), котельные, навозохранилища открытого типа следует размещать с подветре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ной стороны по отношению к животноводческим и птицеводческим зданиям и сооружениям.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6.2.21.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от п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верхности земли.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При планировке земельных участков теплиц и парников основные соор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жения следует группировать по функциональному назначению (теплицы, па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ники, площадки с обогреваемым грунтом), при этом должна предусматриваться система проездов и проходов, обеспечивающая необходимые условия для м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ханизации трудоемких процессов.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6.2.22. Склады и хранилища сельскохозяйственной продукции следует размещать на хорошо проветриваемых земельных участках с наивысшим уро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нем </w:t>
      </w: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C71F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1,5 м</w:t>
        </w:r>
      </w:smartTag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поверхности земли с учетом санитарно-защитных зон.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шерсти, масличных культур) проектируются в соответствии с требов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ниями СНиП 2.10.02-84.</w:t>
      </w:r>
    </w:p>
    <w:p w:rsidR="00DC6B94" w:rsidRPr="00E87D48" w:rsidRDefault="00DC6B94" w:rsidP="008C71F3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6.2.23. Предприятия пищевых отраслей промышленности (в том числе по 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хранению и переработке зерна) следует размещать в соответствии с требовани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пункта 3.2.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6.2.24. При проектировании объектов подсобных произво</w:t>
      </w:r>
      <w:proofErr w:type="gramStart"/>
      <w:r w:rsidRPr="008C71F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C71F3">
        <w:rPr>
          <w:rFonts w:ascii="Times New Roman" w:hAnsi="Times New Roman" w:cs="Times New Roman"/>
          <w:color w:val="000000"/>
          <w:sz w:val="28"/>
          <w:szCs w:val="28"/>
        </w:rPr>
        <w:t>оизво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ственные и вспомогательные здания сельскохозяйственных предприятий след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ет объединять, соблюдая технологические, строительные и санитарные нормы.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Трансформаторные подстанции и распределительные пункты напряжен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ем 6 – 10 </w:t>
      </w:r>
      <w:proofErr w:type="spellStart"/>
      <w:r w:rsidRPr="008C71F3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8C71F3">
        <w:rPr>
          <w:rFonts w:ascii="Times New Roman" w:hAnsi="Times New Roman" w:cs="Times New Roman"/>
          <w:color w:val="000000"/>
          <w:sz w:val="28"/>
          <w:szCs w:val="28"/>
        </w:rPr>
        <w:t>, вентиляционные камеры и установки, насосные по перекачке 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DC6B94" w:rsidRPr="008C71F3" w:rsidRDefault="00DC6B94" w:rsidP="00DC6B9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6.2.25. Требования пожарной безопасности по размещению подраздел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ний пожарной охраны и требования пожарной безопасности к пожарным депо регламентируются требованиями, изложенными в статьях 76 – 77 Федерального закона от 22 июля 2008 года № 123-ФЗ «Технический регламент о требованиях пожарной безопасности» (далее – Федеральный закон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№ 123-ФЗ). 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6.2.26. Расстояния от рабочих мест на открытом воздухе или в неотапл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ваемых помещениях до санитарно-бытовых помещений пунктов обогрева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не должны превышать </w:t>
      </w:r>
      <w:smartTag w:uri="urn:schemas-microsoft-com:office:smarttags" w:element="metricconverter">
        <w:smartTagPr>
          <w:attr w:name="ProductID" w:val="50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6.2.27.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3"/>
          <w:sz w:val="28"/>
          <w:szCs w:val="28"/>
        </w:rPr>
        <w:t>6.2.28. Главный проходной пункт площадки сельскохозяйственных пре</w:t>
      </w:r>
      <w:r w:rsidRPr="008C71F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8C71F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приятий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предусматривать со стороны основного подхода или подъезда.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5 га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не менее двух въездов, расстояние между которыми по периме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1500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6.2.29.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0,15 м</w:t>
        </w:r>
        <w:proofErr w:type="gramStart"/>
        <w:r w:rsidRPr="008C71F3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на 1 работающего (в наибольшую смену), пользующегося этим пунктом.</w:t>
      </w:r>
    </w:p>
    <w:p w:rsidR="00DC6B94" w:rsidRPr="008C71F3" w:rsidRDefault="00DC6B94" w:rsidP="008C71F3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Площадки для стоянки автотранспорта, принадлежащего гражданам, сл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дует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предусматривать: на расчетный период – 2 автомобиля, на перспективу – 7 авто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мобилей на 100 работающих в двух смежных сменах. Размеры земельных участков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  <w:proofErr w:type="gramStart"/>
        <w:r w:rsidRPr="008C71F3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на 1 автом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биль.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6.2.30. На участках, свободных от застройки и покрытий, а также по пер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метру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предприятия следует предусматривать </w:t>
      </w:r>
      <w:r w:rsidRPr="008C71F3">
        <w:rPr>
          <w:rFonts w:ascii="Times New Roman" w:hAnsi="Times New Roman" w:cs="Times New Roman"/>
          <w:bCs/>
          <w:color w:val="000000"/>
          <w:sz w:val="28"/>
          <w:szCs w:val="28"/>
        </w:rPr>
        <w:t>озеленение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. Площадь участков, предназначенных для озеленения, должна составлять не менее 15 % 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площади сельскохозяйственных предприятий, а при плотности застройки более 50 %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10 %.</w:t>
      </w:r>
    </w:p>
    <w:p w:rsid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Расстояния от зданий и сооружений до деревьев и кустарников следует 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по таблице 14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нормативов</w:t>
      </w:r>
      <w:r w:rsid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6.2.31. Ширину полос зеленых насаждений, предназначенных для защиты от шума производственных объектов, следует принимать по таблице 28.</w:t>
      </w:r>
    </w:p>
    <w:p w:rsidR="00DC6B94" w:rsidRPr="008C71F3" w:rsidRDefault="00DC6B94" w:rsidP="008C71F3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8C71F3">
        <w:rPr>
          <w:rFonts w:ascii="Times New Roman" w:hAnsi="Times New Roman" w:cs="Times New Roman"/>
          <w:b/>
          <w:color w:val="000000"/>
        </w:rPr>
        <w:t>Таблица 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2"/>
        <w:gridCol w:w="3602"/>
      </w:tblGrid>
      <w:tr w:rsidR="00DC6B94" w:rsidRPr="008C71F3" w:rsidTr="00DC6B94">
        <w:trPr>
          <w:trHeight w:val="312"/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C6B9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1F3">
              <w:rPr>
                <w:rFonts w:ascii="Times New Roman" w:hAnsi="Times New Roman" w:cs="Times New Roman"/>
                <w:bCs/>
                <w:color w:val="000000"/>
              </w:rPr>
              <w:t>Полоса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C6B94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C71F3">
              <w:rPr>
                <w:rFonts w:ascii="Times New Roman" w:hAnsi="Times New Roman" w:cs="Times New Roman"/>
                <w:bCs/>
                <w:color w:val="000000"/>
              </w:rPr>
              <w:t xml:space="preserve">Ширина полосы, </w:t>
            </w:r>
            <w:proofErr w:type="gramStart"/>
            <w:r w:rsidRPr="008C71F3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8C71F3">
              <w:rPr>
                <w:rFonts w:ascii="Times New Roman" w:hAnsi="Times New Roman" w:cs="Times New Roman"/>
                <w:bCs/>
                <w:color w:val="000000"/>
              </w:rPr>
              <w:t>, не менее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Газон с рядовой посадкой деревьев или деревьев в одном ряду с кустарниками:</w:t>
            </w:r>
          </w:p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однорядная посадка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двухрядная посадка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C71F3">
              <w:rPr>
                <w:rFonts w:ascii="Times New Roman" w:hAnsi="Times New Roman" w:cs="Times New Roman"/>
                <w:color w:val="000000"/>
                <w:spacing w:val="-2"/>
              </w:rPr>
              <w:t xml:space="preserve">Газон с однорядной посадкой кустарников высотой, </w:t>
            </w:r>
            <w:proofErr w:type="gramStart"/>
            <w:r w:rsidRPr="008C71F3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proofErr w:type="gramEnd"/>
            <w:r w:rsidRPr="008C71F3">
              <w:rPr>
                <w:rFonts w:ascii="Times New Roman" w:hAnsi="Times New Roman" w:cs="Times New Roman"/>
                <w:color w:val="000000"/>
                <w:spacing w:val="-2"/>
              </w:rPr>
              <w:t>:</w:t>
            </w:r>
          </w:p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свыше 1,8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lastRenderedPageBreak/>
              <w:t>свыше 1,2 до 1,8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До 1,2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Газон с групповой или куртинной посадкой деревьев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Газон с групповой или куртинной посадкой кустарников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6B94" w:rsidRPr="008C71F3" w:rsidTr="00DC6B94">
        <w:trPr>
          <w:jc w:val="center"/>
        </w:trPr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Газон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C6B94" w:rsidRPr="008C71F3" w:rsidRDefault="00DC6B94" w:rsidP="00D87DDD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6.2.32. На сельскохозяйственных предприятиях в зонах озеленения нео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ходимо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предусматривать открытые благоустроенные площадки для отдыха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</w:t>
      </w:r>
      <w:smartTag w:uri="urn:schemas-microsoft-com:office:smarttags" w:element="metricconverter">
        <w:smartTagPr>
          <w:attr w:name="ProductID" w:val="1 м2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  <w:proofErr w:type="gramStart"/>
        <w:r w:rsidRPr="008C71F3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работающего в наиболее многочисленную смену.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6.2.33. </w:t>
      </w:r>
      <w:r w:rsidRPr="008C71F3">
        <w:rPr>
          <w:rFonts w:ascii="Times New Roman" w:hAnsi="Times New Roman" w:cs="Times New Roman"/>
          <w:bCs/>
          <w:color w:val="000000"/>
          <w:sz w:val="28"/>
          <w:szCs w:val="28"/>
        </w:rPr>
        <w:t>Внешний транспорт и сеть дорог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зоны должны обеспечивать транспортные связи со всеми сельскохозяйственными предпри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тиями и селитебной зоной и соответствовать требованиям настоящего раздела. 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6.2.34. 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6.2.35. Пересечение на площадках сельскохозяйственных предприятий транспортных потоков готовой продукции, кормов и навоза не допускается.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6.2.36. Расстояния от зданий и сооружений до края проезжей части авт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мобильных дорог следует принимать по таблице 29.</w:t>
      </w:r>
    </w:p>
    <w:p w:rsidR="00DC6B94" w:rsidRPr="008C71F3" w:rsidRDefault="00DC6B94" w:rsidP="008C71F3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color w:val="000000"/>
        </w:rPr>
      </w:pPr>
      <w:r w:rsidRPr="008C71F3">
        <w:rPr>
          <w:rFonts w:ascii="Times New Roman" w:hAnsi="Times New Roman" w:cs="Times New Roman"/>
          <w:b/>
          <w:color w:val="000000"/>
        </w:rPr>
        <w:t>Таблица 29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746"/>
      </w:tblGrid>
      <w:tr w:rsidR="00DC6B94" w:rsidRPr="008C71F3" w:rsidTr="00DC6B94">
        <w:trPr>
          <w:trHeight w:val="312"/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87D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71F3">
              <w:rPr>
                <w:rFonts w:ascii="Times New Roman" w:hAnsi="Times New Roman" w:cs="Times New Roman"/>
                <w:bCs/>
                <w:color w:val="000000"/>
              </w:rPr>
              <w:t>Здания и сооружения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8C71F3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Расстояние, </w:t>
            </w:r>
            <w:proofErr w:type="gramStart"/>
            <w:r w:rsidRPr="008C71F3">
              <w:rPr>
                <w:rFonts w:ascii="Times New Roman" w:hAnsi="Times New Roman" w:cs="Times New Roman"/>
                <w:bCs/>
                <w:color w:val="000000"/>
                <w:spacing w:val="-2"/>
              </w:rPr>
              <w:t>м</w:t>
            </w:r>
            <w:proofErr w:type="gramEnd"/>
          </w:p>
        </w:tc>
      </w:tr>
      <w:tr w:rsidR="00DC6B94" w:rsidRPr="008C71F3" w:rsidTr="00DC6B94">
        <w:trPr>
          <w:trHeight w:val="227"/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87D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1F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8C71F3" w:rsidRDefault="00DC6B94" w:rsidP="00D87DD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8C71F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2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Наружные грани стен зданий:</w:t>
            </w:r>
          </w:p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 xml:space="preserve">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C71F3">
                <w:rPr>
                  <w:rFonts w:ascii="Times New Roman" w:hAnsi="Times New Roman" w:cs="Times New Roman"/>
                  <w:color w:val="000000"/>
                </w:rPr>
                <w:t>20 м</w:t>
              </w:r>
            </w:smartTag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 xml:space="preserve">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C71F3">
                <w:rPr>
                  <w:rFonts w:ascii="Times New Roman" w:hAnsi="Times New Roman" w:cs="Times New Roman"/>
                  <w:color w:val="000000"/>
                </w:rPr>
                <w:t>20 м</w:t>
              </w:r>
            </w:smartTag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при наличии въезда в здание для электрокар, автокар, автопогрузчиков и дву</w:t>
            </w:r>
            <w:r w:rsidRPr="008C71F3">
              <w:rPr>
                <w:rFonts w:ascii="Times New Roman" w:hAnsi="Times New Roman" w:cs="Times New Roman"/>
                <w:color w:val="000000"/>
              </w:rPr>
              <w:t>х</w:t>
            </w:r>
            <w:r w:rsidRPr="008C71F3">
              <w:rPr>
                <w:rFonts w:ascii="Times New Roman" w:hAnsi="Times New Roman" w:cs="Times New Roman"/>
                <w:color w:val="000000"/>
              </w:rPr>
              <w:t>осных автомобилей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при наличии въезда в здание трехосных автомобилей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Ограждения площадок предприятия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Ограждения охраняемой части предприятия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C6B94" w:rsidRPr="008C71F3" w:rsidTr="00DC6B94">
        <w:trPr>
          <w:jc w:val="center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C71F3">
                <w:rPr>
                  <w:rFonts w:ascii="Times New Roman" w:hAnsi="Times New Roman" w:cs="Times New Roman"/>
                  <w:color w:val="000000"/>
                </w:rPr>
                <w:t>1520 мм</w:t>
              </w:r>
            </w:smartTag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8C71F3" w:rsidRDefault="00DC6B94" w:rsidP="00D87DD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71F3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</w:tbl>
    <w:p w:rsidR="00DC6B94" w:rsidRPr="008C71F3" w:rsidRDefault="00DC6B94" w:rsidP="00D87DDD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6.2.37. К зданиям и сооружениям по всей их длине должен быть обесп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чен свободный подъезд пожарных автомобилей: с одной стороны здания или сооружения – при ширине их до </w:t>
      </w:r>
      <w:smartTag w:uri="urn:schemas-microsoft-com:office:smarttags" w:element="metricconverter">
        <w:smartTagPr>
          <w:attr w:name="ProductID" w:val="18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18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и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18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Расстояние от края проезжей части дорог или спланированной поверхн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сти, обеспечивающей подъезд пожарных машин, до зданий или сооружений должно быть не более </w:t>
      </w:r>
      <w:smartTag w:uri="urn:schemas-microsoft-com:office:smarttags" w:element="metricconverter">
        <w:smartTagPr>
          <w:attr w:name="ProductID" w:val="25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25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6.2.38. К водоемам, являющимся источниками противопожарного </w:t>
      </w:r>
      <w:proofErr w:type="gramStart"/>
      <w:r w:rsidRPr="008C71F3">
        <w:rPr>
          <w:rFonts w:ascii="Times New Roman" w:hAnsi="Times New Roman" w:cs="Times New Roman"/>
          <w:color w:val="000000"/>
          <w:sz w:val="28"/>
          <w:szCs w:val="28"/>
        </w:rPr>
        <w:t>водо-снабже</w:t>
      </w:r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</w:t>
      </w:r>
      <w:proofErr w:type="gramEnd"/>
      <w:r w:rsidRPr="008C71F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к сооружениям, вода из которых может быть использована для тушения</w:t>
      </w:r>
      <w:r w:rsidRPr="008C71F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пожара, следует предусматривать подъезды с площадками (пирс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ми) с твердым покрытием размерами не менее 12 x </w:t>
      </w:r>
      <w:smartTag w:uri="urn:schemas-microsoft-com:office:smarttags" w:element="metricconverter">
        <w:smartTagPr>
          <w:attr w:name="ProductID" w:val="12 м"/>
        </w:smartTagPr>
        <w:r w:rsidRPr="008C71F3">
          <w:rPr>
            <w:rFonts w:ascii="Times New Roman" w:hAnsi="Times New Roman" w:cs="Times New Roman"/>
            <w:color w:val="000000"/>
            <w:sz w:val="28"/>
            <w:szCs w:val="28"/>
          </w:rPr>
          <w:t>12 м</w:t>
        </w:r>
      </w:smartTag>
      <w:r w:rsidRPr="008C71F3">
        <w:rPr>
          <w:rFonts w:ascii="Times New Roman" w:hAnsi="Times New Roman" w:cs="Times New Roman"/>
          <w:color w:val="000000"/>
          <w:sz w:val="28"/>
          <w:szCs w:val="28"/>
        </w:rPr>
        <w:t xml:space="preserve"> для установки пожа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ных автомобилей в любое время года. </w:t>
      </w:r>
    </w:p>
    <w:p w:rsidR="00DC6B94" w:rsidRPr="008C71F3" w:rsidRDefault="00DC6B94" w:rsidP="008C71F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F3">
        <w:rPr>
          <w:rFonts w:ascii="Times New Roman" w:hAnsi="Times New Roman" w:cs="Times New Roman"/>
          <w:color w:val="000000"/>
          <w:sz w:val="28"/>
          <w:szCs w:val="28"/>
        </w:rPr>
        <w:t>6.2.39. Внешние транспортные связи и сеть дорог в производственной зоне нормируются в соответствии с требованиями раздела «Зоны транспортной</w:t>
      </w:r>
      <w:r w:rsidRPr="008C71F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>инфраструктуры»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>нормативов</w:t>
      </w:r>
      <w:r w:rsidRPr="008C71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6.2.40. </w:t>
      </w:r>
      <w:r w:rsidRPr="00C54015">
        <w:rPr>
          <w:rFonts w:ascii="Times New Roman" w:hAnsi="Times New Roman" w:cs="Times New Roman"/>
          <w:bCs/>
          <w:color w:val="000000"/>
          <w:sz w:val="28"/>
          <w:szCs w:val="28"/>
        </w:rPr>
        <w:t>Инженерные сети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площадках сельскохозяйственных предпри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тий производственных зон следует проектировать как единую систему инж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нерных коммуникаций, предусматривая их совмещенную прокладку.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6.2.41. При проектировании системы хозяйственно-питьевого, произво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ственного и противопожарного водоснабжения сельскохозяйственных пре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приятий расход воды принимается в соответствии с технологией производства и СП 8.13130.2009 Свод правил. «Системы противопожарной защиты. Исто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ники наружного противопожарного водоснабжения. Требования пожарной бе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опасности». </w:t>
      </w: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При размещении на производственной территории водопроводных сетей и сооружений (скважин, резервуаров, водонапорных башен и т.д.) хозя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ственно – питьевого водопровода необходимо соблюдать требования СанПиН 2.1.4.1110-02 «Зоны санитарной охраны источников водоснабжения и водопр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водов питьевого назначения», а также требования СанПиН 2.2.1/2.1.1.1200-03 (новая редакция) «Санитарно-защитные зоны и санитарная классификация предприятий, сооружений и иных объектов».</w:t>
      </w:r>
      <w:proofErr w:type="gramEnd"/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6.2.42. При проектировании наружных сетей и сооружений канализации необходимо предусматривать отвод поверхностных вод со всего бассейна ст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6.2.43. Линии электропередачи, связи и других линейных сооружений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6.2.44. При проектировании инженерных сетей необходимо соблюдать требования раздела «Зоны инженерной инфраструктуры»</w:t>
      </w:r>
      <w:r w:rsidRPr="00C5401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нормативов.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6.2.45. При размещении сельскохозяйственных предприятий, зданий и сооружений необходимо предусматривать меры по исключению загрязнения почв, водных объектов и атмосферного воздуха.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6.2.46. При реконструкции производственных зон сельских населенных пунктов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предусматривать: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концентрацию производственных объектов на одном земельном участке;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зяйственных предприятий;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ликвидацию малодеятельных подъездных путей и дорог;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ликвидацию мелких и устаревших предприятий и объектов, не имеющих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 для дальнейшего развития, а также предприятий и объе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тов, оказывающих негативное влияние на селитебную зону, соседние предпр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ятия и окружающую среду;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организацию площадок для стоянки автомобильного транспорта.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6.2.47. Резервирование земельных участков для расширения сельскохозя</w:t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венных предприятий и объектов производственных зон допускается за счет </w:t>
      </w:r>
      <w:r w:rsidRPr="00C5401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земель, находящихся за границами площадок указанных предприятий или объе</w:t>
      </w:r>
      <w:r w:rsidRPr="00C54015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C54015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тов.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ектирование при соответствующих технико-экономических обоснованиях.</w:t>
      </w:r>
    </w:p>
    <w:p w:rsidR="00DC6B94" w:rsidRPr="00EF37F8" w:rsidRDefault="00DC6B94" w:rsidP="00EF37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6.2.48. При проектировании фермерских хозяйств, следует руководств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>ваться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требованиями настоящего раздела, а также соответствующих разделов настоящих нормативов.</w:t>
      </w:r>
      <w:bookmarkEnd w:id="7"/>
    </w:p>
    <w:p w:rsidR="00DC6B94" w:rsidRPr="00D87DDD" w:rsidRDefault="00DC6B94" w:rsidP="00D87DD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540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6.3. Зоны, предназначенные для ведения садоводства, дачного хозя</w:t>
      </w:r>
      <w:r w:rsidRPr="00C540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 w:rsidRPr="00C540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ства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6.3.1. Площадь индивидуального садового (дачного) участка принимается не менее </w:t>
      </w:r>
      <w:smartTag w:uri="urn:schemas-microsoft-com:office:smarttags" w:element="metricconverter">
        <w:smartTagPr>
          <w:attr w:name="ProductID" w:val="0,05 га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0,05 га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6.3.2. Индивидуальные садовые (дачные) участки, как правило, должны быть ограждены. Ограждения с целью минимального затенения территории с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 Допу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6.3.3. На садовом (дачном) участке могут возводиться: жилое строение (или </w:t>
      </w:r>
      <w:r w:rsidRPr="00C5401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дом), хозяйственные постройки и сооружения, в том числе: постройки для содержания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мелкого скота и птицы, теплицы и другие сооружения с утепле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ным грунтом, постройка для хранения инвентаря, баня, душ, навес или стоянка для автомобиля, уборная.</w:t>
      </w:r>
    </w:p>
    <w:p w:rsidR="00DC6B94" w:rsidRPr="00C54015" w:rsidRDefault="00DC6B94" w:rsidP="00DC6B9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6.3.4. Противопожарные расстояния между жилым домом и хозяйстве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ными постройками, а также между хозяйственными постройками в пределах одного садового, дачного или приусадебного земельного участка не нормир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ются (статья 75 Федерального закона № 123-ФЗ от 22 июля </w:t>
      </w:r>
      <w:smartTag w:uri="urn:schemas-microsoft-com:office:smarttags" w:element="metricconverter">
        <w:smartTagPr>
          <w:attr w:name="ProductID" w:val="2008 г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 «Технич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ский регламент о требованиях пожарной безопасности»). </w:t>
      </w:r>
    </w:p>
    <w:p w:rsidR="00DC6B94" w:rsidRPr="00C54015" w:rsidRDefault="00DC6B94" w:rsidP="00DC6B9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Противопожарные расстояния от хозяйственных построек, расположе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11 прилож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ния к Федеральному закону № 123-ФЗ от 22 июля </w:t>
      </w:r>
      <w:smartTag w:uri="urn:schemas-microsoft-com:office:smarttags" w:element="metricconverter">
        <w:smartTagPr>
          <w:attr w:name="ProductID" w:val="2008 г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 «Технический регл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мент о требованиях пожарной безопасности». </w:t>
      </w:r>
      <w:proofErr w:type="gramEnd"/>
    </w:p>
    <w:p w:rsidR="00DC6B94" w:rsidRPr="00C54015" w:rsidRDefault="00DC6B94" w:rsidP="00DC6B9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Противопожарные расстояния между зданиями, сооружениями и стро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ниями определяются как расстояния между наружными стенами или другими конструкциями зданий, сооружений и строений. При наличии выступающих более чем на </w:t>
      </w:r>
      <w:smartTag w:uri="urn:schemas-microsoft-com:office:smarttags" w:element="metricconverter">
        <w:smartTagPr>
          <w:attr w:name="ProductID" w:val="1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конструкций зданий, сооружений и строений, выполненных из горючих материалов, следует принимать расстояния между этими конструкц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ями (статья 69 Федерального закона № 123-ФЗ от 22 июля </w:t>
      </w:r>
      <w:smartTag w:uri="urn:schemas-microsoft-com:office:smarttags" w:element="metricconverter">
        <w:smartTagPr>
          <w:attr w:name="ProductID" w:val="2008 г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 «Технич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ский регламент о требованиях пожарной безопасности»).</w:t>
      </w:r>
    </w:p>
    <w:p w:rsidR="00DC6B94" w:rsidRPr="00C54015" w:rsidRDefault="00DC6B94" w:rsidP="00DC6B9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Допускается группировать и блокировать жилые строения или жилые 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ма на двух соседних садовых земельных участках при однорядной застройке и на четырех соседних садовых земельных участках при двухрядной застройке. </w:t>
      </w: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При этом противопожарные расстояния между жилыми строениями или жил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ми домами в каждой группе не нормируются, а минимальные расстояния между крайними жилыми строениями или жилыми домами групп домов приведены в таблице 11 приложения к Федеральному закону № 123-ФЗ (статья 75 Фед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рального закона № 123-ФЗ от 22 июля </w:t>
      </w:r>
      <w:smartTag w:uri="urn:schemas-microsoft-com:office:smarttags" w:element="metricconverter">
        <w:smartTagPr>
          <w:attr w:name="ProductID" w:val="2008 г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 «Технический регламент о треб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ваниях пожарной безопасности»). </w:t>
      </w:r>
      <w:proofErr w:type="gramEnd"/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6.3.5. Жилое строение (или дом) должно отстоять от красной линии </w:t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улиц</w:t>
      </w:r>
      <w:r w:rsidRPr="00C54015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 менее чем на </w:t>
      </w:r>
      <w:smartTag w:uri="urn:schemas-microsoft-com:office:smarttags" w:element="metricconverter">
        <w:smartTagPr>
          <w:attr w:name="ProductID" w:val="5 м"/>
        </w:smartTagPr>
        <w:r w:rsidRPr="00C54015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5 м</w:t>
        </w:r>
      </w:smartTag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от красной линии проездов </w:t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C54015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3 м</w:t>
        </w:r>
      </w:smartTag>
      <w:r w:rsidRPr="00C5401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Рассто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6.3.6. Минимальные расстояния до границы соседнего участка по сан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тарно-бытовым условиям должны быть, </w:t>
      </w: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540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жилого строения (или дома)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3;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постройки для содержания мелкого скота и птицы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4;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других построек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1;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от стволов деревьев:</w:t>
      </w:r>
    </w:p>
    <w:p w:rsidR="00DC6B94" w:rsidRPr="00C54015" w:rsidRDefault="00DC6B94" w:rsidP="00C54015">
      <w:pPr>
        <w:widowControl w:val="0"/>
        <w:spacing w:after="0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высокорослых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4;</w:t>
      </w:r>
    </w:p>
    <w:p w:rsidR="00DC6B94" w:rsidRPr="00C54015" w:rsidRDefault="00DC6B94" w:rsidP="00C54015">
      <w:pPr>
        <w:widowControl w:val="0"/>
        <w:spacing w:after="0"/>
        <w:ind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среднерослых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2;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кустарника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50 см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50 см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При возведении на садовом (дачном)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границы соседнего садового участка, сл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дует скат крыши ориентировать на свой участок.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6.3.7. Минимальные расстояния между постройками по санитарно-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бытовым условиям должны быть, </w:t>
      </w: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540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жилого строения (или дома) и погреба до уборной – 8 – </w:t>
      </w:r>
      <w:smartTag w:uri="urn:schemas-microsoft-com:office:smarttags" w:element="metricconverter">
        <w:smartTagPr>
          <w:attr w:name="ProductID" w:val="10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от жилого строения (или дома) и погреба до построек для содержания мелкого скота и птицы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E621BD">
        <w:rPr>
          <w:rFonts w:ascii="Times New Roman" w:hAnsi="Times New Roman" w:cs="Times New Roman"/>
          <w:color w:val="000000"/>
          <w:sz w:val="28"/>
          <w:szCs w:val="28"/>
        </w:rPr>
        <w:t xml:space="preserve"> по таблице 5 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ормативов;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до душа, бани (сауны)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8;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от шахтного колодца до уборной и компостного устройства в зависим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сти от направления движения грунтовых вод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50 (при соответствующем ги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рогеологическом обосновании может быть увеличено).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ках.</w:t>
      </w:r>
    </w:p>
    <w:p w:rsidR="00DC6B94" w:rsidRPr="00C54015" w:rsidRDefault="00DC6B94" w:rsidP="00C54015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6.3.8. В случае примыкания хозяйственных построек к жилому строению (или дому) помещения для мелкого скота и птицы должны иметь изолирова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54015">
          <w:rPr>
            <w:rFonts w:ascii="Times New Roman" w:hAnsi="Times New Roman" w:cs="Times New Roman"/>
            <w:color w:val="000000"/>
            <w:sz w:val="28"/>
            <w:szCs w:val="28"/>
          </w:rPr>
          <w:t>7 м</w:t>
        </w:r>
      </w:smartTag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от входа в дом.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6.3.9. Стоянки для автомобилей могут быть отдельно стоящими, встрое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ными или пристроенными к садовому дому и хозяйственным постройкам.</w:t>
      </w:r>
    </w:p>
    <w:p w:rsidR="00DC6B94" w:rsidRPr="00D87DDD" w:rsidRDefault="00DC6B94" w:rsidP="00D87DDD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6.3.10. Инсоляция жилых помещений жилых строений (домов) на сад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вых (дачных) участках должна обеспечиваться в соответ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>ствии с требованиями настоящих 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D87DDD" w:rsidRDefault="00DC6B94" w:rsidP="00D87DDD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015">
        <w:rPr>
          <w:rFonts w:ascii="Times New Roman" w:hAnsi="Times New Roman" w:cs="Times New Roman"/>
          <w:b/>
          <w:bCs/>
          <w:sz w:val="28"/>
          <w:szCs w:val="28"/>
        </w:rPr>
        <w:t>6.4. Зоны, предназначенные для ведения личного подсобного хозя</w:t>
      </w:r>
      <w:r w:rsidRPr="00C5401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54015">
        <w:rPr>
          <w:rFonts w:ascii="Times New Roman" w:hAnsi="Times New Roman" w:cs="Times New Roman"/>
          <w:b/>
          <w:bCs/>
          <w:sz w:val="28"/>
          <w:szCs w:val="28"/>
        </w:rPr>
        <w:t>ства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pacing w:val="-2"/>
          <w:sz w:val="28"/>
          <w:szCs w:val="28"/>
        </w:rPr>
        <w:t>6.4.1. Личное подсобное хозяйство – форма непредпринимательской де</w:t>
      </w:r>
      <w:r w:rsidRPr="00C5401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C54015">
        <w:rPr>
          <w:rFonts w:ascii="Times New Roman" w:hAnsi="Times New Roman" w:cs="Times New Roman"/>
          <w:spacing w:val="-2"/>
          <w:sz w:val="28"/>
          <w:szCs w:val="28"/>
        </w:rPr>
        <w:t>тель</w:t>
      </w:r>
      <w:r w:rsidRPr="00C54015">
        <w:rPr>
          <w:rFonts w:ascii="Times New Roman" w:hAnsi="Times New Roman" w:cs="Times New Roman"/>
          <w:sz w:val="28"/>
          <w:szCs w:val="28"/>
        </w:rPr>
        <w:t>ности граждан по производству и переработке сельскохозяйственной пр</w:t>
      </w:r>
      <w:r w:rsidRPr="00C54015">
        <w:rPr>
          <w:rFonts w:ascii="Times New Roman" w:hAnsi="Times New Roman" w:cs="Times New Roman"/>
          <w:sz w:val="28"/>
          <w:szCs w:val="28"/>
        </w:rPr>
        <w:t>о</w:t>
      </w:r>
      <w:r w:rsidRPr="00C54015">
        <w:rPr>
          <w:rFonts w:ascii="Times New Roman" w:hAnsi="Times New Roman" w:cs="Times New Roman"/>
          <w:sz w:val="28"/>
          <w:szCs w:val="28"/>
        </w:rPr>
        <w:t>дукции.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6.4.2. Для ведения личного подсобного хозяйства могут использоваться земельный участок в границах поселений (приусадебный земельный участок) и земельный участок за границами поселений (полевой земельный участок).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Приусадебный земельный участок используется для производства сел</w:t>
      </w:r>
      <w:r w:rsidRPr="00C54015">
        <w:rPr>
          <w:rFonts w:ascii="Times New Roman" w:hAnsi="Times New Roman" w:cs="Times New Roman"/>
          <w:sz w:val="28"/>
          <w:szCs w:val="28"/>
        </w:rPr>
        <w:t>ь</w:t>
      </w:r>
      <w:r w:rsidRPr="00C54015">
        <w:rPr>
          <w:rFonts w:ascii="Times New Roman" w:hAnsi="Times New Roman" w:cs="Times New Roman"/>
          <w:sz w:val="28"/>
          <w:szCs w:val="28"/>
        </w:rPr>
        <w:t>скохозяйственной продукции, а также для возведения жилого дома, произво</w:t>
      </w:r>
      <w:r w:rsidRPr="00C54015">
        <w:rPr>
          <w:rFonts w:ascii="Times New Roman" w:hAnsi="Times New Roman" w:cs="Times New Roman"/>
          <w:sz w:val="28"/>
          <w:szCs w:val="28"/>
        </w:rPr>
        <w:t>д</w:t>
      </w:r>
      <w:r w:rsidRPr="00C54015">
        <w:rPr>
          <w:rFonts w:ascii="Times New Roman" w:hAnsi="Times New Roman" w:cs="Times New Roman"/>
          <w:sz w:val="28"/>
          <w:szCs w:val="28"/>
        </w:rPr>
        <w:t>ственных, бытовых и иных зданий, строений, сооружений с соблюдением на</w:t>
      </w:r>
      <w:r w:rsidR="00E621BD">
        <w:rPr>
          <w:rFonts w:ascii="Times New Roman" w:hAnsi="Times New Roman" w:cs="Times New Roman"/>
          <w:sz w:val="28"/>
          <w:szCs w:val="28"/>
        </w:rPr>
        <w:t>стоящих н</w:t>
      </w:r>
      <w:r w:rsidRPr="00C54015">
        <w:rPr>
          <w:rFonts w:ascii="Times New Roman" w:hAnsi="Times New Roman" w:cs="Times New Roman"/>
          <w:sz w:val="28"/>
          <w:szCs w:val="28"/>
        </w:rPr>
        <w:t>ормативов, экологических, санитарно-гигиенических, противоп</w:t>
      </w:r>
      <w:r w:rsidRPr="00C54015">
        <w:rPr>
          <w:rFonts w:ascii="Times New Roman" w:hAnsi="Times New Roman" w:cs="Times New Roman"/>
          <w:sz w:val="28"/>
          <w:szCs w:val="28"/>
        </w:rPr>
        <w:t>о</w:t>
      </w:r>
      <w:r w:rsidRPr="00C54015">
        <w:rPr>
          <w:rFonts w:ascii="Times New Roman" w:hAnsi="Times New Roman" w:cs="Times New Roman"/>
          <w:sz w:val="28"/>
          <w:szCs w:val="28"/>
        </w:rPr>
        <w:t xml:space="preserve">жарных и иных правил.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Полевой земельный участок используется исключительно для произво</w:t>
      </w:r>
      <w:r w:rsidRPr="00C54015">
        <w:rPr>
          <w:rFonts w:ascii="Times New Roman" w:hAnsi="Times New Roman" w:cs="Times New Roman"/>
          <w:sz w:val="28"/>
          <w:szCs w:val="28"/>
        </w:rPr>
        <w:t>д</w:t>
      </w:r>
      <w:r w:rsidRPr="00C54015">
        <w:rPr>
          <w:rFonts w:ascii="Times New Roman" w:hAnsi="Times New Roman" w:cs="Times New Roman"/>
          <w:sz w:val="28"/>
          <w:szCs w:val="28"/>
        </w:rPr>
        <w:t>ства сельскохозяйственной продукции без права возведения на нем зданий и строений.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6.4.3. Предельные (максимальные и минимальные) размеры земельных участков, предоставляемых гражданам для ведения личного подсобного хозя</w:t>
      </w:r>
      <w:r w:rsidRPr="00C54015">
        <w:rPr>
          <w:rFonts w:ascii="Times New Roman" w:hAnsi="Times New Roman" w:cs="Times New Roman"/>
          <w:sz w:val="28"/>
          <w:szCs w:val="28"/>
        </w:rPr>
        <w:t>й</w:t>
      </w:r>
      <w:r w:rsidRPr="00C54015">
        <w:rPr>
          <w:rFonts w:ascii="Times New Roman" w:hAnsi="Times New Roman" w:cs="Times New Roman"/>
          <w:sz w:val="28"/>
          <w:szCs w:val="28"/>
        </w:rPr>
        <w:lastRenderedPageBreak/>
        <w:t>ства, устанавливаются органами местного самоуправления в соответствии с з</w:t>
      </w:r>
      <w:r w:rsidRPr="00C54015">
        <w:rPr>
          <w:rFonts w:ascii="Times New Roman" w:hAnsi="Times New Roman" w:cs="Times New Roman"/>
          <w:sz w:val="28"/>
          <w:szCs w:val="28"/>
        </w:rPr>
        <w:t>а</w:t>
      </w:r>
      <w:r w:rsidRPr="00C54015">
        <w:rPr>
          <w:rFonts w:ascii="Times New Roman" w:hAnsi="Times New Roman" w:cs="Times New Roman"/>
          <w:sz w:val="28"/>
          <w:szCs w:val="28"/>
        </w:rPr>
        <w:t xml:space="preserve">коном Ставропольского края от 12 апреля </w:t>
      </w:r>
      <w:smartTag w:uri="urn:schemas-microsoft-com:office:smarttags" w:element="metricconverter">
        <w:smartTagPr>
          <w:attr w:name="ProductID" w:val="2010 г"/>
        </w:smartTagPr>
        <w:r w:rsidRPr="00C5401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54015">
        <w:rPr>
          <w:rFonts w:ascii="Times New Roman" w:hAnsi="Times New Roman" w:cs="Times New Roman"/>
          <w:sz w:val="28"/>
          <w:szCs w:val="28"/>
        </w:rPr>
        <w:t>. № 21-кз «О некоторых вопр</w:t>
      </w:r>
      <w:r w:rsidRPr="00C54015">
        <w:rPr>
          <w:rFonts w:ascii="Times New Roman" w:hAnsi="Times New Roman" w:cs="Times New Roman"/>
          <w:sz w:val="28"/>
          <w:szCs w:val="28"/>
        </w:rPr>
        <w:t>о</w:t>
      </w:r>
      <w:r w:rsidRPr="00C54015">
        <w:rPr>
          <w:rFonts w:ascii="Times New Roman" w:hAnsi="Times New Roman" w:cs="Times New Roman"/>
          <w:sz w:val="28"/>
          <w:szCs w:val="28"/>
        </w:rPr>
        <w:t xml:space="preserve">сах регулирования земельных отношений».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6.4.4. Ведение гражданами личного подсобного хозяйства на терри</w:t>
      </w:r>
      <w:r w:rsidRPr="00C54015">
        <w:rPr>
          <w:rFonts w:ascii="Times New Roman" w:hAnsi="Times New Roman" w:cs="Times New Roman"/>
          <w:spacing w:val="-2"/>
          <w:sz w:val="28"/>
          <w:szCs w:val="28"/>
        </w:rPr>
        <w:t>тории сельских населенных пунктов (в том числе размеры земельных участ</w:t>
      </w:r>
      <w:r w:rsidRPr="00C54015">
        <w:rPr>
          <w:rFonts w:ascii="Times New Roman" w:hAnsi="Times New Roman" w:cs="Times New Roman"/>
          <w:sz w:val="28"/>
          <w:szCs w:val="28"/>
        </w:rPr>
        <w:t>ков, пар</w:t>
      </w:r>
      <w:r w:rsidRPr="00C54015">
        <w:rPr>
          <w:rFonts w:ascii="Times New Roman" w:hAnsi="Times New Roman" w:cs="Times New Roman"/>
          <w:sz w:val="28"/>
          <w:szCs w:val="28"/>
        </w:rPr>
        <w:t>а</w:t>
      </w:r>
      <w:r w:rsidRPr="00C54015">
        <w:rPr>
          <w:rFonts w:ascii="Times New Roman" w:hAnsi="Times New Roman" w:cs="Times New Roman"/>
          <w:sz w:val="28"/>
          <w:szCs w:val="28"/>
        </w:rPr>
        <w:t>метры застройки и др.) осуществляется в соответствии с требованиями насто</w:t>
      </w:r>
      <w:r w:rsidRPr="00C54015">
        <w:rPr>
          <w:rFonts w:ascii="Times New Roman" w:hAnsi="Times New Roman" w:cs="Times New Roman"/>
          <w:sz w:val="28"/>
          <w:szCs w:val="28"/>
        </w:rPr>
        <w:t>я</w:t>
      </w:r>
      <w:r w:rsidR="00C54015">
        <w:rPr>
          <w:rFonts w:ascii="Times New Roman" w:hAnsi="Times New Roman" w:cs="Times New Roman"/>
          <w:sz w:val="28"/>
          <w:szCs w:val="28"/>
        </w:rPr>
        <w:t>щих н</w:t>
      </w:r>
      <w:r w:rsidRPr="00C54015">
        <w:rPr>
          <w:rFonts w:ascii="Times New Roman" w:hAnsi="Times New Roman" w:cs="Times New Roman"/>
          <w:sz w:val="28"/>
          <w:szCs w:val="28"/>
        </w:rPr>
        <w:t>ормативов.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15">
        <w:rPr>
          <w:rFonts w:ascii="Times New Roman" w:hAnsi="Times New Roman" w:cs="Times New Roman"/>
          <w:sz w:val="28"/>
          <w:szCs w:val="28"/>
        </w:rPr>
        <w:t>Ведение гражданами личного подсобного хозяйства на территории мал</w:t>
      </w:r>
      <w:r w:rsidRPr="00C54015">
        <w:rPr>
          <w:rFonts w:ascii="Times New Roman" w:hAnsi="Times New Roman" w:cs="Times New Roman"/>
          <w:sz w:val="28"/>
          <w:szCs w:val="28"/>
        </w:rPr>
        <w:t>о</w:t>
      </w:r>
      <w:r w:rsidRPr="00C54015">
        <w:rPr>
          <w:rFonts w:ascii="Times New Roman" w:hAnsi="Times New Roman" w:cs="Times New Roman"/>
          <w:sz w:val="28"/>
          <w:szCs w:val="28"/>
        </w:rPr>
        <w:t xml:space="preserve">этажной застройки осуществляется в соответствии с требованиями раздела «Селитебные территории </w:t>
      </w:r>
      <w:r w:rsidR="00C54015">
        <w:rPr>
          <w:rFonts w:ascii="Times New Roman" w:hAnsi="Times New Roman" w:cs="Times New Roman"/>
          <w:sz w:val="28"/>
          <w:szCs w:val="28"/>
        </w:rPr>
        <w:t>сельского поселения» настоящих н</w:t>
      </w:r>
      <w:r w:rsidRPr="00C54015">
        <w:rPr>
          <w:rFonts w:ascii="Times New Roman" w:hAnsi="Times New Roman" w:cs="Times New Roman"/>
          <w:sz w:val="28"/>
          <w:szCs w:val="28"/>
        </w:rPr>
        <w:t>ормативов.</w:t>
      </w:r>
    </w:p>
    <w:p w:rsidR="00DC6B94" w:rsidRPr="00E275C3" w:rsidRDefault="00DC6B94" w:rsidP="00C54015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DC6B94" w:rsidRPr="00C54015" w:rsidRDefault="00DC6B94" w:rsidP="00C5401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015">
        <w:rPr>
          <w:rFonts w:ascii="Times New Roman" w:hAnsi="Times New Roman" w:cs="Times New Roman"/>
          <w:b/>
          <w:bCs/>
          <w:sz w:val="28"/>
          <w:szCs w:val="28"/>
        </w:rPr>
        <w:t>Часть 7. ЗОНЫ СПЕЦИАЛЬНОГО НАЗНАЧЕНИЯ</w:t>
      </w:r>
    </w:p>
    <w:p w:rsidR="00DC6B94" w:rsidRPr="00C54015" w:rsidRDefault="00DC6B94" w:rsidP="00C5401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B94" w:rsidRPr="00C54015" w:rsidRDefault="00DC6B94" w:rsidP="00C54015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54015">
        <w:rPr>
          <w:rFonts w:ascii="Times New Roman" w:hAnsi="Times New Roman" w:cs="Times New Roman"/>
          <w:b/>
          <w:bCs/>
          <w:sz w:val="28"/>
          <w:szCs w:val="28"/>
        </w:rPr>
        <w:t>7.1. Общие требования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7.1.1. В состав зон специального назначения, определенных в результате градостроительного зонирования, могут включаться зоны, занятые кладбищ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ми, крематориями, скотомогильниками, </w:t>
      </w:r>
      <w:r w:rsidRPr="00C5401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объектами захоронения, утилизации и переработки отходов производства и потребления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и иными объектами, размещ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ние которых может быть обеспечено только путем выделения указанных зон и недопустимо в других территориальных зонах.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7.1.2.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 w:rsidRPr="00C5401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proofErr w:type="gramEnd"/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классификации, устанавлив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ются санитарно-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>защитные зоны в соответствии с п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риложением 12</w:t>
      </w:r>
      <w:r w:rsidR="00C5401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санитарно-защитных зон осуществляется в соответствии с </w:t>
      </w:r>
      <w:r w:rsidRPr="00C540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требованиями раздела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«Производственные зоны»</w:t>
      </w:r>
      <w:r w:rsidRPr="00C5401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настоя</w:t>
      </w:r>
      <w:r w:rsidR="00C54015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щих н</w:t>
      </w:r>
      <w:r w:rsidRPr="00C5401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ормативов.</w:t>
      </w:r>
    </w:p>
    <w:p w:rsidR="00DC6B94" w:rsidRPr="00C54015" w:rsidRDefault="00DC6B94" w:rsidP="00C5401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7.1.3. Санитарно-защитные зоны отделяют зоны территорий специальн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го назначения с обозначением границ информационными знаками.</w:t>
      </w:r>
    </w:p>
    <w:p w:rsidR="00DC6B94" w:rsidRPr="00EF37F8" w:rsidRDefault="00DC6B94" w:rsidP="00EF37F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015">
        <w:rPr>
          <w:rFonts w:ascii="Times New Roman" w:hAnsi="Times New Roman" w:cs="Times New Roman"/>
          <w:color w:val="000000"/>
          <w:sz w:val="28"/>
          <w:szCs w:val="28"/>
        </w:rPr>
        <w:t>7.1.4. С учетом требований законодательства по сохранению объектов культурного наследия, особо охраняемых территорий, при размещении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 xml:space="preserve"> зон специального назначения и объектов, расположенных в зоне специального назначения, необходимо получение заключений и разрешений в государстве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ных органах охраны объектов культурного наследия и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015">
        <w:rPr>
          <w:rFonts w:ascii="Times New Roman" w:hAnsi="Times New Roman" w:cs="Times New Roman"/>
          <w:color w:val="000000"/>
          <w:sz w:val="28"/>
          <w:szCs w:val="28"/>
        </w:rPr>
        <w:t>природных ресурсов.</w:t>
      </w:r>
    </w:p>
    <w:p w:rsidR="00DC6B94" w:rsidRPr="00D87DDD" w:rsidRDefault="00DC6B94" w:rsidP="00D87DDD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1A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7.2. Зоны размещения кладбищ и крематориев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7.2.1. Размещение, расширение и реконструкция кладбищ, зданий и </w:t>
      </w:r>
      <w:r w:rsidRPr="009E1DD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1DD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E1DD0">
        <w:rPr>
          <w:rFonts w:ascii="Times New Roman" w:hAnsi="Times New Roman" w:cs="Times New Roman"/>
          <w:spacing w:val="-2"/>
          <w:sz w:val="28"/>
          <w:szCs w:val="28"/>
        </w:rPr>
        <w:t>оружений похоронного назначения осуществляется в соответствии с требован</w:t>
      </w:r>
      <w:r w:rsidRPr="009E1DD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E1DD0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Pr="009E1DD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 xml:space="preserve">хоронном деле», СанПиН 2.1.1279-03,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СанПиН 2.2.1/2.1.1.1200-03 (новая 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дакция)</w:t>
      </w:r>
      <w:r w:rsidR="00E621BD">
        <w:rPr>
          <w:rFonts w:ascii="Times New Roman" w:hAnsi="Times New Roman" w:cs="Times New Roman"/>
          <w:sz w:val="28"/>
          <w:szCs w:val="28"/>
        </w:rPr>
        <w:t xml:space="preserve"> и настоящих н</w:t>
      </w:r>
      <w:r w:rsidRPr="009E1DD0">
        <w:rPr>
          <w:rFonts w:ascii="Times New Roman" w:hAnsi="Times New Roman" w:cs="Times New Roman"/>
          <w:sz w:val="28"/>
          <w:szCs w:val="28"/>
        </w:rPr>
        <w:t>ормативов.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7.2.2. Не разрешается размещать кладбища на территориях: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первого и второго поясов зон санитарной охраны источников централиз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ванного водоснабжения и минеральных вод;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зон санитарной, горно-санитарной охраны лечебно-оздоровительных местностей и курортов;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с выходом на поверхность </w:t>
      </w:r>
      <w:proofErr w:type="spellStart"/>
      <w:r w:rsidRPr="009E1DD0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9E1DD0">
        <w:rPr>
          <w:rFonts w:ascii="Times New Roman" w:hAnsi="Times New Roman" w:cs="Times New Roman"/>
          <w:sz w:val="28"/>
          <w:szCs w:val="28"/>
        </w:rPr>
        <w:t>, сильнотрещиноватых пород и в местах выклинивания водоносных горизонтов;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со стоянием грунтовых вод менее двух метров от поверхности земли при наиболее высоком их стоянии, а также </w:t>
      </w:r>
      <w:proofErr w:type="gramStart"/>
      <w:r w:rsidRPr="009E1DD0">
        <w:rPr>
          <w:rStyle w:val="grame"/>
          <w:rFonts w:ascii="Times New Roman" w:hAnsi="Times New Roman" w:cs="Times New Roman"/>
          <w:sz w:val="28"/>
          <w:szCs w:val="28"/>
        </w:rPr>
        <w:t>на</w:t>
      </w:r>
      <w:proofErr w:type="gramEnd"/>
      <w:r w:rsidRPr="009E1DD0">
        <w:rPr>
          <w:rFonts w:ascii="Times New Roman" w:hAnsi="Times New Roman" w:cs="Times New Roman"/>
          <w:sz w:val="28"/>
          <w:szCs w:val="28"/>
        </w:rPr>
        <w:t xml:space="preserve"> затапливаемых, подверженных оползням и обвалам, заболоченных.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7.2.3. 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санитарно-эпидемиологической обстановки;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градостроительного назначения и ландшафтного зонирования террит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рии;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геологических, гидрогеологических и гидрогеохимических данных;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почвенно-географических и способности почв и </w:t>
      </w:r>
      <w:proofErr w:type="spellStart"/>
      <w:r w:rsidRPr="009E1DD0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9E1DD0">
        <w:rPr>
          <w:rFonts w:ascii="Times New Roman" w:hAnsi="Times New Roman" w:cs="Times New Roman"/>
          <w:sz w:val="28"/>
          <w:szCs w:val="28"/>
        </w:rPr>
        <w:t xml:space="preserve"> к сам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очищению;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эрозионного потенциала и миграции загрязнений;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транспортной доступности.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Участок, отводимый под кладбище, должен удовлетворять следующим требованиям: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иметь уклон в сторону, противоположную населенному пункту, открытых водоемов, а также при использовании населением грунтовых вод для хозя</w:t>
      </w:r>
      <w:r w:rsidRPr="009E1DD0">
        <w:rPr>
          <w:rFonts w:ascii="Times New Roman" w:hAnsi="Times New Roman" w:cs="Times New Roman"/>
          <w:sz w:val="28"/>
          <w:szCs w:val="28"/>
        </w:rPr>
        <w:t>й</w:t>
      </w:r>
      <w:r w:rsidRPr="009E1DD0">
        <w:rPr>
          <w:rFonts w:ascii="Times New Roman" w:hAnsi="Times New Roman" w:cs="Times New Roman"/>
          <w:sz w:val="28"/>
          <w:szCs w:val="28"/>
        </w:rPr>
        <w:t>ственно-питьевых и бытовых целей;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не затопляться при паводках;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от поверхн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сти земли при максимальном стоянии грунтовых вод. При уровне выше</w:t>
      </w:r>
      <w:r w:rsidR="00475EF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и ниже с влажностью почвы в пределах 6 – 18 %;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располагаться с подветренной стороны по отношению к жилой террит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рии.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7.2.4. Устройство кладбища осуществляется в соответствии с утвержде</w:t>
      </w:r>
      <w:r w:rsidRPr="009E1DD0">
        <w:rPr>
          <w:rFonts w:ascii="Times New Roman" w:hAnsi="Times New Roman" w:cs="Times New Roman"/>
          <w:sz w:val="28"/>
          <w:szCs w:val="28"/>
        </w:rPr>
        <w:t>н</w:t>
      </w:r>
      <w:r w:rsidRPr="009E1DD0">
        <w:rPr>
          <w:rFonts w:ascii="Times New Roman" w:hAnsi="Times New Roman" w:cs="Times New Roman"/>
          <w:sz w:val="28"/>
          <w:szCs w:val="28"/>
        </w:rPr>
        <w:t>ным проектом, в котором предусматривается: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обоснованность места размещения кладбища с мероприятиями по обесп</w:t>
      </w:r>
      <w:r w:rsidRPr="009E1DD0">
        <w:rPr>
          <w:rFonts w:ascii="Times New Roman" w:hAnsi="Times New Roman" w:cs="Times New Roman"/>
          <w:sz w:val="28"/>
          <w:szCs w:val="28"/>
        </w:rPr>
        <w:t>е</w:t>
      </w:r>
      <w:r w:rsidRPr="009E1DD0">
        <w:rPr>
          <w:rFonts w:ascii="Times New Roman" w:hAnsi="Times New Roman" w:cs="Times New Roman"/>
          <w:sz w:val="28"/>
          <w:szCs w:val="28"/>
        </w:rPr>
        <w:t>чению защиты окружающей среды;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lastRenderedPageBreak/>
        <w:t>наличие водоупорного слоя для кладбищ традиционного типа;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система дренажа;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DD0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Pr="009E1DD0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организация и благоустройство санитарно-защитной зоны;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характер и площадь зеленых насаждений;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организация подъездных путей и автостоянок;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планировочное решение зоны захоронений для всех типов кладбищ с ра</w:t>
      </w:r>
      <w:r w:rsidRPr="009E1DD0">
        <w:rPr>
          <w:rFonts w:ascii="Times New Roman" w:hAnsi="Times New Roman" w:cs="Times New Roman"/>
          <w:sz w:val="28"/>
          <w:szCs w:val="28"/>
        </w:rPr>
        <w:t>з</w:t>
      </w:r>
      <w:r w:rsidRPr="009E1DD0">
        <w:rPr>
          <w:rFonts w:ascii="Times New Roman" w:hAnsi="Times New Roman" w:cs="Times New Roman"/>
          <w:sz w:val="28"/>
          <w:szCs w:val="28"/>
        </w:rPr>
        <w:t>делением на участки, различающиеся по типу захоронений, при этом площадь мест захоронения должна быть не менее 65 – 70 % общей площади кладбища;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разделение территории кладбища на функциональные зоны (входную, р</w:t>
      </w:r>
      <w:r w:rsidRPr="009E1DD0">
        <w:rPr>
          <w:rFonts w:ascii="Times New Roman" w:hAnsi="Times New Roman" w:cs="Times New Roman"/>
          <w:sz w:val="28"/>
          <w:szCs w:val="28"/>
        </w:rPr>
        <w:t>и</w:t>
      </w:r>
      <w:r w:rsidRPr="009E1DD0">
        <w:rPr>
          <w:rFonts w:ascii="Times New Roman" w:hAnsi="Times New Roman" w:cs="Times New Roman"/>
          <w:sz w:val="28"/>
          <w:szCs w:val="28"/>
        </w:rPr>
        <w:t>туальную, административно-хозяйственную, захоронений, зеленой защиты по периметру кладбища);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9E1DD0">
        <w:rPr>
          <w:rFonts w:ascii="Times New Roman" w:hAnsi="Times New Roman" w:cs="Times New Roman"/>
          <w:spacing w:val="-3"/>
          <w:sz w:val="28"/>
          <w:szCs w:val="28"/>
        </w:rPr>
        <w:t>канализование</w:t>
      </w:r>
      <w:proofErr w:type="spellEnd"/>
      <w:r w:rsidRPr="009E1DD0">
        <w:rPr>
          <w:rFonts w:ascii="Times New Roman" w:hAnsi="Times New Roman" w:cs="Times New Roman"/>
          <w:spacing w:val="-3"/>
          <w:sz w:val="28"/>
          <w:szCs w:val="28"/>
        </w:rPr>
        <w:t>, водо-, тепло-, электроснабжение, благоустройство террит</w:t>
      </w:r>
      <w:r w:rsidRPr="009E1DD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E1DD0">
        <w:rPr>
          <w:rFonts w:ascii="Times New Roman" w:hAnsi="Times New Roman" w:cs="Times New Roman"/>
          <w:spacing w:val="-3"/>
          <w:sz w:val="28"/>
          <w:szCs w:val="28"/>
        </w:rPr>
        <w:t>рии.</w:t>
      </w:r>
    </w:p>
    <w:p w:rsidR="00DC6B94" w:rsidRPr="009E1DD0" w:rsidRDefault="00DC6B94" w:rsidP="009E1DD0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7.2.5. Размер земельного участка для кладбища определяется с учетом к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 xml:space="preserve">личества жителей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9E1DD0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9E1DD0">
        <w:rPr>
          <w:rFonts w:ascii="Times New Roman" w:hAnsi="Times New Roman" w:cs="Times New Roman"/>
          <w:sz w:val="28"/>
          <w:szCs w:val="28"/>
        </w:rPr>
        <w:t>. При этом также учитывается перспективный рост численности населения, коэффициент смер</w:t>
      </w:r>
      <w:r w:rsidRPr="009E1DD0">
        <w:rPr>
          <w:rFonts w:ascii="Times New Roman" w:hAnsi="Times New Roman" w:cs="Times New Roman"/>
          <w:sz w:val="28"/>
          <w:szCs w:val="28"/>
        </w:rPr>
        <w:t>т</w:t>
      </w:r>
      <w:r w:rsidRPr="009E1DD0">
        <w:rPr>
          <w:rFonts w:ascii="Times New Roman" w:hAnsi="Times New Roman" w:cs="Times New Roman"/>
          <w:sz w:val="28"/>
          <w:szCs w:val="28"/>
        </w:rPr>
        <w:t>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7.2.6. Вновь создаваемые места традиционного и смешанного захорон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ния должны размещаться на расстоянии от границ селитебной территории при отводимой площади земельного участка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40 га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5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20 га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300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10 га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для кладбища с погребением после кремации, мемориальных комплексов, колумбарии, сельские кладбища не менее </w:t>
      </w:r>
      <w:smartTag w:uri="urn:schemas-microsoft-com:office:smarttags" w:element="metricconverter">
        <w:smartTagPr>
          <w:attr w:name="ProductID" w:val="5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кладбищ на площади более </w:t>
      </w:r>
      <w:smartTag w:uri="urn:schemas-microsoft-com:office:smarttags" w:element="metricconverter">
        <w:smartTagPr>
          <w:attr w:name="ProductID" w:val="40 га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40 га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допускается. 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7.2.7. Расстояние от водозаборных сооружений централизованного исто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ника водоснабжения населения до мест традиционного и смешанного захор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нения должно составлять не менее </w:t>
      </w:r>
      <w:smartTag w:uri="urn:schemas-microsoft-com:office:smarttags" w:element="metricconverter">
        <w:smartTagPr>
          <w:attr w:name="ProductID" w:val="10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1000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водоисточника</w:t>
      </w:r>
      <w:proofErr w:type="spell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времени фильтрации.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сельских населенных пунктах, в которых используются колодцы, ка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тажи, родники и другие природные источники водоснабжения, при размещении кладбищ следует учитывать расчеты 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определения границ зон санитарной охр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ны источников водоснабжения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 xml:space="preserve">7.2.8. Крематории размещаются </w:t>
      </w:r>
      <w:proofErr w:type="gramStart"/>
      <w:r w:rsidRPr="009E1DD0">
        <w:rPr>
          <w:rFonts w:ascii="Times New Roman" w:hAnsi="Times New Roman" w:cs="Times New Roman"/>
          <w:sz w:val="28"/>
          <w:szCs w:val="28"/>
        </w:rPr>
        <w:t>на отведенных участках земли с подве</w:t>
      </w:r>
      <w:r w:rsidRPr="009E1DD0">
        <w:rPr>
          <w:rFonts w:ascii="Times New Roman" w:hAnsi="Times New Roman" w:cs="Times New Roman"/>
          <w:sz w:val="28"/>
          <w:szCs w:val="28"/>
        </w:rPr>
        <w:t>т</w:t>
      </w:r>
      <w:r w:rsidRPr="009E1DD0">
        <w:rPr>
          <w:rFonts w:ascii="Times New Roman" w:hAnsi="Times New Roman" w:cs="Times New Roman"/>
          <w:sz w:val="28"/>
          <w:szCs w:val="28"/>
        </w:rPr>
        <w:lastRenderedPageBreak/>
        <w:t>ренной стороны по отношению к жилой территории на расстоянии</w:t>
      </w:r>
      <w:proofErr w:type="gramEnd"/>
      <w:r w:rsidRPr="009E1DD0">
        <w:rPr>
          <w:rFonts w:ascii="Times New Roman" w:hAnsi="Times New Roman" w:cs="Times New Roman"/>
          <w:sz w:val="28"/>
          <w:szCs w:val="28"/>
        </w:rPr>
        <w:t xml:space="preserve"> от жилых, общественных, лечебно-профилактических зданий, спортивно-</w:t>
      </w:r>
      <w:proofErr w:type="spellStart"/>
      <w:r w:rsidRPr="009E1DD0">
        <w:rPr>
          <w:rFonts w:ascii="Times New Roman" w:hAnsi="Times New Roman" w:cs="Times New Roman"/>
          <w:sz w:val="28"/>
          <w:szCs w:val="28"/>
        </w:rPr>
        <w:t>оздоро</w:t>
      </w:r>
      <w:proofErr w:type="spellEnd"/>
      <w:r w:rsidRPr="009E1D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1DD0">
        <w:rPr>
          <w:rFonts w:ascii="Times New Roman" w:hAnsi="Times New Roman" w:cs="Times New Roman"/>
          <w:sz w:val="28"/>
          <w:szCs w:val="28"/>
        </w:rPr>
        <w:t>вительных</w:t>
      </w:r>
      <w:proofErr w:type="spellEnd"/>
      <w:r w:rsidRPr="009E1DD0">
        <w:rPr>
          <w:rFonts w:ascii="Times New Roman" w:hAnsi="Times New Roman" w:cs="Times New Roman"/>
          <w:sz w:val="28"/>
          <w:szCs w:val="28"/>
        </w:rPr>
        <w:t xml:space="preserve"> и санаторно-курортных зон: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00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– без подготовительных и обрядовых процессов с одной однок</w:t>
      </w:r>
      <w:r w:rsidRPr="009E1DD0">
        <w:rPr>
          <w:rFonts w:ascii="Times New Roman" w:hAnsi="Times New Roman" w:cs="Times New Roman"/>
          <w:sz w:val="28"/>
          <w:szCs w:val="28"/>
        </w:rPr>
        <w:t>а</w:t>
      </w:r>
      <w:r w:rsidRPr="009E1DD0">
        <w:rPr>
          <w:rFonts w:ascii="Times New Roman" w:hAnsi="Times New Roman" w:cs="Times New Roman"/>
          <w:sz w:val="28"/>
          <w:szCs w:val="28"/>
        </w:rPr>
        <w:t>мерной печью;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000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– при количестве печей более одной.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Ширина санитарно-защитной зоны для крематориев определяется расч</w:t>
      </w:r>
      <w:r w:rsidRPr="009E1DD0">
        <w:rPr>
          <w:rFonts w:ascii="Times New Roman" w:hAnsi="Times New Roman" w:cs="Times New Roman"/>
          <w:sz w:val="28"/>
          <w:szCs w:val="28"/>
        </w:rPr>
        <w:t>е</w:t>
      </w:r>
      <w:r w:rsidRPr="009E1DD0">
        <w:rPr>
          <w:rFonts w:ascii="Times New Roman" w:hAnsi="Times New Roman" w:cs="Times New Roman"/>
          <w:sz w:val="28"/>
          <w:szCs w:val="28"/>
        </w:rPr>
        <w:t>тами рассеивания загрязняющих веществ в атмосферном воздухе по утве</w:t>
      </w:r>
      <w:r w:rsidRPr="009E1DD0">
        <w:rPr>
          <w:rFonts w:ascii="Times New Roman" w:hAnsi="Times New Roman" w:cs="Times New Roman"/>
          <w:sz w:val="28"/>
          <w:szCs w:val="28"/>
        </w:rPr>
        <w:t>р</w:t>
      </w:r>
      <w:r w:rsidRPr="009E1DD0">
        <w:rPr>
          <w:rFonts w:ascii="Times New Roman" w:hAnsi="Times New Roman" w:cs="Times New Roman"/>
          <w:sz w:val="28"/>
          <w:szCs w:val="28"/>
        </w:rPr>
        <w:t>жденным методикам.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7.2.9. Территория санитарно-защитных зон должна быть спланирована, благоустроена и озеленена, иметь транспортные и инженерные коридоры. Пр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цент озеленения определяется расчетным путем из условия участия растител</w:t>
      </w:r>
      <w:r w:rsidRPr="009E1DD0">
        <w:rPr>
          <w:rFonts w:ascii="Times New Roman" w:hAnsi="Times New Roman" w:cs="Times New Roman"/>
          <w:sz w:val="28"/>
          <w:szCs w:val="28"/>
        </w:rPr>
        <w:t>ь</w:t>
      </w:r>
      <w:r w:rsidRPr="009E1DD0">
        <w:rPr>
          <w:rFonts w:ascii="Times New Roman" w:hAnsi="Times New Roman" w:cs="Times New Roman"/>
          <w:sz w:val="28"/>
          <w:szCs w:val="28"/>
        </w:rPr>
        <w:t>ности в регулировании водного режима территории.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7.2.10. 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По территории санитарно-защитных зон и кладбищ запрещается прокла</w:t>
      </w:r>
      <w:r w:rsidRPr="009E1DD0">
        <w:rPr>
          <w:rFonts w:ascii="Times New Roman" w:hAnsi="Times New Roman" w:cs="Times New Roman"/>
          <w:sz w:val="28"/>
          <w:szCs w:val="28"/>
        </w:rPr>
        <w:t>д</w:t>
      </w:r>
      <w:r w:rsidRPr="009E1DD0">
        <w:rPr>
          <w:rFonts w:ascii="Times New Roman" w:hAnsi="Times New Roman" w:cs="Times New Roman"/>
          <w:sz w:val="28"/>
          <w:szCs w:val="28"/>
        </w:rPr>
        <w:t>ка сетей централизованного хозяйственно-питьевого водоснабжения.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7.2.11. Колумбарии и стены скорби для захоронения урн с прахом уме</w:t>
      </w:r>
      <w:r w:rsidRPr="009E1DD0">
        <w:rPr>
          <w:rFonts w:ascii="Times New Roman" w:hAnsi="Times New Roman" w:cs="Times New Roman"/>
          <w:sz w:val="28"/>
          <w:szCs w:val="28"/>
        </w:rPr>
        <w:t>р</w:t>
      </w:r>
      <w:r w:rsidRPr="009E1DD0">
        <w:rPr>
          <w:rFonts w:ascii="Times New Roman" w:hAnsi="Times New Roman" w:cs="Times New Roman"/>
          <w:sz w:val="28"/>
          <w:szCs w:val="28"/>
        </w:rPr>
        <w:t>ших следует размещать на специально выделенных участках земли. Допускае</w:t>
      </w:r>
      <w:r w:rsidRPr="009E1DD0">
        <w:rPr>
          <w:rFonts w:ascii="Times New Roman" w:hAnsi="Times New Roman" w:cs="Times New Roman"/>
          <w:sz w:val="28"/>
          <w:szCs w:val="28"/>
        </w:rPr>
        <w:t>т</w:t>
      </w:r>
      <w:r w:rsidRPr="009E1DD0">
        <w:rPr>
          <w:rFonts w:ascii="Times New Roman" w:hAnsi="Times New Roman" w:cs="Times New Roman"/>
          <w:sz w:val="28"/>
          <w:szCs w:val="28"/>
        </w:rPr>
        <w:t xml:space="preserve">ся размещение колумбариев и стен скорби за пределами территорий кладбищ на обособленных участках земли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9E1DD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9E1DD0">
        <w:rPr>
          <w:rFonts w:ascii="Times New Roman" w:hAnsi="Times New Roman" w:cs="Times New Roman"/>
          <w:sz w:val="28"/>
          <w:szCs w:val="28"/>
        </w:rPr>
        <w:t xml:space="preserve"> от жилых зданий, территорий лечебных, детских, образовательных, спортивно-оздоровительных, культурно-просветительных учреждений и учреждений социального обеспеч</w:t>
      </w:r>
      <w:r w:rsidRPr="009E1DD0">
        <w:rPr>
          <w:rFonts w:ascii="Times New Roman" w:hAnsi="Times New Roman" w:cs="Times New Roman"/>
          <w:sz w:val="28"/>
          <w:szCs w:val="28"/>
        </w:rPr>
        <w:t>е</w:t>
      </w:r>
      <w:r w:rsidRPr="009E1DD0">
        <w:rPr>
          <w:rFonts w:ascii="Times New Roman" w:hAnsi="Times New Roman" w:cs="Times New Roman"/>
          <w:sz w:val="28"/>
          <w:szCs w:val="28"/>
        </w:rPr>
        <w:t>ния населения.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7.2.12. На кладбищах, в крематориях и других зданиях и помещениях п</w:t>
      </w:r>
      <w:r w:rsidRPr="009E1DD0">
        <w:rPr>
          <w:rFonts w:ascii="Times New Roman" w:hAnsi="Times New Roman" w:cs="Times New Roman"/>
          <w:sz w:val="28"/>
          <w:szCs w:val="28"/>
        </w:rPr>
        <w:t>о</w:t>
      </w:r>
      <w:r w:rsidRPr="009E1DD0">
        <w:rPr>
          <w:rFonts w:ascii="Times New Roman" w:hAnsi="Times New Roman" w:cs="Times New Roman"/>
          <w:sz w:val="28"/>
          <w:szCs w:val="28"/>
        </w:rPr>
        <w:t>хоронного назначения следует предусматривать систему водоснабжения. При отсутствии централизованных систем водоснабжения и канализации допускае</w:t>
      </w:r>
      <w:r w:rsidRPr="009E1DD0">
        <w:rPr>
          <w:rFonts w:ascii="Times New Roman" w:hAnsi="Times New Roman" w:cs="Times New Roman"/>
          <w:sz w:val="28"/>
          <w:szCs w:val="28"/>
        </w:rPr>
        <w:t>т</w:t>
      </w:r>
      <w:r w:rsidRPr="009E1DD0">
        <w:rPr>
          <w:rFonts w:ascii="Times New Roman" w:hAnsi="Times New Roman" w:cs="Times New Roman"/>
          <w:sz w:val="28"/>
          <w:szCs w:val="28"/>
        </w:rPr>
        <w:t>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7.2.13. На территории кладбищ предусматривается поливочный водопр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вод (в сельских местностях – шахтные колодцы).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Для полива прилегающей территории предусматривается устройство п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ливочных кранов с подключением к сети производственного или хозяйственно-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питьевого водопровода.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7.2.14. Сеть поливочного водопровода прокладывается вдоль магистрал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ных проездов на глубину не менее 0.6м до верха трубы с уклоном в сторону к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лодца, предусматриваемого для опорожнения сети на зиму.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Расход воды на полив принимаются в соответствии с действующими нормами.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7.2.15.Для стоков от крематориев, содержащих токсичные компоненты, должны быть предусмотрены локальные очистные сооружения.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7.2.16. На участках кладбищ, крематориев, зданий и сооружений похо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ного назначения предусматривается зона зеленых насаждений шириной не м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, стоянки автокатафалков и автотранспорта, урны для сбора мусора, площадки для мусоросборников с подъездами к ним.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7.2.17. При переносе кладбищ и захоронений следует проводить рекульт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вацию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Использование территории места погребения разрешается по истечении 20 лет с момента его переноса. Территория места погребения в этих случаях может быть использована только под зеленые насаждения. Строительство зд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ний и сооружений на этой территории запрещается.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Размер санитарно-защитных зон после переноса кладбищ, а также закр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тых кладбищ для новых погребений по истечении кладбищенского периода с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ставляет 50м.</w:t>
      </w:r>
    </w:p>
    <w:p w:rsidR="00DC6B94" w:rsidRPr="00EF37F8" w:rsidRDefault="00DC6B94" w:rsidP="00EF37F8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7.2.18. 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Похоронные бюро, бюро-магазины похоронного обслуживания следует размещать в отдельно стоящих зданиях или на первых этажах учрежд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50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Данные учр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ждения допускается размещать в санитарно-защитной зоне самих кладбищ. </w:t>
      </w:r>
    </w:p>
    <w:p w:rsidR="00DC6B94" w:rsidRPr="009E1DD0" w:rsidRDefault="00DC6B94" w:rsidP="009E1DD0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7.3. Зоны размещения скотомогильников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7.3.1. Скотомогильники (биотермические ямы), скотомогильники с би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камерами,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конфискатов</w:t>
      </w:r>
      <w:proofErr w:type="spellEnd"/>
      <w:r w:rsidRPr="009E1DD0">
        <w:rPr>
          <w:rFonts w:ascii="Times New Roman" w:hAnsi="Times New Roman" w:cs="Times New Roman"/>
          <w:color w:val="000000"/>
          <w:sz w:val="28"/>
          <w:szCs w:val="28"/>
        </w:rPr>
        <w:t>, выявленных на убойных пунктах, хладобойнях, в мясоперераб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тывающих организациях, рынках, организа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циях торговли и других организац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ях; других отходов, получаемых при переработке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пищевого и непищевого сырья животного происхождения).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4"/>
          <w:sz w:val="28"/>
          <w:szCs w:val="28"/>
        </w:rPr>
        <w:t>7.3.2. Выбор и отвод земельного участка для строительства скотомогильн</w:t>
      </w:r>
      <w:r w:rsidRPr="009E1DD0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9E1DD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ка с биокамерой или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скотомогильника с отдельно стоящей биотермической ямой проводит администрация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МО с. </w:t>
      </w:r>
      <w:proofErr w:type="spellStart"/>
      <w:r w:rsidR="00475EF0">
        <w:rPr>
          <w:rFonts w:ascii="Times New Roman" w:hAnsi="Times New Roman" w:cs="Times New Roman"/>
          <w:color w:val="000000"/>
          <w:sz w:val="28"/>
          <w:szCs w:val="28"/>
        </w:rPr>
        <w:t>Тугулук</w:t>
      </w:r>
      <w:proofErr w:type="spellEnd"/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по представлению органов вет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ринарного надзора, согласованному с органами Федеральной службы </w:t>
      </w:r>
      <w:proofErr w:type="spell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Росп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требнадзора</w:t>
      </w:r>
      <w:proofErr w:type="spellEnd"/>
      <w:r w:rsidRPr="009E1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7.3.3. Скотомогильники (биотермические ямы), скотомогильники с би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камерой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600 м</w:t>
        </w:r>
        <w:proofErr w:type="gramStart"/>
        <w:r w:rsidRPr="009E1DD0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от поверхн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сти земли.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7.3.4. Размер санитарно-защитной зоны до объектов,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определенных Са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ПиН 2.2.1/2.1.1.1200-03 (новая редакция) должен составлять: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от скотомогильника с захоронением в биотермические ямы – 1000м;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от скотомогильника с захоронением в биологические камеры – 500м.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автомобильных, железных дорог в зависимости от их категории –</w:t>
      </w:r>
      <w:r w:rsidR="00475EF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60 – </w:t>
      </w:r>
      <w:smartTag w:uri="urn:schemas-microsoft-com:office:smarttags" w:element="metricconverter">
        <w:smartTagPr>
          <w:attr w:name="ProductID" w:val="300 м"/>
        </w:smartTagPr>
        <w:r w:rsidRPr="009E1DD0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300 м</w:t>
        </w:r>
      </w:smartTag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7.3.5. Биотермические ямы, биологические 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расположенные на территории государственных ветеринарных организаций, входят в состав всп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могательных сооружений. Расстояние между ямой и производственными зд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ниями ветеринарных организаций, находящимися на этой территории, не 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гламентируется.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7.3.6. Размещение скотомогильников (биотермических ям, биологических камер) 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водоохраной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>, лесопарковой и заповедной зонах категорически запр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щается.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7.3.7. Территорию скотомогильника (биотермической ямы, биологич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ской камеры)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с въездными воротами. С внутренней стороны забора по всему периметру проектируется траншея глубиной 0,8 – </w:t>
      </w:r>
      <w:smartTag w:uri="urn:schemas-microsoft-com:office:smarttags" w:element="metricconverter">
        <w:smartTagPr>
          <w:attr w:name="ProductID" w:val="1,4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1,4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 пер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ходной мост через траншею.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7.3.8. Рядом со скотомогильником проектируют помещение для вскрытия трупов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животных, хранения дезинфицирующих средств, инвентаря, спецоде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ды и инструментов и бытовое помещение для персонала.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7.3.9. К скотомогильникам (биотермическим ямам, биологическим кам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рам) предусматриваются подъездные пути в соответствии с требованиями ра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дела «Зон</w:t>
      </w:r>
      <w:r w:rsidR="009E1DD0">
        <w:rPr>
          <w:rFonts w:ascii="Times New Roman" w:hAnsi="Times New Roman" w:cs="Times New Roman"/>
          <w:color w:val="000000"/>
          <w:sz w:val="28"/>
          <w:szCs w:val="28"/>
        </w:rPr>
        <w:t>ы транспортной инфраструктуры» 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ормативов. 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7.3.10. В исключительных случаях с разрешения Главного государстве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ветеринарного инспектора Ставропольского края допускается использов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скотомогильника для промышленного строительства, если с момента последнего захоронения: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биотермическую яму прошло не менее 2 лет;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земляную яму – не менее 25 лет.</w:t>
      </w:r>
    </w:p>
    <w:p w:rsidR="00DC6B94" w:rsidRPr="00EF37F8" w:rsidRDefault="00DC6B94" w:rsidP="00EF37F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DC6B94" w:rsidRPr="009E1DD0" w:rsidRDefault="00DC6B94" w:rsidP="009E1DD0">
      <w:pPr>
        <w:widowControl w:val="0"/>
        <w:spacing w:after="0"/>
        <w:ind w:firstLine="6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7.4. Зоны размещения полигонов для твердых бытовых отходов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7.4.1. Полигоны твердых бытовых отходов (далее – ТБО) являются спец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аль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7.4.2. Полигоны ТБО размещаются за пределами жилой зоны, на обосо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9E1DD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ленных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с обеспечением нормативных санитарно-защитных зон.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7.4.3. Размер санитарно-защитной зоны до территории усовершенств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ванной свалки ТБО должен составлять </w:t>
      </w:r>
      <w:smartTag w:uri="urn:schemas-microsoft-com:office:smarttags" w:element="metricconverter">
        <w:smartTagPr>
          <w:attr w:name="ProductID" w:val="10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1000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, до участков компостирования ТБО – </w:t>
      </w:r>
      <w:smartTag w:uri="urn:schemas-microsoft-com:office:smarttags" w:element="metricconverter">
        <w:smartTagPr>
          <w:attr w:name="ProductID" w:val="5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500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, участков компостирования отходов без использования навоза и помета – </w:t>
      </w:r>
      <w:smartTag w:uri="urn:schemas-microsoft-com:office:smarttags" w:element="metricconverter">
        <w:smartTagPr>
          <w:attr w:name="ProductID" w:val="300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300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9E1DD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санитарно-защитной зоны должен быть уточнен расч</w:t>
      </w:r>
      <w:r w:rsidRPr="009E1DD0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 рассеивания в атмосфере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D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вредных выбросов с последующим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проведением нату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ных исследований и измерений. Границы зоны устанавливаются по из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линии 1 предельно-допустимых концентраций (далее – ПДК), если она выходит из пр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делов нормативной зоны.</w:t>
      </w:r>
    </w:p>
    <w:p w:rsidR="00DC6B94" w:rsidRPr="009E1DD0" w:rsidRDefault="00DC6B94" w:rsidP="009E1DD0">
      <w:pPr>
        <w:widowControl w:val="0"/>
        <w:spacing w:after="0"/>
        <w:ind w:firstLineChars="330" w:firstLine="924"/>
        <w:jc w:val="both"/>
        <w:rPr>
          <w:rFonts w:ascii="Times New Roman" w:hAnsi="Times New Roman" w:cs="Times New Roman"/>
          <w:sz w:val="28"/>
          <w:szCs w:val="28"/>
        </w:rPr>
      </w:pPr>
      <w:r w:rsidRPr="009E1DD0">
        <w:rPr>
          <w:rFonts w:ascii="Times New Roman" w:hAnsi="Times New Roman" w:cs="Times New Roman"/>
          <w:sz w:val="28"/>
          <w:szCs w:val="28"/>
        </w:rPr>
        <w:t>В санитарно-защитной зоне необходимо предусматривать зеленые на</w:t>
      </w:r>
      <w:r w:rsidRPr="009E1DD0">
        <w:rPr>
          <w:rFonts w:ascii="Times New Roman" w:hAnsi="Times New Roman" w:cs="Times New Roman"/>
          <w:sz w:val="28"/>
          <w:szCs w:val="28"/>
        </w:rPr>
        <w:softHyphen/>
        <w:t>саждения.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7.4.4. Запрещается размещение новых полигонов: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зон санитарной охраны </w:t>
      </w:r>
      <w:proofErr w:type="spell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 минеральных источников;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во всех зонах охраны курортов;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местах выхода на поверхность трещиноватых пород;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местах выклинивания водоносных горизонтов;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местах массового отдыха населения и оздоровительных учреждений.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ческие условия местности.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Полигоны ТБО размещаются на участках, где выявлены глины или тяж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лые суглинки, а грунтовые воды находятся на глубине более </w:t>
      </w:r>
      <w:smartTag w:uri="urn:schemas-microsoft-com:office:smarttags" w:element="metricconverter">
        <w:smartTagPr>
          <w:attr w:name="ProductID" w:val="2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. Не использ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ются под полигоны болота глубиной более </w:t>
      </w:r>
      <w:smartTag w:uri="urn:schemas-microsoft-com:office:smarttags" w:element="metricconverter">
        <w:smartTagPr>
          <w:attr w:name="ProductID" w:val="1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 участки с выходами грунтовых вод в виде ключей.</w:t>
      </w:r>
    </w:p>
    <w:p w:rsidR="00DC6B94" w:rsidRPr="009E1DD0" w:rsidRDefault="00DC6B94" w:rsidP="00DC6B94">
      <w:pPr>
        <w:pStyle w:val="FR2"/>
        <w:ind w:firstLine="709"/>
        <w:rPr>
          <w:color w:val="000000"/>
        </w:rPr>
      </w:pPr>
      <w:r w:rsidRPr="009E1DD0">
        <w:rPr>
          <w:color w:val="000000"/>
        </w:rPr>
        <w:t>7.4.5. Полигон для твердых бытовых отходов размещается на ровной те</w:t>
      </w:r>
      <w:r w:rsidRPr="009E1DD0">
        <w:rPr>
          <w:color w:val="000000"/>
        </w:rPr>
        <w:t>р</w:t>
      </w:r>
      <w:r w:rsidRPr="009E1DD0">
        <w:rPr>
          <w:color w:val="000000"/>
        </w:rPr>
        <w:t xml:space="preserve">ритории, исключающей возможность смыва атмосферными осадками части </w:t>
      </w:r>
      <w:r w:rsidRPr="009E1DD0">
        <w:rPr>
          <w:color w:val="000000"/>
          <w:spacing w:val="-2"/>
        </w:rPr>
        <w:t>о</w:t>
      </w:r>
      <w:r w:rsidRPr="009E1DD0">
        <w:rPr>
          <w:color w:val="000000"/>
          <w:spacing w:val="-2"/>
        </w:rPr>
        <w:t>т</w:t>
      </w:r>
      <w:r w:rsidRPr="009E1DD0">
        <w:rPr>
          <w:color w:val="000000"/>
          <w:spacing w:val="-2"/>
        </w:rPr>
        <w:lastRenderedPageBreak/>
        <w:t>ходов и загрязнения ими прилегающих земельных площадей и открытых водо</w:t>
      </w:r>
      <w:r w:rsidRPr="009E1DD0">
        <w:rPr>
          <w:color w:val="000000"/>
          <w:spacing w:val="-2"/>
        </w:rPr>
        <w:t>е</w:t>
      </w:r>
      <w:r w:rsidRPr="009E1DD0">
        <w:rPr>
          <w:color w:val="000000"/>
          <w:spacing w:val="-2"/>
        </w:rPr>
        <w:t>мов,</w:t>
      </w:r>
      <w:r w:rsidRPr="009E1DD0">
        <w:rPr>
          <w:color w:val="000000"/>
        </w:rPr>
        <w:t xml:space="preserve"> вблизи расположенных населенных пунктов. Допускается отвод земельн</w:t>
      </w:r>
      <w:r w:rsidRPr="009E1DD0">
        <w:rPr>
          <w:color w:val="000000"/>
        </w:rPr>
        <w:t>о</w:t>
      </w:r>
      <w:r w:rsidRPr="009E1DD0">
        <w:rPr>
          <w:color w:val="000000"/>
        </w:rPr>
        <w:t>го участка под полигоны ТБО на территории оврагов, начиная с его верховьев, что позволяет обеспечить сбор и удаление поверхностных вод путем устро</w:t>
      </w:r>
      <w:r w:rsidRPr="009E1DD0">
        <w:rPr>
          <w:color w:val="000000"/>
        </w:rPr>
        <w:t>й</w:t>
      </w:r>
      <w:r w:rsidRPr="009E1DD0">
        <w:rPr>
          <w:color w:val="000000"/>
        </w:rPr>
        <w:t>ства перехватывающих нагорных каналов для отвода этих вод в открытые в</w:t>
      </w:r>
      <w:r w:rsidRPr="009E1DD0">
        <w:rPr>
          <w:color w:val="000000"/>
        </w:rPr>
        <w:t>о</w:t>
      </w:r>
      <w:r w:rsidRPr="009E1DD0">
        <w:rPr>
          <w:color w:val="000000"/>
        </w:rPr>
        <w:t>доемы.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7.4.6. Для полигонов, принимающих менее 120 тыс. м</w:t>
      </w:r>
      <w:r w:rsidRPr="009E1DD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ТБО в год, прое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тируется траншейная схема складирования ТБО. Траншеи устраиваются пе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пендикулярно направлению господствующих ветров, что препятствует разносу ТБО. 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Длина одной траншеи должна устраиваться с учетом времени заполнения траншей: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период температур выше 0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° С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– в течение 1 – 2 месяцев;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в период температур ниже 0</w:t>
      </w:r>
      <w:proofErr w:type="gramStart"/>
      <w:r w:rsidRPr="009E1DD0">
        <w:rPr>
          <w:rFonts w:ascii="Times New Roman" w:hAnsi="Times New Roman" w:cs="Times New Roman"/>
          <w:color w:val="000000"/>
          <w:sz w:val="28"/>
          <w:szCs w:val="28"/>
        </w:rPr>
        <w:t>° С</w:t>
      </w:r>
      <w:proofErr w:type="gramEnd"/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– на весь период промерзания грунтов.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7.4.7. Полигон проектируют из двух взаимосвязанных территориальных частей: территории, занятой под складирование ТБО, и территории для разм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щения хозяйственно-бытовых объектов.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7.4.8. Хозяйственная зона проектируется для размещения производстве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но-бытового здания для персонала, стоянки для размещения машин и механи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нормативов.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7.4.9. Территория хозяйственной зоны бетонируется или асфальтируется, освещается, имеет легкое ограждение.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7.4.10. По периметру всей территории полигона ТБО проектируется ле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кое ограждение или осушительная траншея глубиной более </w:t>
      </w:r>
      <w:smartTag w:uri="urn:schemas-microsoft-com:office:smarttags" w:element="metricconverter">
        <w:smartTagPr>
          <w:attr w:name="ProductID" w:val="2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или вал выс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той не более </w:t>
      </w:r>
      <w:smartTag w:uri="urn:schemas-microsoft-com:office:smarttags" w:element="metricconverter">
        <w:smartTagPr>
          <w:attr w:name="ProductID" w:val="2 м"/>
        </w:smartTagPr>
        <w:r w:rsidRPr="009E1DD0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9E1DD0">
        <w:rPr>
          <w:rFonts w:ascii="Times New Roman" w:hAnsi="Times New Roman" w:cs="Times New Roman"/>
          <w:color w:val="000000"/>
          <w:sz w:val="28"/>
          <w:szCs w:val="28"/>
        </w:rPr>
        <w:t>. В ограде полигона устраивается шлагбаум у производственно-бытового здания.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4"/>
          <w:sz w:val="28"/>
          <w:szCs w:val="28"/>
        </w:rPr>
        <w:t>7.4.11. На выезде из полигона предусматривается контрольно-дезинфицирующая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с устройством бетонной ванны для ходовой части мусоровозов. Размеры ванны должны обеспечивать обработку ходовой части мусоровозов.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7.4.12. В зеленой зоне полигона проектируются контрольные скважины, в том числе: одна контрольная скважина – выше полигона по потоку грунтовых вод, 1 – 2 скважины ниже полигона для учета влияния складирования ТБО на грунтовые воды.</w:t>
      </w:r>
    </w:p>
    <w:p w:rsidR="00DC6B94" w:rsidRPr="009E1DD0" w:rsidRDefault="00DC6B94" w:rsidP="00DC6B94">
      <w:pPr>
        <w:pStyle w:val="FR2"/>
        <w:ind w:firstLine="709"/>
        <w:rPr>
          <w:color w:val="000000"/>
        </w:rPr>
      </w:pPr>
      <w:r w:rsidRPr="009E1DD0">
        <w:rPr>
          <w:color w:val="000000"/>
        </w:rPr>
        <w:t>7.4.13. Сооружения по контролю качества грунтовых и поверхностных вод должны иметь подъезды для автотранспорта.</w:t>
      </w:r>
    </w:p>
    <w:p w:rsidR="00DC6B94" w:rsidRPr="009E1DD0" w:rsidRDefault="00DC6B94" w:rsidP="009E1DD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pacing w:val="-3"/>
          <w:sz w:val="28"/>
          <w:szCs w:val="28"/>
        </w:rPr>
        <w:t>7.4.14. К полигонам ТБО проектируются подъездные пути в соответст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вии с 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требованиями раздела «Транспорт и у</w:t>
      </w:r>
      <w:r w:rsidR="00E621BD">
        <w:rPr>
          <w:rFonts w:ascii="Times New Roman" w:hAnsi="Times New Roman" w:cs="Times New Roman"/>
          <w:color w:val="000000"/>
          <w:sz w:val="28"/>
          <w:szCs w:val="28"/>
        </w:rPr>
        <w:t>лично-дорожная сеть» настоящих н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тивов.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DD0">
        <w:rPr>
          <w:rFonts w:ascii="Times New Roman" w:hAnsi="Times New Roman" w:cs="Times New Roman"/>
          <w:color w:val="000000"/>
          <w:sz w:val="28"/>
          <w:szCs w:val="28"/>
        </w:rPr>
        <w:t>7.4.15. Вывоз снега с улиц и проездов осуществляется на специально по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1DD0">
        <w:rPr>
          <w:rFonts w:ascii="Times New Roman" w:hAnsi="Times New Roman" w:cs="Times New Roman"/>
          <w:color w:val="000000"/>
          <w:sz w:val="28"/>
          <w:szCs w:val="28"/>
        </w:rPr>
        <w:t xml:space="preserve">готовленные площадки в </w:t>
      </w:r>
      <w:r w:rsidRPr="009E1DD0">
        <w:rPr>
          <w:rFonts w:ascii="Times New Roman" w:hAnsi="Times New Roman" w:cs="Times New Roman"/>
          <w:bCs/>
          <w:color w:val="000000"/>
          <w:sz w:val="28"/>
          <w:szCs w:val="28"/>
        </w:rPr>
        <w:t>зонах размещения полигонов для твердых бытовых отходов. Запрещается вывоз снега на несогласованные в установленном поря</w:t>
      </w:r>
      <w:r w:rsidRPr="009E1DD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9E1DD0">
        <w:rPr>
          <w:rFonts w:ascii="Times New Roman" w:hAnsi="Times New Roman" w:cs="Times New Roman"/>
          <w:bCs/>
          <w:color w:val="000000"/>
          <w:sz w:val="28"/>
          <w:szCs w:val="28"/>
        </w:rPr>
        <w:t>ке места.</w:t>
      </w: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6B94" w:rsidRPr="009E1DD0" w:rsidRDefault="00DC6B94" w:rsidP="009E1DD0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6B94" w:rsidRPr="000D0526" w:rsidRDefault="00DC6B94" w:rsidP="009E1DD0">
      <w:pPr>
        <w:widowControl w:val="0"/>
        <w:autoSpaceDE w:val="0"/>
        <w:autoSpaceDN w:val="0"/>
        <w:adjustRightInd w:val="0"/>
        <w:spacing w:after="0"/>
        <w:ind w:right="-6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bookmarkEnd w:id="5"/>
    <w:p w:rsidR="00DC6B94" w:rsidRPr="00E621BD" w:rsidRDefault="00DC6B94" w:rsidP="00721AE4">
      <w:pPr>
        <w:spacing w:after="0"/>
        <w:ind w:left="4920"/>
        <w:rPr>
          <w:rFonts w:ascii="Times New Roman" w:hAnsi="Times New Roman" w:cs="Times New Roman"/>
          <w:color w:val="000000"/>
        </w:rPr>
      </w:pPr>
      <w:r>
        <w:br w:type="page"/>
      </w:r>
      <w:r w:rsidR="000E41B8" w:rsidRPr="00E621BD">
        <w:rPr>
          <w:rFonts w:ascii="Times New Roman" w:hAnsi="Times New Roman" w:cs="Times New Roman"/>
          <w:color w:val="000000"/>
        </w:rPr>
        <w:lastRenderedPageBreak/>
        <w:t>Приложение</w:t>
      </w:r>
      <w:r w:rsidR="00475EF0">
        <w:rPr>
          <w:rFonts w:ascii="Times New Roman" w:hAnsi="Times New Roman" w:cs="Times New Roman"/>
          <w:color w:val="000000"/>
        </w:rPr>
        <w:t xml:space="preserve"> </w:t>
      </w:r>
      <w:r w:rsidR="000E41B8">
        <w:rPr>
          <w:rFonts w:ascii="Times New Roman" w:hAnsi="Times New Roman" w:cs="Times New Roman"/>
          <w:color w:val="000000"/>
        </w:rPr>
        <w:t>№1</w:t>
      </w:r>
    </w:p>
    <w:p w:rsidR="00721AE4" w:rsidRDefault="00DC6B94" w:rsidP="00721AE4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  <w:color w:val="000000"/>
        </w:rPr>
        <w:t xml:space="preserve">к </w:t>
      </w:r>
      <w:r w:rsidR="00721AE4">
        <w:rPr>
          <w:rFonts w:ascii="Times New Roman" w:hAnsi="Times New Roman" w:cs="Times New Roman"/>
          <w:color w:val="000000"/>
        </w:rPr>
        <w:t>мес</w:t>
      </w:r>
      <w:r w:rsidR="00A4716C">
        <w:rPr>
          <w:rFonts w:ascii="Times New Roman" w:hAnsi="Times New Roman" w:cs="Times New Roman"/>
          <w:color w:val="000000"/>
        </w:rPr>
        <w:t>т</w:t>
      </w:r>
      <w:r w:rsidR="00721AE4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721AE4">
        <w:rPr>
          <w:rFonts w:ascii="Times New Roman" w:hAnsi="Times New Roman" w:cs="Times New Roman"/>
        </w:rPr>
        <w:t>градостроительного</w:t>
      </w:r>
      <w:proofErr w:type="gramEnd"/>
      <w:r w:rsidRPr="00721AE4">
        <w:rPr>
          <w:rFonts w:ascii="Times New Roman" w:hAnsi="Times New Roman" w:cs="Times New Roman"/>
        </w:rPr>
        <w:t xml:space="preserve"> </w:t>
      </w:r>
    </w:p>
    <w:p w:rsidR="00DC6B94" w:rsidRPr="00721AE4" w:rsidRDefault="00DC6B94" w:rsidP="00721AE4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</w:p>
    <w:p w:rsidR="00DC6B94" w:rsidRPr="00721AE4" w:rsidRDefault="00E80C7D" w:rsidP="00721AE4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721AE4">
        <w:rPr>
          <w:rFonts w:ascii="Times New Roman" w:hAnsi="Times New Roman" w:cs="Times New Roman"/>
        </w:rPr>
        <w:t xml:space="preserve">муниципального </w:t>
      </w:r>
      <w:r w:rsidR="00DC6B94" w:rsidRPr="00721AE4">
        <w:rPr>
          <w:rFonts w:ascii="Times New Roman" w:hAnsi="Times New Roman" w:cs="Times New Roman"/>
        </w:rPr>
        <w:t>района</w:t>
      </w:r>
    </w:p>
    <w:p w:rsidR="00DC6B94" w:rsidRPr="00721AE4" w:rsidRDefault="00DC6B94" w:rsidP="00DC6B94">
      <w:pPr>
        <w:pStyle w:val="ConsNormal"/>
        <w:ind w:left="4920"/>
        <w:rPr>
          <w:rFonts w:ascii="Times New Roman" w:hAnsi="Times New Roman" w:cs="Times New Roman"/>
          <w:color w:val="000000"/>
          <w:sz w:val="22"/>
          <w:szCs w:val="22"/>
        </w:rPr>
      </w:pPr>
    </w:p>
    <w:p w:rsidR="00DC6B94" w:rsidRPr="00721AE4" w:rsidRDefault="00DC6B94" w:rsidP="00DC6B94">
      <w:pPr>
        <w:pStyle w:val="ConsNormal"/>
        <w:ind w:left="4920"/>
        <w:rPr>
          <w:rFonts w:ascii="Times New Roman" w:hAnsi="Times New Roman" w:cs="Times New Roman"/>
          <w:color w:val="000000"/>
          <w:sz w:val="22"/>
          <w:szCs w:val="22"/>
        </w:rPr>
      </w:pPr>
    </w:p>
    <w:p w:rsidR="00DC6B94" w:rsidRPr="00721AE4" w:rsidRDefault="00DC6B94" w:rsidP="00721AE4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21AE4">
        <w:rPr>
          <w:rFonts w:ascii="Times New Roman" w:hAnsi="Times New Roman" w:cs="Times New Roman"/>
          <w:color w:val="000000"/>
        </w:rPr>
        <w:t>НОРМЫ РАСЧЕТА ВМЕСТИМОСТИ УЧРЕЖДЕНИЙ ОБСЛУЖИВАНИЯ, ИХ РАЗМЕЩЕНИЕ, РАЗМЕРЫ ЗЕМЕЛЬНЫХ УЧАСТКОВ</w:t>
      </w:r>
    </w:p>
    <w:p w:rsidR="00EF37F8" w:rsidRPr="00FB212B" w:rsidRDefault="00EF37F8" w:rsidP="00EF37F8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FB212B">
        <w:rPr>
          <w:rFonts w:ascii="Times New Roman" w:hAnsi="Times New Roman" w:cs="Times New Roman"/>
          <w:bCs w:val="0"/>
          <w:color w:val="000000"/>
          <w:sz w:val="26"/>
          <w:szCs w:val="26"/>
        </w:rPr>
        <w:t>Нормы расчета вместимости учреждений обслуживания</w:t>
      </w:r>
      <w:r w:rsidR="00475EF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</w:p>
    <w:p w:rsidR="00EF37F8" w:rsidRPr="00FB212B" w:rsidRDefault="00EF37F8" w:rsidP="00EF37F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212B">
        <w:rPr>
          <w:rFonts w:ascii="Times New Roman" w:hAnsi="Times New Roman" w:cs="Times New Roman"/>
          <w:bCs w:val="0"/>
          <w:color w:val="000000"/>
          <w:sz w:val="26"/>
          <w:szCs w:val="26"/>
        </w:rPr>
        <w:t>районного уровня, их размещение, размеры земельных участков</w:t>
      </w:r>
    </w:p>
    <w:p w:rsidR="00EF37F8" w:rsidRPr="009725B0" w:rsidRDefault="00EF37F8" w:rsidP="00EF37F8">
      <w:pPr>
        <w:pStyle w:val="Heading"/>
        <w:spacing w:line="192" w:lineRule="auto"/>
        <w:jc w:val="center"/>
        <w:rPr>
          <w:rFonts w:ascii="Times New Roman" w:hAnsi="Times New Roman" w:cs="Times New Roman"/>
          <w:color w:val="000000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992"/>
        <w:gridCol w:w="1417"/>
        <w:gridCol w:w="2977"/>
      </w:tblGrid>
      <w:tr w:rsidR="00EF37F8" w:rsidRPr="00FB212B" w:rsidTr="00BC1B57">
        <w:tc>
          <w:tcPr>
            <w:tcW w:w="2410" w:type="dxa"/>
            <w:vAlign w:val="center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Учреждения, пре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приятия, сооруж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ния, единица изм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рения</w:t>
            </w:r>
          </w:p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Число*</w:t>
            </w:r>
          </w:p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мельных учас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</w:t>
            </w:r>
          </w:p>
        </w:tc>
        <w:tc>
          <w:tcPr>
            <w:tcW w:w="1417" w:type="dxa"/>
            <w:vAlign w:val="center"/>
          </w:tcPr>
          <w:p w:rsidR="00EF37F8" w:rsidRPr="00FB212B" w:rsidRDefault="00EF37F8" w:rsidP="00BC1B57">
            <w:pPr>
              <w:pStyle w:val="24"/>
              <w:spacing w:after="0" w:line="192" w:lineRule="auto"/>
              <w:jc w:val="center"/>
              <w:rPr>
                <w:sz w:val="26"/>
                <w:szCs w:val="26"/>
              </w:rPr>
            </w:pPr>
            <w:r w:rsidRPr="00FB212B">
              <w:rPr>
                <w:sz w:val="26"/>
                <w:szCs w:val="26"/>
              </w:rPr>
              <w:t>Радиус обслуж</w:t>
            </w:r>
            <w:r w:rsidRPr="00FB212B">
              <w:rPr>
                <w:sz w:val="26"/>
                <w:szCs w:val="26"/>
              </w:rPr>
              <w:t>и</w:t>
            </w:r>
            <w:r w:rsidRPr="00FB212B">
              <w:rPr>
                <w:sz w:val="26"/>
                <w:szCs w:val="26"/>
              </w:rPr>
              <w:t xml:space="preserve">вания, </w:t>
            </w:r>
            <w:proofErr w:type="gramStart"/>
            <w:r w:rsidRPr="00FB212B">
              <w:rPr>
                <w:sz w:val="26"/>
                <w:szCs w:val="26"/>
              </w:rPr>
              <w:t>м</w:t>
            </w:r>
            <w:proofErr w:type="gramEnd"/>
          </w:p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EF37F8" w:rsidRPr="00FB212B" w:rsidTr="00EF37F8">
        <w:trPr>
          <w:trHeight w:val="124"/>
        </w:trPr>
        <w:tc>
          <w:tcPr>
            <w:tcW w:w="10915" w:type="dxa"/>
            <w:gridSpan w:val="6"/>
          </w:tcPr>
          <w:p w:rsidR="00EF37F8" w:rsidRPr="00BC1B57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B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Учреждения образования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Детские дошкол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ные учреждения,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Устанавливается в зависимости от демографич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структуры поселения,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нимая расче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ный уровень обеспеченности детей дошкол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ными учрежд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ниями в пред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лах 85%, в том числе общего типа - 70%, сп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циализирова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- 3%, озд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ровительного - 12%. В посел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ниях-новостройках** при отсутствии данных по дем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графии следует принимать до 180 мест на 1 тыс. чел.; при этом на террит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рии жилой 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стройки разм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щать из расчета не более 100 мест на 1 тыс. чел.</w:t>
            </w:r>
            <w:proofErr w:type="gramEnd"/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вместим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 яслей-садов,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5594ED3C" wp14:editId="4D5DEFBC">
                  <wp:extent cx="9525" cy="190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место: до 100 мест - 40, св. 100 - 35; в ко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плексе яслей-садов св. 500 мест - 30. Ра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меры земел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участков могут быть уменьшены: на 25% - в услов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 реконстру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ции; на 15% - при размещ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нии на рельефе с уклоном 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лее 20%; на 10% - в посел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ниях-новостройках (за счет сокр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щения площади озеленения)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300; </w:t>
            </w:r>
          </w:p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мал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этажной застройке - 500</w:t>
            </w:r>
          </w:p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групповой площадки для детей ясельного возраста сл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дует принимать 7,5 м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27C2F071" wp14:editId="7C8EDD2A">
                  <wp:extent cx="9525" cy="190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место.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Игровые площадки для детей дошкольного во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раста допускается ра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мещать за пределами участка детских 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школьных учреждений общего типа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BC1B57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B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Крытые бассейны для дошкольников, объект</w:t>
            </w:r>
          </w:p>
        </w:tc>
        <w:tc>
          <w:tcPr>
            <w:tcW w:w="4111" w:type="dxa"/>
            <w:gridSpan w:val="3"/>
          </w:tcPr>
          <w:p w:rsidR="00EF37F8" w:rsidRPr="00BC1B57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B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проектирование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тельные школы, учащиеся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Следует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нимать с учетом 100%-</w:t>
            </w:r>
            <w:proofErr w:type="spell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охв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 обучением детей в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ступенях и 75%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охвата в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пени обучения при обучении в одну смену. В поселениях-новостройках необходимо принимать не менее 180 мест на 1 тыс. чел.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 вмест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мости общео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разовательной школы,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щихся***: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40 до 400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0FC7845B" wp14:editId="742D4057">
                  <wp:extent cx="9525" cy="190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400 до 500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070A4D09" wp14:editId="3139F650">
                  <wp:extent cx="9525" cy="190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500 до 600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17AB1CB4" wp14:editId="1A78DD5D">
                  <wp:extent cx="9525" cy="19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600 до 800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29D10690" wp14:editId="52F58A9E">
                  <wp:extent cx="9525" cy="190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800 до 1100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30D3B41A" wp14:editId="44B12814">
                  <wp:extent cx="9525" cy="190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1100 до 1500 21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5B5B70EA" wp14:editId="5E079F31">
                  <wp:extent cx="9525" cy="190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учащегося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1500 до 2000 17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65730100" wp14:editId="07FA53EA">
                  <wp:extent cx="9525" cy="190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учащегося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2971F59A" wp14:editId="13E7D443">
                  <wp:extent cx="9525" cy="190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</w:tc>
        <w:tc>
          <w:tcPr>
            <w:tcW w:w="1417" w:type="dxa"/>
          </w:tcPr>
          <w:p w:rsidR="00BC1B57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для I</w:t>
            </w:r>
          </w:p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ступени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земельных участков школ могут быть: увеличены: на 30% - в сельских пос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лениях, если для орг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низации учебно-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опытной работы не предусмотрены спец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альные участки на зе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совхозов и колх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зов.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Спортивная зона шк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 может быть объед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нена с физкультурн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оздоровительным ко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плексом микрорайона</w:t>
            </w:r>
          </w:p>
        </w:tc>
      </w:tr>
      <w:tr w:rsidR="00EF37F8" w:rsidRPr="00FB212B" w:rsidTr="00EF37F8">
        <w:tc>
          <w:tcPr>
            <w:tcW w:w="10915" w:type="dxa"/>
            <w:gridSpan w:val="6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* Нормы расчета учреждений и предприятий обслуживания не распространяются на прое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тирование учреждений и предприятий обслуживания, расположенных на территориях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мышленных предприятий, вузов и других мест приложения труда. Указанные нормы являются целевыми на расчетный срок для предварительных расчетов и должны уточняться согласно 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циальным нормам и нормативам, разработанным и утвержденным в установленном порядке.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 в системе расселения.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 К поселениям-новостройкам относятся существующие и вновь создаваемые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сельские п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селения, численность населения которых с учетом строителей, занятых на сооружении объе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 производственного и непроизводственного назначений, увеличивается на период ввода в эксплуатацию первого пускового комплекса в два и более раза.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*** При наполняемости классов 40 учащимися с учетом площади спортивной зоны и здания школы.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Школы-</w:t>
            </w:r>
          </w:p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интернаты,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учащ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еся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заданию на проектирование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вместим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 общеобр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зовательной школы-интерната, учащихся: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200 до 300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м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3FC6D479" wp14:editId="49D20065">
                  <wp:extent cx="9525" cy="190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щегося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300 до 500 65 м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186605C0" wp14:editId="1CF74F2C">
                  <wp:extent cx="9525" cy="190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500 и более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м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56A51C35" wp14:editId="1737F333">
                  <wp:extent cx="9525" cy="190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размещении на 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мельном участке школы здания интерната (спального корпуса) площадь земельного участка следует увел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чивать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0,2 га</w:t>
              </w:r>
            </w:smartTag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Межшкольный </w:t>
            </w:r>
            <w:proofErr w:type="spell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учебнопроизво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ственный</w:t>
            </w:r>
            <w:proofErr w:type="spell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нат, место*</w:t>
            </w:r>
          </w:p>
          <w:p w:rsidR="00EF37F8" w:rsidRPr="00FB212B" w:rsidRDefault="00EF37F8" w:rsidP="00BC1B57">
            <w:pPr>
              <w:spacing w:after="0" w:line="192" w:lineRule="auto"/>
              <w:ind w:firstLine="4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8% общего чи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 школьников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мельных учас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 межшкол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учебно-произво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ственных ко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бинатов рек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мендуется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нимать не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устройстве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тополигона или </w:t>
            </w:r>
            <w:proofErr w:type="spell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тракторо</w:t>
            </w:r>
            <w:r w:rsidR="00BB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дрома</w:t>
            </w:r>
            <w:proofErr w:type="spell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 га</w:t>
              </w:r>
            </w:smartTag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Автотрактородром</w:t>
            </w:r>
            <w:proofErr w:type="spell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дует размещать вне 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литебной территории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Внешкольные учреждения,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сто*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10% общего числа школьн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ков, в том числе по видам зд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ний: Дом школьников - 3,3%; станция юных техников - 0,9%; станция юных натурал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 - 0,4%; станция юных туристов - 0,4%; детско-юношеская спортивная школа - 2,3%; детская школа искусств или музыкальная, художественная, хореографич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ская школа - 2,7%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EF37F8">
        <w:tc>
          <w:tcPr>
            <w:tcW w:w="10915" w:type="dxa"/>
            <w:gridSpan w:val="6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В сельских поселениях места для внешкольных учреждений рекомендуется предусматр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вать в зданиях общеобразовательных школ.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Средние специал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 и професси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нально- технич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ские учебные зав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дения, учащиеся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проектирование с учетом насел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 города-центра и других поселений в зоне его влияния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вмест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мости профе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сионально-технических училищ и средних спец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альных уче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заведений, учащихся: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5879AC1D" wp14:editId="4ECCC467">
                  <wp:extent cx="9525" cy="190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300 до 900 50-65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20978487" wp14:editId="6FC3F21A">
                  <wp:extent cx="9525" cy="190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учащегося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900 до 1600 30-40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6"/>
                <w:szCs w:val="26"/>
              </w:rPr>
              <w:drawing>
                <wp:inline distT="0" distB="0" distL="0" distR="0" wp14:anchorId="4B2BBF17" wp14:editId="684EA18E">
                  <wp:extent cx="9525" cy="190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учащегося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земельных участков могут быть уменьшены: на 50% в условиях реконстру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ции, на 30% - для уче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заведений гуман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тарного профиля; ув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личены на 50% - для учебных заведений сельскохозяйственного профиля, размещаемых в сельских поселениях.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кооперировании учебных заведений и создании учебных це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тров размеры земельных участков рекомендуется уменьшать в зависим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 от вместимости учебных центров, уч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щихся: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1500 до 2000 на 10%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2000 до 3000 на 20 %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3000 на 30%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жилой зоны, учебных и вспомог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 хозяйств, пол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гонов и </w:t>
            </w:r>
            <w:proofErr w:type="spell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автотрактор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дромов</w:t>
            </w:r>
            <w:proofErr w:type="spell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указанные размеры не входят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Высшие учебные заведения, студе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заданию на проектирование </w:t>
            </w:r>
          </w:p>
          <w:p w:rsidR="00EF37F8" w:rsidRPr="00FB212B" w:rsidRDefault="00EF37F8" w:rsidP="00BC1B57">
            <w:pPr>
              <w:spacing w:after="0" w:line="192" w:lineRule="auto"/>
              <w:ind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Зоны высших учебных зав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дений (учебная зона), га на 1 тыс. студентов: университеты, вузы технич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ские - 4-7; сельскохозя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ственные - 5-7; медицинские, фармацевтич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ские - 3-5; эк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номические, педагогич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ские, культуры, искусства,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хитектуры - 2-4; институты повышения квалификации и заочные вузы - соответстве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 их профилю с коэффицие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 - 0,5; сп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циализирова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зона - 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ние; спорти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 зона - 1-2; зона студенч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общеж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тий - 1,5-3.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 физической культуры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ектируются 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 земельного участка вуза может быть уменьшен на 40% в условиях реконстру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ции. При кооперирова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 размещении 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скольких вузов на 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 участке суммарную территорию земельных участков учебных зав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дений рекомендуется сокращать на 20%</w:t>
            </w:r>
          </w:p>
        </w:tc>
      </w:tr>
      <w:tr w:rsidR="00EF37F8" w:rsidRPr="00FB212B" w:rsidTr="00EF37F8">
        <w:tc>
          <w:tcPr>
            <w:tcW w:w="10915" w:type="dxa"/>
            <w:gridSpan w:val="6"/>
          </w:tcPr>
          <w:p w:rsidR="00EF37F8" w:rsidRPr="00BC1B57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B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EF37F8" w:rsidRPr="00FB212B" w:rsidTr="00BC1B57">
        <w:trPr>
          <w:trHeight w:val="80"/>
        </w:trPr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Дома-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интернаты для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старелых, ветер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 труда и войны, организуемые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изводственными объединениями (предприятиями), платные пансион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ты, место на 1 тыс. чел. (с 60 лет)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Дома-интернаты для взрослых инв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лидов с физич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скими нарушени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ми, место на 1 тыс. чел. (с 18 лет)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475EF0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F37F8"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28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ind w:firstLine="18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 расчета учр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ждений социального обеспечения следует уточнять в зависимости от социальн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демогр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фических особенностей региона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Детские дома-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интернаты, место на 1 тыс. чел. (от 4 до 17 лет)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же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Психоневролог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ческие интернаты, место на 1 тыс. чел. (с 18 лет)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вместим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 интернатов, мест: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200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 м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2B98BA60" wp14:editId="1D32BD09">
                  <wp:extent cx="9525" cy="190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200 до 400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3E8AB2AC" wp14:editId="69F5575C">
                  <wp:extent cx="9525" cy="190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400 до 600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04254D53" wp14:editId="26142805">
                  <wp:extent cx="9525" cy="190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ра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стоянии не менее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300 м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промы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ленных предпри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тий, маг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стралей, железн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дорожных путей, а также других источн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 п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вышенн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шума, загрязн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во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духа и почв</w:t>
            </w: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ж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лые дома и группы квартир для вет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ранов войны и тр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 и одиноких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старелых, чел. на 1 тыс. чел. (с 60 лет)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Специальные ж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лые дома и группы квартир для инв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лидов на креслах-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колясках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их 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мей, чел. на 1 тыс. чел. всего насел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0,5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Стационары всех типов для взрослых с вспомогательн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 зданиями и 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оружениями, койка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Необходимые вместимость и структура 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чебно-профилактич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 учрежд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 определ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ются органами здравоохранения и указываются в задании на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ектирование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мощности стационаров, коек: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50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6E500A80" wp14:editId="0FAFC3AB">
                  <wp:extent cx="9525" cy="190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50 до 100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300-200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64F231A3" wp14:editId="3A673519">
                  <wp:extent cx="9525" cy="190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койку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100 до 200 200-140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246CD5BA" wp14:editId="7E500BA5">
                  <wp:extent cx="9525" cy="190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койку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св. 200 до 400 140-100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5FDBB94B" wp14:editId="0B6051EF">
                  <wp:extent cx="9525" cy="19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койку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400 до 800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100-80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0933EF95" wp14:editId="287ACB9F">
                  <wp:extent cx="9525" cy="190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койку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800 до 1000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80-60 м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6"/>
                <w:szCs w:val="26"/>
              </w:rPr>
              <w:drawing>
                <wp:inline distT="0" distB="0" distL="0" distR="0" wp14:anchorId="09E257D9" wp14:editId="4B50E571">
                  <wp:extent cx="9525" cy="19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койку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св. 1000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 м на 1 койку </w:t>
            </w:r>
          </w:p>
          <w:p w:rsidR="00EF37F8" w:rsidRPr="00FB212B" w:rsidRDefault="00EF37F8" w:rsidP="00BC1B57">
            <w:pPr>
              <w:spacing w:after="0" w:line="192" w:lineRule="auto"/>
              <w:ind w:firstLine="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одну койку для детей следует принимать но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 всего стационара с коэффициентом 1,5.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размещении двух и более стационаров на одном земельном учас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 общую его участке общую его площадь следует принимать по норме суммарной вм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стимости стационаров.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условиях реконстру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 земельные участки больниц допускается уменьшать на 25%. Ра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меры земельных учас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 больниц, размеща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мых в пригородной зоне, следует увелич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вать: инфекционных и онкологических - на 15%, туберкулезных и психиатрических - на 25%, восстановительн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лечения для взрослых - на 20%, для детей - на 40%. Площадь земел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участка родильных домов следует прин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мать по нормативам стационаров с коэфф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циентом 0,7 </w:t>
            </w:r>
            <w:proofErr w:type="gramEnd"/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Поликлиники,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булатории, диспа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серы без стацион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ра, посещение в смену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0,1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100 посещений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0,3 га</w:t>
              </w:r>
            </w:smartTag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Размеры земельных участков стационара и поликлиники (диспа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сера), объединенных в одно лечебно-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профилактическое учреждение, определ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ются раздельно по соо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ветствующим нормам и затем суммируются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Станции (подста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ции) скорой мед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цинской помощи, автомобиль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на 10 тыс. чел. в пределах зоны 15-минутной 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ступности на специальном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томобиле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0,05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0,1 га</w:t>
              </w:r>
            </w:smartTag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Выдвижные пун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 скорой мед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цинской помощи, автомобиль</w:t>
            </w:r>
          </w:p>
          <w:p w:rsidR="00EF37F8" w:rsidRPr="00FB212B" w:rsidRDefault="00EF37F8" w:rsidP="00BC1B57">
            <w:pPr>
              <w:spacing w:after="0" w:line="192" w:lineRule="auto"/>
              <w:ind w:firstLine="27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на 5 тыс. чел. сельского нас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ления в пределах зоны 30-минутной 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ступности на специальном 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томобиле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Фельдшерские или фельдшерско - акушерские пун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ты, объект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заданию на проектирование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0,2 га</w:t>
              </w:r>
            </w:smartTag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Аптеки групп: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заданию на проектирование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I-II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0,3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встроенные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III-V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0,25 га или встроенные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VI-VIII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 га или встроенные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Молочные кухни, порция в сутки на 1 ребенка (до 1 года)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,015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0,015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тыс. порций в сутки, но не менее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0,15 га</w:t>
              </w:r>
            </w:smartTag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Раздаточные пун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 молочных к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хонь,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797EF012" wp14:editId="15CCE272">
                  <wp:extent cx="9525" cy="190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общей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площади на 1 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бенка (до 1 года)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0,3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Встроенные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Учреждения сан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торн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курортные и оздорови-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тельные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отдыха и туризма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Конкретные значения нормативов земельных участков в указанных пределах принимаются по местным условиям. Размеры земельных участков даны без учета площади хозяйственных зон.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Санатории (без 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беркулезных),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заданию на проектирование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125-150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7017E549" wp14:editId="5FC4125C">
                  <wp:extent cx="9525" cy="190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сложившихся пр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морских, горных куро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 и в условиях их 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конструкции размеры земельных участков 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пускается уменьшать, но не более чем на 25%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Санатории для 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дителей с детьми и детские санатории (без туберкуле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ных),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же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145-170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00014265" wp14:editId="4B5CD08B">
                  <wp:extent cx="9525" cy="19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Санатори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и-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проф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лактории,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 же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70-100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42B932A6" wp14:editId="55D8DCF3">
                  <wp:extent cx="9525" cy="190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санатория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х-</w:t>
            </w:r>
            <w:proofErr w:type="gramEnd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проф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лакториях, размеща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мых в пределах горо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ской черты, допускается уменьшать размеры 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мельных участков, но не более чем на 10%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Санаторные де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ские (школьные) лагеря,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7BA13D86" wp14:editId="73C2496B">
                  <wp:extent cx="9525" cy="190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 отдыха (па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сионаты), место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120-130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7F8784EE" wp14:editId="0D03906E">
                  <wp:extent cx="9525" cy="19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 отдыха (па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сионаты) для семей с детьми,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140-150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5CC88A13" wp14:editId="1465EB00">
                  <wp:extent cx="9525" cy="19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Базы отдыха пре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приятий и орган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заций, молодежные лагеря,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заданию на проектирование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140-160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24F5084A" wp14:editId="674BB594">
                  <wp:extent cx="9525" cy="19050"/>
                  <wp:effectExtent l="0" t="0" r="0" b="0"/>
                  <wp:docPr id="4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Курортные гост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ницы,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65-75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5E81DF88" wp14:editId="37694C68">
                  <wp:extent cx="9525" cy="19050"/>
                  <wp:effectExtent l="0" t="0" r="0" b="0"/>
                  <wp:docPr id="4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Детские (школ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ные) лагеря,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150-200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5DA5101D" wp14:editId="20681CAD">
                  <wp:extent cx="9525" cy="19050"/>
                  <wp:effectExtent l="0" t="0" r="0" b="0"/>
                  <wp:docPr id="5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Оздорови-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тельные лагеря старшеклассников,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175-200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5520E127" wp14:editId="696A79DF">
                  <wp:extent cx="9525" cy="19050"/>
                  <wp:effectExtent l="0" t="0" r="0" b="0"/>
                  <wp:docPr id="5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Дачи дошкольных учреждений, место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120-140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34D23EA6" wp14:editId="00BA2998">
                  <wp:extent cx="9525" cy="19050"/>
                  <wp:effectExtent l="0" t="0" r="0" b="0"/>
                  <wp:docPr id="5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Туристские гост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ницы,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50-75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00DA640B" wp14:editId="553CB9D6">
                  <wp:extent cx="9525" cy="1905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туристских гост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ниц, размещаемых на территории КМВ, ра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меры земельных учас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 допускается прин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мать по нормам, уст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новленным для комм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нальных гостиниц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Туристские базы, место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65-80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15B222CB" wp14:editId="6DED7B05">
                  <wp:extent cx="9525" cy="19050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Туристские базы для семей с детьми, место 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95-120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4A954E46" wp14:editId="5CE8BD01">
                  <wp:extent cx="9525" cy="1905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Мотели, место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75-100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67A7A694" wp14:editId="25AE6617">
                  <wp:extent cx="9525" cy="1905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Кемпинги, место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135-150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2E8F5088" wp14:editId="4B113285">
                  <wp:extent cx="9525" cy="19050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Приюты, место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же </w:t>
            </w:r>
          </w:p>
        </w:tc>
        <w:tc>
          <w:tcPr>
            <w:tcW w:w="993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35-50 </w:t>
            </w:r>
          </w:p>
        </w:tc>
        <w:tc>
          <w:tcPr>
            <w:tcW w:w="992" w:type="dxa"/>
          </w:tcPr>
          <w:p w:rsidR="00EF37F8" w:rsidRPr="00FB212B" w:rsidRDefault="00EF37F8" w:rsidP="00BC1B57">
            <w:pPr>
              <w:spacing w:after="0" w:line="192" w:lineRule="auto"/>
              <w:rPr>
                <w:sz w:val="26"/>
                <w:szCs w:val="26"/>
              </w:rPr>
            </w:pP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6"/>
                <w:sz w:val="26"/>
                <w:szCs w:val="26"/>
              </w:rPr>
              <w:drawing>
                <wp:inline distT="0" distB="0" distL="0" distR="0" wp14:anchorId="6DCBEC3C" wp14:editId="4332A46C">
                  <wp:extent cx="9525" cy="190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место 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EF37F8">
        <w:tc>
          <w:tcPr>
            <w:tcW w:w="10915" w:type="dxa"/>
            <w:gridSpan w:val="6"/>
          </w:tcPr>
          <w:p w:rsidR="00EF37F8" w:rsidRPr="00BB52D0" w:rsidRDefault="00EF37F8" w:rsidP="00BB52D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2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 - спортивные сооружения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Территория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0,7-</w:t>
            </w:r>
            <w:smartTag w:uri="urn:schemas-microsoft-com:office:smarttags" w:element="metricconverter">
              <w:smartTagPr>
                <w:attr w:name="ProductID" w:val="0,9 га"/>
              </w:smartTagPr>
              <w:r w:rsidRPr="00FB212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0,9 га</w:t>
              </w:r>
            </w:smartTag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тыс. чел.</w:t>
            </w: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Физкультурно-спортивные сооружения сети общего пользов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следует, как прав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ло, объединять со спо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тивными объектами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разовательных</w:t>
            </w:r>
            <w:proofErr w:type="gramEnd"/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 и других уче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заведений, учр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ждений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отдыха и культуры с возможным сокращен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ем территории. </w:t>
            </w:r>
          </w:p>
          <w:p w:rsidR="00EF37F8" w:rsidRPr="00FB212B" w:rsidRDefault="00EF37F8" w:rsidP="00BC1B57">
            <w:pPr>
              <w:spacing w:after="0" w:line="19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малых поселений нормы расчета залов и бассейнов необходимо принимать с учетом м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нимальной вместимости объектов по технолог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ческим требованиям.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Комплексы физкул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турно-оздоровительных площадок предусматр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ваются в каждом пос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лении. 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Доступность физкул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турно-спортивных 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оружений городского значения не должна превышать 30 мин.</w:t>
            </w:r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Долю физкультурно-спортивных сооруж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ний, размещаемых в жилом районе, следует принимать от общей нормы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%:</w:t>
            </w:r>
            <w:proofErr w:type="gramEnd"/>
          </w:p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 - 35, спо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тивные залы - 50, ба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сейны - 45</w:t>
            </w:r>
            <w:r w:rsidR="00475E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Помещения для физкультурно-оздоровительных занятий в микр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районе,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08DA88FF" wp14:editId="42C6563C">
                  <wp:extent cx="9525" cy="1905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общей площади на 1 тыс. чел.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70-80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Спортивные залы 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общего пользов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ния,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4DE70D18" wp14:editId="33EE2EA2">
                  <wp:extent cx="9525" cy="190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площади пола на 1 тыс. чел.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60-80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F8" w:rsidRPr="00FB212B" w:rsidTr="00BC1B57">
        <w:tc>
          <w:tcPr>
            <w:tcW w:w="2410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Бассейны крытые и открытые общего пользования, </w:t>
            </w:r>
            <w:proofErr w:type="gramStart"/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537FB951" wp14:editId="65F548AB">
                  <wp:extent cx="9525" cy="19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зеркала воды на 1 тыс. чел.</w:t>
            </w:r>
          </w:p>
        </w:tc>
        <w:tc>
          <w:tcPr>
            <w:tcW w:w="2126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2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20-25 </w:t>
            </w:r>
          </w:p>
        </w:tc>
        <w:tc>
          <w:tcPr>
            <w:tcW w:w="1985" w:type="dxa"/>
            <w:gridSpan w:val="2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7F8" w:rsidRPr="00FB212B" w:rsidRDefault="00EF37F8" w:rsidP="00BC1B5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F37F8" w:rsidRPr="00FB212B" w:rsidRDefault="00EF37F8" w:rsidP="00BC1B5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6B94" w:rsidRPr="00721AE4" w:rsidRDefault="00DC6B94" w:rsidP="00DC6B94">
      <w:pPr>
        <w:pStyle w:val="Cons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C6B94" w:rsidRPr="00D056C6" w:rsidRDefault="00C61431" w:rsidP="00721AE4">
      <w:pPr>
        <w:spacing w:after="0"/>
        <w:ind w:left="49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</w:t>
      </w:r>
      <w:r w:rsidRPr="00D056C6">
        <w:rPr>
          <w:rFonts w:ascii="Times New Roman" w:hAnsi="Times New Roman" w:cs="Times New Roman"/>
          <w:color w:val="000000"/>
          <w:szCs w:val="28"/>
        </w:rPr>
        <w:t>риложение</w:t>
      </w:r>
      <w:r w:rsidR="00475EF0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№ 2</w:t>
      </w:r>
    </w:p>
    <w:p w:rsidR="00721AE4" w:rsidRDefault="00721AE4" w:rsidP="00721AE4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мес</w:t>
      </w:r>
      <w:r w:rsidR="00A4716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721AE4">
        <w:rPr>
          <w:rFonts w:ascii="Times New Roman" w:hAnsi="Times New Roman" w:cs="Times New Roman"/>
        </w:rPr>
        <w:t>градостроительного</w:t>
      </w:r>
      <w:proofErr w:type="gramEnd"/>
      <w:r w:rsidRPr="00721AE4">
        <w:rPr>
          <w:rFonts w:ascii="Times New Roman" w:hAnsi="Times New Roman" w:cs="Times New Roman"/>
        </w:rPr>
        <w:t xml:space="preserve"> </w:t>
      </w:r>
    </w:p>
    <w:p w:rsidR="00721AE4" w:rsidRPr="00721AE4" w:rsidRDefault="00721AE4" w:rsidP="00721AE4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МО </w:t>
      </w:r>
      <w:proofErr w:type="spellStart"/>
      <w:r w:rsidR="00475EF0">
        <w:rPr>
          <w:rFonts w:ascii="Times New Roman" w:hAnsi="Times New Roman" w:cs="Times New Roman"/>
        </w:rPr>
        <w:t>с</w:t>
      </w:r>
      <w:proofErr w:type="gramStart"/>
      <w:r w:rsidR="00475EF0">
        <w:rPr>
          <w:rFonts w:ascii="Times New Roman" w:hAnsi="Times New Roman" w:cs="Times New Roman"/>
        </w:rPr>
        <w:t>.Т</w:t>
      </w:r>
      <w:proofErr w:type="gramEnd"/>
      <w:r w:rsidR="00475EF0">
        <w:rPr>
          <w:rFonts w:ascii="Times New Roman" w:hAnsi="Times New Roman" w:cs="Times New Roman"/>
        </w:rPr>
        <w:t>угулук</w:t>
      </w:r>
      <w:proofErr w:type="spellEnd"/>
    </w:p>
    <w:p w:rsidR="00721AE4" w:rsidRPr="00721AE4" w:rsidRDefault="00E80C7D" w:rsidP="00721AE4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721AE4">
        <w:rPr>
          <w:rFonts w:ascii="Times New Roman" w:hAnsi="Times New Roman" w:cs="Times New Roman"/>
        </w:rPr>
        <w:t xml:space="preserve">муниципального </w:t>
      </w:r>
      <w:r w:rsidR="00721AE4" w:rsidRPr="00721AE4">
        <w:rPr>
          <w:rFonts w:ascii="Times New Roman" w:hAnsi="Times New Roman" w:cs="Times New Roman"/>
        </w:rPr>
        <w:t>района</w:t>
      </w:r>
    </w:p>
    <w:p w:rsidR="00DC6B94" w:rsidRDefault="00DC6B94" w:rsidP="00DC6B94">
      <w:pPr>
        <w:spacing w:line="240" w:lineRule="exact"/>
        <w:ind w:left="7080" w:firstLine="225"/>
        <w:jc w:val="center"/>
        <w:outlineLvl w:val="0"/>
        <w:rPr>
          <w:color w:val="000000"/>
        </w:rPr>
      </w:pPr>
    </w:p>
    <w:p w:rsidR="00DC6B94" w:rsidRPr="00411E49" w:rsidRDefault="00DC6B94" w:rsidP="00DC6B94">
      <w:pPr>
        <w:spacing w:line="240" w:lineRule="exact"/>
        <w:ind w:left="7080" w:firstLine="225"/>
        <w:jc w:val="center"/>
        <w:outlineLvl w:val="0"/>
        <w:rPr>
          <w:color w:val="000000"/>
        </w:rPr>
      </w:pPr>
    </w:p>
    <w:p w:rsidR="00DC6B94" w:rsidRPr="00D056C6" w:rsidRDefault="00DC6B94" w:rsidP="00D056C6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D056C6">
        <w:rPr>
          <w:rFonts w:ascii="Times New Roman" w:hAnsi="Times New Roman" w:cs="Times New Roman"/>
          <w:bCs/>
          <w:color w:val="000000"/>
        </w:rPr>
        <w:t>СРЕДНИЕ НОРМЫ ПОСАДКИ ДЕРЕВЬЕВ И КУСТАРНИКОВ</w:t>
      </w:r>
    </w:p>
    <w:p w:rsidR="00DC6B94" w:rsidRPr="00D056C6" w:rsidRDefault="00DC6B94" w:rsidP="00D056C6">
      <w:pPr>
        <w:spacing w:after="0"/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25"/>
        <w:gridCol w:w="2130"/>
        <w:gridCol w:w="2400"/>
      </w:tblGrid>
      <w:tr w:rsidR="00DC6B94" w:rsidRPr="00D056C6" w:rsidTr="00DC6B94"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Вид территории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 xml:space="preserve">Количество деревьев, </w:t>
            </w:r>
            <w:proofErr w:type="spellStart"/>
            <w:proofErr w:type="gramStart"/>
            <w:r w:rsidRPr="00D056C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D056C6">
              <w:rPr>
                <w:rFonts w:ascii="Times New Roman" w:hAnsi="Times New Roman" w:cs="Times New Roman"/>
                <w:color w:val="000000"/>
              </w:rPr>
              <w:t>/га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Количество кустарн</w:t>
            </w:r>
            <w:r w:rsidRPr="00D056C6">
              <w:rPr>
                <w:rFonts w:ascii="Times New Roman" w:hAnsi="Times New Roman" w:cs="Times New Roman"/>
                <w:color w:val="000000"/>
              </w:rPr>
              <w:t>и</w:t>
            </w:r>
            <w:r w:rsidRPr="00D056C6">
              <w:rPr>
                <w:rFonts w:ascii="Times New Roman" w:hAnsi="Times New Roman" w:cs="Times New Roman"/>
                <w:color w:val="000000"/>
              </w:rPr>
              <w:t xml:space="preserve">ков, </w:t>
            </w:r>
            <w:proofErr w:type="spellStart"/>
            <w:proofErr w:type="gramStart"/>
            <w:r w:rsidRPr="00D056C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D056C6">
              <w:rPr>
                <w:rFonts w:ascii="Times New Roman" w:hAnsi="Times New Roman" w:cs="Times New Roman"/>
                <w:color w:val="000000"/>
              </w:rPr>
              <w:t>/га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BB52D0">
        <w:trPr>
          <w:trHeight w:val="352"/>
        </w:trPr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Парки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200-250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1500-2000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DC6B94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Скверы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150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1500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DC6B94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Бульвары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2500-4500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DC6B94"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Жилая территория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150-200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2500-1500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DC6B94">
        <w:trPr>
          <w:trHeight w:val="628"/>
        </w:trPr>
        <w:tc>
          <w:tcPr>
            <w:tcW w:w="4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Участки общественных учреждений и спо</w:t>
            </w:r>
            <w:r w:rsidRPr="00D056C6">
              <w:rPr>
                <w:rFonts w:ascii="Times New Roman" w:hAnsi="Times New Roman" w:cs="Times New Roman"/>
                <w:color w:val="000000"/>
              </w:rPr>
              <w:t>р</w:t>
            </w:r>
            <w:r w:rsidRPr="00D056C6">
              <w:rPr>
                <w:rFonts w:ascii="Times New Roman" w:hAnsi="Times New Roman" w:cs="Times New Roman"/>
                <w:color w:val="000000"/>
              </w:rPr>
              <w:t>тивных сооружений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150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2000-2500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D056C6" w:rsidTr="00DC6B94">
        <w:tc>
          <w:tcPr>
            <w:tcW w:w="4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Санитарно-защитные зоны</w:t>
            </w:r>
          </w:p>
          <w:p w:rsidR="00DC6B94" w:rsidRPr="00D056C6" w:rsidRDefault="00DC6B94" w:rsidP="00D056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400-1000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6C6">
              <w:rPr>
                <w:rFonts w:ascii="Times New Roman" w:hAnsi="Times New Roman" w:cs="Times New Roman"/>
                <w:color w:val="000000"/>
              </w:rPr>
              <w:t>1000-3000</w:t>
            </w:r>
          </w:p>
          <w:p w:rsidR="00DC6B94" w:rsidRPr="00D056C6" w:rsidRDefault="00DC6B94" w:rsidP="00D05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6B94" w:rsidRPr="00D056C6" w:rsidRDefault="00DC6B94" w:rsidP="00D056C6">
      <w:pPr>
        <w:spacing w:after="0" w:line="240" w:lineRule="exact"/>
        <w:outlineLvl w:val="0"/>
        <w:rPr>
          <w:rFonts w:ascii="Times New Roman" w:hAnsi="Times New Roman" w:cs="Times New Roman"/>
          <w:b/>
        </w:rPr>
      </w:pPr>
    </w:p>
    <w:p w:rsidR="00DC6B94" w:rsidRPr="00D056C6" w:rsidRDefault="00DC6B94" w:rsidP="00D056C6">
      <w:pPr>
        <w:spacing w:after="0" w:line="240" w:lineRule="exact"/>
        <w:ind w:left="7080" w:firstLine="225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/>
        <w:ind w:left="4920"/>
        <w:rPr>
          <w:rFonts w:ascii="Times New Roman" w:hAnsi="Times New Roman" w:cs="Times New Roman"/>
          <w:color w:val="000000"/>
          <w:szCs w:val="28"/>
        </w:rPr>
      </w:pPr>
      <w:r w:rsidRPr="00D056C6">
        <w:rPr>
          <w:rFonts w:ascii="Times New Roman" w:hAnsi="Times New Roman" w:cs="Times New Roman"/>
          <w:color w:val="000000"/>
        </w:rPr>
        <w:br w:type="page"/>
      </w:r>
      <w:r w:rsidR="00C61431">
        <w:rPr>
          <w:rFonts w:ascii="Times New Roman" w:hAnsi="Times New Roman" w:cs="Times New Roman"/>
          <w:color w:val="000000"/>
        </w:rPr>
        <w:lastRenderedPageBreak/>
        <w:t>П</w:t>
      </w:r>
      <w:r w:rsidRPr="00D056C6">
        <w:rPr>
          <w:rFonts w:ascii="Times New Roman" w:hAnsi="Times New Roman" w:cs="Times New Roman"/>
          <w:color w:val="000000"/>
          <w:szCs w:val="28"/>
        </w:rPr>
        <w:t xml:space="preserve">риложение </w:t>
      </w:r>
      <w:r w:rsidR="00C61431">
        <w:rPr>
          <w:rFonts w:ascii="Times New Roman" w:hAnsi="Times New Roman" w:cs="Times New Roman"/>
          <w:color w:val="000000"/>
          <w:szCs w:val="28"/>
        </w:rPr>
        <w:t>№</w:t>
      </w:r>
      <w:r w:rsidRPr="00D056C6">
        <w:rPr>
          <w:rFonts w:ascii="Times New Roman" w:hAnsi="Times New Roman" w:cs="Times New Roman"/>
          <w:color w:val="000000"/>
          <w:szCs w:val="28"/>
        </w:rPr>
        <w:t>3</w:t>
      </w:r>
    </w:p>
    <w:p w:rsidR="00D056C6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  <w:color w:val="000000"/>
        </w:rPr>
        <w:t xml:space="preserve"> </w:t>
      </w:r>
      <w:r w:rsidRPr="00721AE4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мес</w:t>
      </w:r>
      <w:r w:rsidR="00A4716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721AE4">
        <w:rPr>
          <w:rFonts w:ascii="Times New Roman" w:hAnsi="Times New Roman" w:cs="Times New Roman"/>
        </w:rPr>
        <w:t>градостроительного</w:t>
      </w:r>
      <w:proofErr w:type="gramEnd"/>
      <w:r w:rsidRPr="00721AE4">
        <w:rPr>
          <w:rFonts w:ascii="Times New Roman" w:hAnsi="Times New Roman" w:cs="Times New Roman"/>
        </w:rPr>
        <w:t xml:space="preserve"> </w:t>
      </w:r>
    </w:p>
    <w:p w:rsidR="00D056C6" w:rsidRPr="00721AE4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721AE4" w:rsidRDefault="00E80C7D" w:rsidP="00D056C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 w:rsidR="00475EF0">
        <w:rPr>
          <w:rFonts w:ascii="Times New Roman" w:hAnsi="Times New Roman" w:cs="Times New Roman"/>
          <w:color w:val="000000"/>
        </w:rPr>
        <w:t xml:space="preserve"> </w:t>
      </w:r>
      <w:r w:rsidR="00D056C6">
        <w:rPr>
          <w:rFonts w:ascii="Times New Roman" w:hAnsi="Times New Roman" w:cs="Times New Roman"/>
        </w:rPr>
        <w:t xml:space="preserve">муниципального </w:t>
      </w:r>
      <w:r w:rsidR="00D056C6" w:rsidRPr="00721AE4">
        <w:rPr>
          <w:rFonts w:ascii="Times New Roman" w:hAnsi="Times New Roman" w:cs="Times New Roman"/>
        </w:rPr>
        <w:t>района</w:t>
      </w:r>
    </w:p>
    <w:p w:rsidR="00DC6B94" w:rsidRDefault="00DC6B94" w:rsidP="00DC6B94">
      <w:pPr>
        <w:spacing w:line="240" w:lineRule="exact"/>
        <w:ind w:left="7080" w:firstLine="225"/>
        <w:jc w:val="center"/>
        <w:outlineLvl w:val="0"/>
        <w:rPr>
          <w:color w:val="000000"/>
          <w:sz w:val="26"/>
          <w:szCs w:val="26"/>
        </w:rPr>
      </w:pPr>
    </w:p>
    <w:p w:rsidR="00DC6B94" w:rsidRPr="009443EB" w:rsidRDefault="00DC6B94" w:rsidP="00DC6B94">
      <w:pPr>
        <w:spacing w:line="240" w:lineRule="exact"/>
        <w:ind w:left="7080" w:firstLine="225"/>
        <w:jc w:val="center"/>
        <w:outlineLvl w:val="0"/>
        <w:rPr>
          <w:color w:val="000000"/>
          <w:sz w:val="26"/>
          <w:szCs w:val="26"/>
        </w:rPr>
      </w:pPr>
    </w:p>
    <w:p w:rsidR="00DC6B94" w:rsidRPr="00D056C6" w:rsidRDefault="00DC6B94" w:rsidP="00D05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</w:rPr>
        <w:t>МАСШТАБЫ</w:t>
      </w:r>
    </w:p>
    <w:p w:rsidR="00DC6B94" w:rsidRPr="00D056C6" w:rsidRDefault="00DC6B94" w:rsidP="00D05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</w:rPr>
        <w:t>ВЫПОЛНЕНИЯ ГРАФИЧЕСКИХ МАТЕРИАЛОВ ПРИ РАЗРАБОТКЕ</w:t>
      </w:r>
    </w:p>
    <w:p w:rsidR="00DC6B94" w:rsidRPr="00D056C6" w:rsidRDefault="00DC6B94" w:rsidP="00D05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</w:rPr>
        <w:t>ДОКУМЕНТОВ ТЕРРИТОРИАЛЬНОГО ПЛАНИРОВАНИЯ</w:t>
      </w:r>
    </w:p>
    <w:p w:rsidR="00BB52D0" w:rsidRPr="00DE19F9" w:rsidRDefault="00BB52D0" w:rsidP="00BB52D0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490"/>
        <w:gridCol w:w="2440"/>
        <w:gridCol w:w="2126"/>
      </w:tblGrid>
      <w:tr w:rsidR="00BB52D0" w:rsidRPr="00DE19F9" w:rsidTr="00BB52D0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D0" w:rsidRPr="00DE19F9" w:rsidRDefault="00BB52D0" w:rsidP="004E22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D0" w:rsidRPr="00DE19F9" w:rsidRDefault="00BB52D0" w:rsidP="004E22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документов </w:t>
            </w:r>
          </w:p>
          <w:p w:rsidR="00BB52D0" w:rsidRPr="00DE19F9" w:rsidRDefault="00BB52D0" w:rsidP="004E22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территориального планирования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D0" w:rsidRPr="00DE19F9" w:rsidRDefault="00BB52D0" w:rsidP="004E22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D0" w:rsidRPr="00DE19F9" w:rsidRDefault="00BB52D0" w:rsidP="004E22F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BB52D0" w:rsidRPr="00DE19F9" w:rsidTr="00BB52D0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BB52D0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территориального планирования муниципальных образований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52D0" w:rsidRPr="00DE19F9" w:rsidTr="00BB52D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план поселения.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Графические материалы в составе генплана разрабатываются в соответствии с требов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ниями пунктов 3, 6, 9 - 11 статьи 23 Град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строительного кодекса Российской Федер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</w:t>
            </w:r>
            <w:r w:rsidRPr="00DE19F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ции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1:10000 - 1:5000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(при численности населения 10 - 100 тыс. чел.) 1:2000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(при численности населения менее 10 тыс. чел.)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п. 8 разд. 3.1.5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СНиП 11-04-2003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52D0" w:rsidRPr="00DE19F9" w:rsidTr="00BB52D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план населенного пункта, входящего в состав поселения (городского и сельского)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материалы в составе генплана разрабатываются в соответствии с требов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ниями Российской Федерации Градостро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кодекса пунктов 3, 6, 9 - 11 статьи 23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1:10000 - 1:5000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(при численности населения 10 - 100 тыс. чел.) 1:2000 (при численности населения менее 10 тыс. чел.)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п. 8 разд. 3.1.5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СНиП 11-04-2003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52D0" w:rsidRPr="00DE19F9" w:rsidTr="00BB52D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BB52D0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разрабатываемые для частей территорий (элементов планировочной структуры, иных элементов) поселений, населенных пунктов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52D0" w:rsidRPr="00DE19F9" w:rsidTr="00BB52D0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Проект планировки.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материалы в составе посел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ния, населенного пункта разрабатываются в соответствии с требованиями пунктов 3, 5 статьи 42 Градостроительного кодекса Ро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сийской Федерации, в том числе: 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схема размещения проектируемой террит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рии в структуре проекта планировки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1:2000 - 1:1000</w:t>
            </w: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D0" w:rsidRPr="00DE19F9" w:rsidRDefault="00BB52D0" w:rsidP="004E22F1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1:10000 - 1:5000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п. 4 разд. 3.2.1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9F9">
              <w:rPr>
                <w:rFonts w:ascii="Times New Roman" w:eastAsia="Calibri" w:hAnsi="Times New Roman" w:cs="Times New Roman"/>
                <w:sz w:val="28"/>
                <w:szCs w:val="28"/>
              </w:rPr>
              <w:t>СНиП 11-04-2003</w:t>
            </w:r>
          </w:p>
          <w:p w:rsidR="00BB52D0" w:rsidRPr="00DE19F9" w:rsidRDefault="00BB52D0" w:rsidP="004E22F1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B94" w:rsidRDefault="00DC6B94" w:rsidP="00D056C6">
      <w:pPr>
        <w:autoSpaceDE w:val="0"/>
        <w:autoSpaceDN w:val="0"/>
        <w:adjustRightInd w:val="0"/>
        <w:spacing w:after="0"/>
        <w:jc w:val="center"/>
      </w:pPr>
    </w:p>
    <w:p w:rsidR="00DC6B94" w:rsidRPr="00D056C6" w:rsidRDefault="00DC6B94" w:rsidP="00D05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</w:rPr>
        <w:t>Примечания:</w:t>
      </w:r>
    </w:p>
    <w:p w:rsidR="00DC6B94" w:rsidRPr="00D056C6" w:rsidRDefault="00D056C6" w:rsidP="00D05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75EF0">
        <w:rPr>
          <w:rFonts w:ascii="Times New Roman" w:hAnsi="Times New Roman" w:cs="Times New Roman"/>
        </w:rPr>
        <w:t xml:space="preserve"> </w:t>
      </w:r>
      <w:r w:rsidR="00DC6B94" w:rsidRPr="00D056C6">
        <w:rPr>
          <w:rFonts w:ascii="Times New Roman" w:hAnsi="Times New Roman" w:cs="Times New Roman"/>
        </w:rPr>
        <w:t>Используемые</w:t>
      </w:r>
      <w:r w:rsidR="00475EF0">
        <w:rPr>
          <w:rFonts w:ascii="Times New Roman" w:hAnsi="Times New Roman" w:cs="Times New Roman"/>
        </w:rPr>
        <w:t xml:space="preserve"> </w:t>
      </w:r>
      <w:r w:rsidR="00DC6B94" w:rsidRPr="00D056C6">
        <w:rPr>
          <w:rFonts w:ascii="Times New Roman" w:hAnsi="Times New Roman" w:cs="Times New Roman"/>
        </w:rPr>
        <w:t>материалы инженерных изысканий и картографических работ должны соо</w:t>
      </w:r>
      <w:r w:rsidR="00DC6B94" w:rsidRPr="00D056C6">
        <w:rPr>
          <w:rFonts w:ascii="Times New Roman" w:hAnsi="Times New Roman" w:cs="Times New Roman"/>
        </w:rPr>
        <w:t>т</w:t>
      </w:r>
      <w:r w:rsidR="00DC6B94" w:rsidRPr="00D056C6">
        <w:rPr>
          <w:rFonts w:ascii="Times New Roman" w:hAnsi="Times New Roman" w:cs="Times New Roman"/>
        </w:rPr>
        <w:t xml:space="preserve">ветствовать масштабу графических </w:t>
      </w:r>
      <w:proofErr w:type="gramStart"/>
      <w:r w:rsidR="00DC6B94" w:rsidRPr="00D056C6">
        <w:rPr>
          <w:rFonts w:ascii="Times New Roman" w:hAnsi="Times New Roman" w:cs="Times New Roman"/>
        </w:rPr>
        <w:t>материалов</w:t>
      </w:r>
      <w:proofErr w:type="gramEnd"/>
      <w:r w:rsidR="00DC6B94" w:rsidRPr="00D056C6">
        <w:rPr>
          <w:rFonts w:ascii="Times New Roman" w:hAnsi="Times New Roman" w:cs="Times New Roman"/>
        </w:rPr>
        <w:t xml:space="preserve"> который принят для выполнения документов терр</w:t>
      </w:r>
      <w:r w:rsidR="00DC6B94" w:rsidRPr="00D056C6">
        <w:rPr>
          <w:rFonts w:ascii="Times New Roman" w:hAnsi="Times New Roman" w:cs="Times New Roman"/>
        </w:rPr>
        <w:t>и</w:t>
      </w:r>
      <w:r w:rsidR="00DC6B94" w:rsidRPr="00D056C6">
        <w:rPr>
          <w:rFonts w:ascii="Times New Roman" w:hAnsi="Times New Roman" w:cs="Times New Roman"/>
        </w:rPr>
        <w:t>ториального планирования и документации по планировке территории.</w:t>
      </w:r>
    </w:p>
    <w:p w:rsidR="00DC6B94" w:rsidRPr="00D056C6" w:rsidRDefault="00D056C6" w:rsidP="00D05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DC6B94" w:rsidRPr="00D056C6">
        <w:rPr>
          <w:rFonts w:ascii="Times New Roman" w:hAnsi="Times New Roman" w:cs="Times New Roman"/>
        </w:rPr>
        <w:t>. Масштаб дополнительных графических материалов при разработке схем территориального планирования муниципальных районов, генеральных планов, обосновывающих проектные решения, определяется заданием на разработку данных документов заказчиком.</w:t>
      </w:r>
    </w:p>
    <w:p w:rsidR="00DC6B94" w:rsidRPr="007752A8" w:rsidRDefault="00DC6B94" w:rsidP="00D056C6">
      <w:pPr>
        <w:spacing w:after="0"/>
        <w:jc w:val="center"/>
        <w:outlineLvl w:val="4"/>
        <w:rPr>
          <w:color w:val="000000"/>
          <w:sz w:val="28"/>
          <w:szCs w:val="28"/>
        </w:rPr>
      </w:pPr>
    </w:p>
    <w:p w:rsidR="00DC6B94" w:rsidRPr="00D056C6" w:rsidRDefault="00DC6B94" w:rsidP="00D056C6">
      <w:pPr>
        <w:spacing w:after="0"/>
        <w:ind w:left="4920"/>
        <w:rPr>
          <w:rFonts w:ascii="Times New Roman" w:hAnsi="Times New Roman" w:cs="Times New Roman"/>
          <w:color w:val="000000"/>
          <w:szCs w:val="28"/>
        </w:rPr>
      </w:pPr>
      <w:r>
        <w:rPr>
          <w:color w:val="000000"/>
          <w:sz w:val="28"/>
          <w:szCs w:val="28"/>
        </w:rPr>
        <w:br w:type="page"/>
      </w:r>
      <w:r w:rsidR="00C61431">
        <w:rPr>
          <w:rFonts w:ascii="Times New Roman" w:hAnsi="Times New Roman" w:cs="Times New Roman"/>
          <w:color w:val="000000"/>
          <w:szCs w:val="28"/>
        </w:rPr>
        <w:lastRenderedPageBreak/>
        <w:t>П</w:t>
      </w:r>
      <w:r w:rsidR="00C61431" w:rsidRPr="00D056C6">
        <w:rPr>
          <w:rFonts w:ascii="Times New Roman" w:hAnsi="Times New Roman" w:cs="Times New Roman"/>
          <w:color w:val="000000"/>
          <w:szCs w:val="28"/>
        </w:rPr>
        <w:t xml:space="preserve">риложение </w:t>
      </w:r>
      <w:r w:rsidR="00C61431">
        <w:rPr>
          <w:rFonts w:ascii="Times New Roman" w:hAnsi="Times New Roman" w:cs="Times New Roman"/>
          <w:color w:val="000000"/>
          <w:szCs w:val="28"/>
        </w:rPr>
        <w:t>№4</w:t>
      </w:r>
    </w:p>
    <w:p w:rsidR="00D056C6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мес</w:t>
      </w:r>
      <w:r w:rsidR="00A4716C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721AE4">
        <w:rPr>
          <w:rFonts w:ascii="Times New Roman" w:hAnsi="Times New Roman" w:cs="Times New Roman"/>
        </w:rPr>
        <w:t>градостроительного</w:t>
      </w:r>
      <w:proofErr w:type="gramEnd"/>
      <w:r w:rsidRPr="00721AE4">
        <w:rPr>
          <w:rFonts w:ascii="Times New Roman" w:hAnsi="Times New Roman" w:cs="Times New Roman"/>
        </w:rPr>
        <w:t xml:space="preserve"> </w:t>
      </w:r>
    </w:p>
    <w:p w:rsidR="00D056C6" w:rsidRPr="00721AE4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721AE4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721AE4" w:rsidRDefault="00E80C7D" w:rsidP="00D056C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>
        <w:rPr>
          <w:rFonts w:ascii="Times New Roman" w:hAnsi="Times New Roman" w:cs="Times New Roman"/>
        </w:rPr>
        <w:t xml:space="preserve">муниципального </w:t>
      </w:r>
      <w:r w:rsidR="00D056C6" w:rsidRPr="00721AE4">
        <w:rPr>
          <w:rFonts w:ascii="Times New Roman" w:hAnsi="Times New Roman" w:cs="Times New Roman"/>
        </w:rPr>
        <w:t>района</w:t>
      </w:r>
    </w:p>
    <w:p w:rsidR="00DC6B94" w:rsidRDefault="00DC6B94" w:rsidP="00D056C6">
      <w:pPr>
        <w:spacing w:after="0" w:line="240" w:lineRule="exact"/>
        <w:ind w:left="7080" w:firstLine="225"/>
        <w:jc w:val="center"/>
        <w:outlineLvl w:val="0"/>
        <w:rPr>
          <w:color w:val="000000"/>
          <w:sz w:val="26"/>
          <w:szCs w:val="26"/>
        </w:rPr>
      </w:pPr>
    </w:p>
    <w:p w:rsidR="00DC6B94" w:rsidRPr="009443EB" w:rsidRDefault="00DC6B94" w:rsidP="00DC6B94">
      <w:pPr>
        <w:spacing w:line="240" w:lineRule="exact"/>
        <w:ind w:left="7080" w:firstLine="225"/>
        <w:jc w:val="center"/>
        <w:outlineLvl w:val="0"/>
        <w:rPr>
          <w:color w:val="000000"/>
          <w:sz w:val="26"/>
          <w:szCs w:val="26"/>
        </w:rPr>
      </w:pPr>
    </w:p>
    <w:p w:rsidR="00096112" w:rsidRDefault="00DC6B94" w:rsidP="00D056C6">
      <w:pPr>
        <w:spacing w:after="0"/>
        <w:jc w:val="center"/>
        <w:outlineLvl w:val="4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 xml:space="preserve">НОРМЫ РАСЧЕТА СТОЯНОК АВТОМОБИЛЕЙ ОБЩЕСТВЕННЫХ ЗДАНИЙ, УЧРЕЖДЕНИЙ И ПРЕДПРИЯТИЙ ОБСЛУЖИВАНИЯ В СООТВЕТСТВИИ С </w:t>
      </w:r>
      <w:proofErr w:type="gramStart"/>
      <w:r w:rsidRPr="00D056C6">
        <w:rPr>
          <w:rFonts w:ascii="Times New Roman" w:hAnsi="Times New Roman" w:cs="Times New Roman"/>
          <w:color w:val="000000"/>
        </w:rPr>
        <w:t>РЕКОМЕНДУЕМЫМИ</w:t>
      </w:r>
      <w:proofErr w:type="gramEnd"/>
      <w:r w:rsidRPr="00D056C6">
        <w:rPr>
          <w:rFonts w:ascii="Times New Roman" w:hAnsi="Times New Roman" w:cs="Times New Roman"/>
          <w:color w:val="000000"/>
        </w:rPr>
        <w:t xml:space="preserve"> </w:t>
      </w:r>
    </w:p>
    <w:p w:rsidR="00DC6B94" w:rsidRPr="00D056C6" w:rsidRDefault="00DC6B94" w:rsidP="00D056C6">
      <w:pPr>
        <w:spacing w:after="0"/>
        <w:jc w:val="center"/>
        <w:outlineLvl w:val="4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ПОКАЗАТЕЛЯМИ.</w:t>
      </w:r>
    </w:p>
    <w:p w:rsidR="00096112" w:rsidRPr="00F854D6" w:rsidRDefault="00096112" w:rsidP="00096112">
      <w:pPr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49" w:type="dxa"/>
        <w:tblInd w:w="-381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66"/>
        <w:gridCol w:w="2239"/>
        <w:gridCol w:w="3544"/>
      </w:tblGrid>
      <w:tr w:rsidR="00096112" w:rsidRPr="00096112" w:rsidTr="004E22F1"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Объекты 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Расчетная </w:t>
            </w: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единица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spellStart"/>
            <w:r w:rsidRPr="00096112">
              <w:rPr>
                <w:rFonts w:ascii="Times New Roman" w:hAnsi="Times New Roman" w:cs="Times New Roman"/>
                <w:color w:val="000000"/>
              </w:rPr>
              <w:t>машино</w:t>
            </w:r>
            <w:proofErr w:type="spellEnd"/>
            <w:r w:rsidRPr="00096112">
              <w:rPr>
                <w:rFonts w:ascii="Times New Roman" w:hAnsi="Times New Roman" w:cs="Times New Roman"/>
                <w:color w:val="000000"/>
              </w:rPr>
              <w:t xml:space="preserve">-мест </w:t>
            </w: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на расчетную единицу 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Учреждения, организации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Административно-управленческие учрежд</w:t>
            </w:r>
            <w:r w:rsidRPr="00096112">
              <w:rPr>
                <w:rFonts w:ascii="Times New Roman" w:hAnsi="Times New Roman" w:cs="Times New Roman"/>
                <w:color w:val="000000"/>
              </w:rPr>
              <w:t>е</w:t>
            </w:r>
            <w:r w:rsidRPr="00096112">
              <w:rPr>
                <w:rFonts w:ascii="Times New Roman" w:hAnsi="Times New Roman" w:cs="Times New Roman"/>
                <w:color w:val="000000"/>
              </w:rPr>
              <w:t xml:space="preserve">ния: 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краевого значения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местного значения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работающих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Коммерческо-деловые, финансовые, юридич</w:t>
            </w:r>
            <w:r w:rsidRPr="00096112">
              <w:rPr>
                <w:rFonts w:ascii="Times New Roman" w:hAnsi="Times New Roman" w:cs="Times New Roman"/>
                <w:color w:val="000000"/>
              </w:rPr>
              <w:t>е</w:t>
            </w:r>
            <w:r w:rsidRPr="00096112">
              <w:rPr>
                <w:rFonts w:ascii="Times New Roman" w:hAnsi="Times New Roman" w:cs="Times New Roman"/>
                <w:color w:val="000000"/>
              </w:rPr>
              <w:t>ские учреждения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работающих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Офисы специализированных фирм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60 кв. м общей пл</w:t>
            </w:r>
            <w:r w:rsidRPr="00096112">
              <w:rPr>
                <w:rFonts w:ascii="Times New Roman" w:hAnsi="Times New Roman" w:cs="Times New Roman"/>
                <w:color w:val="000000"/>
              </w:rPr>
              <w:t>о</w:t>
            </w:r>
            <w:r w:rsidRPr="00096112">
              <w:rPr>
                <w:rFonts w:ascii="Times New Roman" w:hAnsi="Times New Roman" w:cs="Times New Roman"/>
                <w:color w:val="000000"/>
              </w:rPr>
              <w:t>щади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Промышленные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работающих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Научные, проектные организации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работающих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15-20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pStyle w:val="3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96112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Учреждения образования и воспитания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Высшие и средние учебные учреждения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работающих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15-20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По заданию на проектирование, но не менее 6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Школы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По заданию на проектирование, но не менее 6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Учреждения здравоохранения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Поликлиники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посещений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Больницы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коек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Предприятия торговли, обслуживания, общественного питания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Предприятия бытового обслуживания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60 м</w:t>
            </w:r>
            <w:r w:rsidRPr="00096112"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 wp14:anchorId="2B449901" wp14:editId="01AE7E34">
                  <wp:extent cx="104775" cy="219075"/>
                  <wp:effectExtent l="0" t="0" r="0" b="0"/>
                  <wp:docPr id="1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112">
              <w:rPr>
                <w:rFonts w:ascii="Times New Roman" w:hAnsi="Times New Roman" w:cs="Times New Roman"/>
                <w:color w:val="000000"/>
              </w:rPr>
              <w:t xml:space="preserve"> общей площади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Магазины; рестораны; кафе; пристройки общ</w:t>
            </w:r>
            <w:r w:rsidRPr="00096112">
              <w:rPr>
                <w:rFonts w:ascii="Times New Roman" w:hAnsi="Times New Roman" w:cs="Times New Roman"/>
                <w:color w:val="000000"/>
              </w:rPr>
              <w:t>е</w:t>
            </w:r>
            <w:r w:rsidRPr="00096112">
              <w:rPr>
                <w:rFonts w:ascii="Times New Roman" w:hAnsi="Times New Roman" w:cs="Times New Roman"/>
                <w:color w:val="000000"/>
              </w:rPr>
              <w:t xml:space="preserve">ственного типа, торгового и коммунально-бытового обслуживания 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мест в залах или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112">
              <w:rPr>
                <w:rFonts w:ascii="Times New Roman" w:hAnsi="Times New Roman" w:cs="Times New Roman"/>
                <w:color w:val="000000"/>
              </w:rPr>
              <w:t>единовременных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6112">
              <w:rPr>
                <w:rFonts w:ascii="Times New Roman" w:hAnsi="Times New Roman" w:cs="Times New Roman"/>
                <w:color w:val="000000"/>
              </w:rPr>
              <w:t>п</w:t>
            </w:r>
            <w:r w:rsidRPr="00096112">
              <w:rPr>
                <w:rFonts w:ascii="Times New Roman" w:hAnsi="Times New Roman" w:cs="Times New Roman"/>
                <w:color w:val="000000"/>
              </w:rPr>
              <w:t>о</w:t>
            </w:r>
            <w:r w:rsidRPr="00096112">
              <w:rPr>
                <w:rFonts w:ascii="Times New Roman" w:hAnsi="Times New Roman" w:cs="Times New Roman"/>
                <w:color w:val="000000"/>
              </w:rPr>
              <w:t>сетителей и персонала</w:t>
            </w:r>
          </w:p>
          <w:p w:rsidR="00096112" w:rsidRPr="00096112" w:rsidRDefault="00096112" w:rsidP="00096112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50 торговых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Гостиницы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Учреждения культуры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Театры, цирки, концертные залы, кинотеатры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20-25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Музеи, выставки, библиотеки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мест или един</w:t>
            </w:r>
            <w:r w:rsidRPr="00096112">
              <w:rPr>
                <w:rFonts w:ascii="Times New Roman" w:hAnsi="Times New Roman" w:cs="Times New Roman"/>
                <w:color w:val="000000"/>
              </w:rPr>
              <w:t>о</w:t>
            </w:r>
            <w:r w:rsidRPr="00096112">
              <w:rPr>
                <w:rFonts w:ascii="Times New Roman" w:hAnsi="Times New Roman" w:cs="Times New Roman"/>
                <w:color w:val="000000"/>
              </w:rPr>
              <w:t>временные посетители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Спортивные сооружения, рекреационные территории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Спортивные здания и сооружения с местами для зрителей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мест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Базы кратковременного отдыха (спорти</w:t>
            </w:r>
            <w:r w:rsidRPr="00096112">
              <w:rPr>
                <w:rFonts w:ascii="Times New Roman" w:hAnsi="Times New Roman" w:cs="Times New Roman"/>
                <w:color w:val="000000"/>
              </w:rPr>
              <w:t>в</w:t>
            </w:r>
            <w:r w:rsidRPr="00096112">
              <w:rPr>
                <w:rFonts w:ascii="Times New Roman" w:hAnsi="Times New Roman" w:cs="Times New Roman"/>
                <w:color w:val="000000"/>
              </w:rPr>
              <w:t>ные, лыжные, рыболовные, охотничьи и др.)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отдыхающих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отдыхающих и обслуживающего пе</w:t>
            </w:r>
            <w:r w:rsidRPr="00096112">
              <w:rPr>
                <w:rFonts w:ascii="Times New Roman" w:hAnsi="Times New Roman" w:cs="Times New Roman"/>
                <w:color w:val="000000"/>
              </w:rPr>
              <w:t>р</w:t>
            </w:r>
            <w:r w:rsidRPr="00096112">
              <w:rPr>
                <w:rFonts w:ascii="Times New Roman" w:hAnsi="Times New Roman" w:cs="Times New Roman"/>
                <w:color w:val="000000"/>
              </w:rPr>
              <w:t>сонала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Пляжи и парки в зонах отдыха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посетителей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Садоводческие товарищества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Лесопарки, парки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посетителей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96112" w:rsidRPr="00096112" w:rsidTr="004E22F1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Вокзалы</w:t>
            </w:r>
          </w:p>
        </w:tc>
      </w:tr>
      <w:tr w:rsidR="00096112" w:rsidRPr="00096112" w:rsidTr="004E22F1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Вокзалы всех видов транспорта</w:t>
            </w:r>
          </w:p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100 пассажиров, пр</w:t>
            </w:r>
            <w:r w:rsidRPr="00096112">
              <w:rPr>
                <w:rFonts w:ascii="Times New Roman" w:hAnsi="Times New Roman" w:cs="Times New Roman"/>
                <w:color w:val="000000"/>
              </w:rPr>
              <w:t>и</w:t>
            </w:r>
            <w:r w:rsidRPr="00096112">
              <w:rPr>
                <w:rFonts w:ascii="Times New Roman" w:hAnsi="Times New Roman" w:cs="Times New Roman"/>
                <w:color w:val="000000"/>
              </w:rPr>
              <w:t>бывающих в час пик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096112" w:rsidRPr="00096112" w:rsidRDefault="00096112" w:rsidP="0009611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6112" w:rsidRDefault="00096112" w:rsidP="00096112">
      <w:pPr>
        <w:spacing w:after="0"/>
        <w:rPr>
          <w:rFonts w:ascii="Times New Roman" w:hAnsi="Times New Roman" w:cs="Times New Roman"/>
          <w:color w:val="000000"/>
        </w:rPr>
      </w:pPr>
    </w:p>
    <w:p w:rsidR="00DC6B94" w:rsidRPr="00F868B6" w:rsidRDefault="00C61431" w:rsidP="00D056C6">
      <w:pPr>
        <w:spacing w:after="0"/>
        <w:ind w:left="4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DC6B94" w:rsidRPr="00F868B6">
        <w:rPr>
          <w:rFonts w:ascii="Times New Roman" w:hAnsi="Times New Roman" w:cs="Times New Roman"/>
          <w:color w:val="000000"/>
        </w:rPr>
        <w:t xml:space="preserve">риложение </w:t>
      </w:r>
      <w:r>
        <w:rPr>
          <w:rFonts w:ascii="Times New Roman" w:hAnsi="Times New Roman" w:cs="Times New Roman"/>
          <w:color w:val="000000"/>
        </w:rPr>
        <w:t>№5</w:t>
      </w:r>
    </w:p>
    <w:p w:rsidR="00D056C6" w:rsidRPr="00D056C6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D056C6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D056C6">
        <w:rPr>
          <w:rFonts w:ascii="Times New Roman" w:hAnsi="Times New Roman" w:cs="Times New Roman"/>
        </w:rPr>
        <w:t>градостроительного</w:t>
      </w:r>
      <w:proofErr w:type="gramEnd"/>
      <w:r w:rsidRPr="00D056C6">
        <w:rPr>
          <w:rFonts w:ascii="Times New Roman" w:hAnsi="Times New Roman" w:cs="Times New Roman"/>
        </w:rPr>
        <w:t xml:space="preserve"> </w:t>
      </w:r>
    </w:p>
    <w:p w:rsidR="00D056C6" w:rsidRPr="00D056C6" w:rsidRDefault="00D056C6" w:rsidP="00D056C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D056C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D056C6" w:rsidRDefault="00E80C7D" w:rsidP="00D056C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 w:rsidR="00475EF0">
        <w:rPr>
          <w:rFonts w:ascii="Times New Roman" w:hAnsi="Times New Roman" w:cs="Times New Roman"/>
          <w:color w:val="000000"/>
        </w:rPr>
        <w:t xml:space="preserve"> </w:t>
      </w:r>
      <w:r w:rsidR="00D056C6" w:rsidRPr="00D056C6">
        <w:rPr>
          <w:rFonts w:ascii="Times New Roman" w:hAnsi="Times New Roman" w:cs="Times New Roman"/>
        </w:rPr>
        <w:t>муниципального района</w:t>
      </w:r>
    </w:p>
    <w:p w:rsidR="00DC6B94" w:rsidRPr="00D056C6" w:rsidRDefault="00DC6B94" w:rsidP="00D056C6">
      <w:pPr>
        <w:spacing w:after="0"/>
        <w:ind w:left="720" w:right="-6"/>
        <w:jc w:val="center"/>
        <w:rPr>
          <w:rFonts w:ascii="Times New Roman" w:hAnsi="Times New Roman" w:cs="Times New Roman"/>
        </w:rPr>
      </w:pPr>
    </w:p>
    <w:p w:rsidR="00DC6B94" w:rsidRPr="00D056C6" w:rsidRDefault="00DC6B94" w:rsidP="00D056C6">
      <w:pPr>
        <w:spacing w:after="0"/>
        <w:ind w:left="720" w:right="-6"/>
        <w:jc w:val="center"/>
        <w:rPr>
          <w:rFonts w:ascii="Times New Roman" w:hAnsi="Times New Roman" w:cs="Times New Roman"/>
        </w:rPr>
      </w:pPr>
    </w:p>
    <w:p w:rsidR="00DC6B94" w:rsidRPr="00D056C6" w:rsidRDefault="00DC6B94" w:rsidP="00D056C6">
      <w:pPr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ПАРАМЕТРЫ УЛИЦ И ДОРОГ В ПОСЕЛЕНИЯХ</w:t>
      </w:r>
    </w:p>
    <w:p w:rsidR="00DC6B94" w:rsidRPr="00D056C6" w:rsidRDefault="00DC6B94" w:rsidP="00D056C6">
      <w:pPr>
        <w:spacing w:after="0" w:line="240" w:lineRule="exact"/>
        <w:ind w:firstLine="225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45"/>
        <w:gridCol w:w="1740"/>
        <w:gridCol w:w="1635"/>
        <w:gridCol w:w="1515"/>
        <w:gridCol w:w="1815"/>
      </w:tblGrid>
      <w:tr w:rsidR="00DC6B94" w:rsidRPr="00096112" w:rsidTr="00DC6B94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Категория сельских улиц и дорог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Расчетная ск</w:t>
            </w:r>
            <w:r w:rsidRPr="00096112">
              <w:rPr>
                <w:rFonts w:ascii="Times New Roman" w:hAnsi="Times New Roman" w:cs="Times New Roman"/>
                <w:color w:val="000000"/>
              </w:rPr>
              <w:t>о</w:t>
            </w:r>
            <w:r w:rsidRPr="00096112">
              <w:rPr>
                <w:rFonts w:ascii="Times New Roman" w:hAnsi="Times New Roman" w:cs="Times New Roman"/>
                <w:color w:val="000000"/>
              </w:rPr>
              <w:t xml:space="preserve">рость движения, </w:t>
            </w:r>
            <w:proofErr w:type="gramStart"/>
            <w:r w:rsidRPr="00096112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 w:rsidRPr="00096112">
              <w:rPr>
                <w:rFonts w:ascii="Times New Roman" w:hAnsi="Times New Roman" w:cs="Times New Roman"/>
                <w:color w:val="000000"/>
              </w:rPr>
              <w:t>/ч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 xml:space="preserve">Ширина полосы движения, </w:t>
            </w:r>
            <w:proofErr w:type="gramStart"/>
            <w:r w:rsidRPr="0009611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Число полос движения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Ширина пеш</w:t>
            </w:r>
            <w:r w:rsidRPr="00096112">
              <w:rPr>
                <w:rFonts w:ascii="Times New Roman" w:hAnsi="Times New Roman" w:cs="Times New Roman"/>
                <w:color w:val="000000"/>
              </w:rPr>
              <w:t>е</w:t>
            </w:r>
            <w:r w:rsidRPr="00096112">
              <w:rPr>
                <w:rFonts w:ascii="Times New Roman" w:hAnsi="Times New Roman" w:cs="Times New Roman"/>
                <w:color w:val="000000"/>
              </w:rPr>
              <w:t>ходной части тр</w:t>
            </w:r>
            <w:r w:rsidRPr="00096112">
              <w:rPr>
                <w:rFonts w:ascii="Times New Roman" w:hAnsi="Times New Roman" w:cs="Times New Roman"/>
                <w:color w:val="000000"/>
              </w:rPr>
              <w:t>о</w:t>
            </w:r>
            <w:r w:rsidRPr="00096112">
              <w:rPr>
                <w:rFonts w:ascii="Times New Roman" w:hAnsi="Times New Roman" w:cs="Times New Roman"/>
                <w:color w:val="000000"/>
              </w:rPr>
              <w:t xml:space="preserve">туара, </w:t>
            </w:r>
            <w:proofErr w:type="gramStart"/>
            <w:r w:rsidRPr="0009611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</w:tr>
      <w:tr w:rsidR="00DC6B94" w:rsidRPr="00096112" w:rsidTr="00DC6B94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Поселковая дорога</w:t>
            </w:r>
          </w:p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60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3,5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096112" w:rsidTr="00096112">
        <w:trPr>
          <w:trHeight w:val="349"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Главная улиц</w:t>
            </w:r>
            <w:r w:rsidR="0009611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3,5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2-3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1,5-2,25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096112" w:rsidTr="00DC6B94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Улицы жилых зон: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475EF0" w:rsidP="00D056C6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475EF0" w:rsidP="00D056C6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475EF0" w:rsidP="00D056C6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475EF0" w:rsidP="00D056C6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C6B94" w:rsidRPr="00096112" w:rsidTr="00DC6B94">
        <w:tc>
          <w:tcPr>
            <w:tcW w:w="24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3,0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1,0-1,5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096112" w:rsidTr="00DC6B94">
        <w:tc>
          <w:tcPr>
            <w:tcW w:w="24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6112">
              <w:rPr>
                <w:rFonts w:ascii="Times New Roman" w:hAnsi="Times New Roman" w:cs="Times New Roman"/>
                <w:color w:val="000000"/>
              </w:rPr>
              <w:t>второстепенная</w:t>
            </w:r>
            <w:proofErr w:type="gramEnd"/>
            <w:r w:rsidRPr="00096112">
              <w:rPr>
                <w:rFonts w:ascii="Times New Roman" w:hAnsi="Times New Roman" w:cs="Times New Roman"/>
                <w:color w:val="000000"/>
              </w:rPr>
              <w:t xml:space="preserve"> (пер</w:t>
            </w:r>
            <w:r w:rsidRPr="00096112">
              <w:rPr>
                <w:rFonts w:ascii="Times New Roman" w:hAnsi="Times New Roman" w:cs="Times New Roman"/>
                <w:color w:val="000000"/>
              </w:rPr>
              <w:t>е</w:t>
            </w:r>
            <w:r w:rsidRPr="00096112">
              <w:rPr>
                <w:rFonts w:ascii="Times New Roman" w:hAnsi="Times New Roman" w:cs="Times New Roman"/>
                <w:color w:val="000000"/>
              </w:rPr>
              <w:t>улок)</w:t>
            </w:r>
          </w:p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2,75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1,0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096112" w:rsidTr="00DC6B94">
        <w:tc>
          <w:tcPr>
            <w:tcW w:w="2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проезд</w:t>
            </w:r>
          </w:p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2,75-3,0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6B94" w:rsidRPr="00096112" w:rsidTr="00DC6B94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D056C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Хозяйственный проезд, скотопрогон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4E22F1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4E22F1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4E22F1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B94" w:rsidRPr="00096112" w:rsidRDefault="00DC6B94" w:rsidP="004E22F1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DC6B94" w:rsidRPr="00096112" w:rsidRDefault="00DC6B94" w:rsidP="00D056C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11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DC6B94" w:rsidRPr="00D056C6" w:rsidRDefault="00DC6B94" w:rsidP="00D056C6">
      <w:p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поселения, прогнозируемых потоков дв</w:t>
      </w:r>
      <w:r w:rsidRPr="00D056C6">
        <w:rPr>
          <w:rFonts w:ascii="Times New Roman" w:hAnsi="Times New Roman" w:cs="Times New Roman"/>
          <w:color w:val="000000"/>
        </w:rPr>
        <w:t>и</w:t>
      </w:r>
      <w:r w:rsidRPr="00D056C6">
        <w:rPr>
          <w:rFonts w:ascii="Times New Roman" w:hAnsi="Times New Roman" w:cs="Times New Roman"/>
          <w:color w:val="000000"/>
        </w:rPr>
        <w:t>жения, условий прокладки инженерных коммуникаций, типа, этажности и общего архитектурно-</w:t>
      </w:r>
      <w:proofErr w:type="gramStart"/>
      <w:r w:rsidRPr="00D056C6">
        <w:rPr>
          <w:rFonts w:ascii="Times New Roman" w:hAnsi="Times New Roman" w:cs="Times New Roman"/>
          <w:color w:val="000000"/>
        </w:rPr>
        <w:t>планировочного решения</w:t>
      </w:r>
      <w:proofErr w:type="gramEnd"/>
      <w:r w:rsidRPr="00D056C6">
        <w:rPr>
          <w:rFonts w:ascii="Times New Roman" w:hAnsi="Times New Roman" w:cs="Times New Roman"/>
          <w:color w:val="000000"/>
        </w:rPr>
        <w:t xml:space="preserve"> застройки, но не менее </w:t>
      </w:r>
      <w:smartTag w:uri="urn:schemas-microsoft-com:office:smarttags" w:element="metricconverter">
        <w:smartTagPr>
          <w:attr w:name="ProductID" w:val="15 м"/>
        </w:smartTagPr>
        <w:r w:rsidRPr="00D056C6">
          <w:rPr>
            <w:rFonts w:ascii="Times New Roman" w:hAnsi="Times New Roman" w:cs="Times New Roman"/>
            <w:color w:val="000000"/>
          </w:rPr>
          <w:t>15 м</w:t>
        </w:r>
      </w:smartTag>
      <w:r w:rsidRPr="00D056C6">
        <w:rPr>
          <w:rFonts w:ascii="Times New Roman" w:hAnsi="Times New Roman" w:cs="Times New Roman"/>
          <w:color w:val="000000"/>
        </w:rPr>
        <w:t>.</w:t>
      </w: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Тротуары следует предусматривать по обеим сторонам жилых улиц независимо от типа з</w:t>
      </w:r>
      <w:r w:rsidRPr="00D056C6">
        <w:rPr>
          <w:rFonts w:ascii="Times New Roman" w:hAnsi="Times New Roman" w:cs="Times New Roman"/>
          <w:color w:val="000000"/>
        </w:rPr>
        <w:t>а</w:t>
      </w:r>
      <w:r w:rsidRPr="00D056C6">
        <w:rPr>
          <w:rFonts w:ascii="Times New Roman" w:hAnsi="Times New Roman" w:cs="Times New Roman"/>
          <w:color w:val="000000"/>
        </w:rPr>
        <w:t>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Проезжие части второстепенных жилых улиц с односторонней усадебной застройкой и туп</w:t>
      </w:r>
      <w:r w:rsidRPr="00D056C6">
        <w:rPr>
          <w:rFonts w:ascii="Times New Roman" w:hAnsi="Times New Roman" w:cs="Times New Roman"/>
          <w:color w:val="000000"/>
        </w:rPr>
        <w:t>и</w:t>
      </w:r>
      <w:r w:rsidRPr="00D056C6">
        <w:rPr>
          <w:rFonts w:ascii="Times New Roman" w:hAnsi="Times New Roman" w:cs="Times New Roman"/>
          <w:color w:val="000000"/>
        </w:rPr>
        <w:t xml:space="preserve">ковые проезды до </w:t>
      </w:r>
      <w:smartTag w:uri="urn:schemas-microsoft-com:office:smarttags" w:element="metricconverter">
        <w:smartTagPr>
          <w:attr w:name="ProductID" w:val="150 м"/>
        </w:smartTagPr>
        <w:r w:rsidRPr="00D056C6">
          <w:rPr>
            <w:rFonts w:ascii="Times New Roman" w:hAnsi="Times New Roman" w:cs="Times New Roman"/>
            <w:color w:val="000000"/>
          </w:rPr>
          <w:t>150 м</w:t>
        </w:r>
      </w:smartTag>
      <w:r w:rsidRPr="00D056C6">
        <w:rPr>
          <w:rFonts w:ascii="Times New Roman" w:hAnsi="Times New Roman" w:cs="Times New Roman"/>
          <w:color w:val="000000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D056C6">
          <w:rPr>
            <w:rFonts w:ascii="Times New Roman" w:hAnsi="Times New Roman" w:cs="Times New Roman"/>
            <w:color w:val="000000"/>
          </w:rPr>
          <w:t>4,2 м</w:t>
        </w:r>
      </w:smartTag>
      <w:r w:rsidRPr="00D056C6">
        <w:rPr>
          <w:rFonts w:ascii="Times New Roman" w:hAnsi="Times New Roman" w:cs="Times New Roman"/>
          <w:color w:val="000000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D056C6">
          <w:rPr>
            <w:rFonts w:ascii="Times New Roman" w:hAnsi="Times New Roman" w:cs="Times New Roman"/>
            <w:color w:val="000000"/>
          </w:rPr>
          <w:t>7 м</w:t>
        </w:r>
      </w:smartTag>
      <w:r w:rsidRPr="00D056C6">
        <w:rPr>
          <w:rFonts w:ascii="Times New Roman" w:hAnsi="Times New Roman" w:cs="Times New Roman"/>
          <w:color w:val="000000"/>
        </w:rPr>
        <w:t>.</w:t>
      </w: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color w:val="000000"/>
        </w:rPr>
        <w:t>На второстепенных улицах и проездах следует предусматривать разъездные площадки разм</w:t>
      </w:r>
      <w:r w:rsidRPr="00D056C6">
        <w:rPr>
          <w:rFonts w:ascii="Times New Roman" w:hAnsi="Times New Roman" w:cs="Times New Roman"/>
          <w:color w:val="000000"/>
        </w:rPr>
        <w:t>е</w:t>
      </w:r>
      <w:r w:rsidRPr="00D056C6">
        <w:rPr>
          <w:rFonts w:ascii="Times New Roman" w:hAnsi="Times New Roman" w:cs="Times New Roman"/>
          <w:color w:val="000000"/>
        </w:rPr>
        <w:t xml:space="preserve">ром 7х15 м через каждые </w:t>
      </w:r>
      <w:smartTag w:uri="urn:schemas-microsoft-com:office:smarttags" w:element="metricconverter">
        <w:smartTagPr>
          <w:attr w:name="ProductID" w:val="200 м"/>
        </w:smartTagPr>
        <w:r w:rsidRPr="00D056C6">
          <w:rPr>
            <w:rFonts w:ascii="Times New Roman" w:hAnsi="Times New Roman" w:cs="Times New Roman"/>
            <w:color w:val="000000"/>
          </w:rPr>
          <w:t>200 м</w:t>
        </w:r>
      </w:smartTag>
      <w:r w:rsidRPr="00D056C6">
        <w:rPr>
          <w:rFonts w:ascii="Times New Roman" w:hAnsi="Times New Roman" w:cs="Times New Roman"/>
          <w:color w:val="000000"/>
        </w:rPr>
        <w:t>.</w:t>
      </w: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C6B94" w:rsidRPr="00D056C6" w:rsidRDefault="00DC6B94" w:rsidP="00D056C6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D056C6">
        <w:rPr>
          <w:rFonts w:ascii="Times New Roman" w:hAnsi="Times New Roman" w:cs="Times New Roman"/>
          <w:color w:val="000000"/>
        </w:rPr>
        <w:t>Хозяйственные проезды допускается принимать совмещенными со скотопрогонами.</w:t>
      </w:r>
      <w:proofErr w:type="gramEnd"/>
      <w:r w:rsidRPr="00D056C6">
        <w:rPr>
          <w:rFonts w:ascii="Times New Roman" w:hAnsi="Times New Roman" w:cs="Times New Roman"/>
          <w:color w:val="000000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 </w:t>
      </w:r>
    </w:p>
    <w:p w:rsidR="00DC6B94" w:rsidRPr="00D056C6" w:rsidRDefault="00DC6B94" w:rsidP="00D056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C6B94" w:rsidRPr="00F868B6" w:rsidRDefault="00DC6B94" w:rsidP="005325F6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D056C6">
        <w:rPr>
          <w:rFonts w:ascii="Times New Roman" w:hAnsi="Times New Roman" w:cs="Times New Roman"/>
          <w:b/>
        </w:rPr>
        <w:br w:type="page"/>
      </w:r>
      <w:r w:rsidR="00C61431">
        <w:rPr>
          <w:rFonts w:ascii="Times New Roman" w:hAnsi="Times New Roman" w:cs="Times New Roman"/>
          <w:color w:val="000000"/>
        </w:rPr>
        <w:lastRenderedPageBreak/>
        <w:t>П</w:t>
      </w:r>
      <w:r w:rsidR="00C61431" w:rsidRPr="00F868B6">
        <w:rPr>
          <w:rFonts w:ascii="Times New Roman" w:hAnsi="Times New Roman" w:cs="Times New Roman"/>
          <w:color w:val="000000"/>
        </w:rPr>
        <w:t>риложение</w:t>
      </w:r>
      <w:r w:rsidRPr="00F868B6">
        <w:rPr>
          <w:rFonts w:ascii="Times New Roman" w:hAnsi="Times New Roman" w:cs="Times New Roman"/>
          <w:color w:val="000000"/>
        </w:rPr>
        <w:t xml:space="preserve"> </w:t>
      </w:r>
      <w:r w:rsidR="00C61431">
        <w:rPr>
          <w:rFonts w:ascii="Times New Roman" w:hAnsi="Times New Roman" w:cs="Times New Roman"/>
          <w:color w:val="000000"/>
        </w:rPr>
        <w:t>№ 6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5325F6">
        <w:rPr>
          <w:rFonts w:ascii="Times New Roman" w:hAnsi="Times New Roman" w:cs="Times New Roman"/>
        </w:rPr>
        <w:t>градостроительного</w:t>
      </w:r>
      <w:proofErr w:type="gramEnd"/>
      <w:r w:rsidRPr="005325F6">
        <w:rPr>
          <w:rFonts w:ascii="Times New Roman" w:hAnsi="Times New Roman" w:cs="Times New Roman"/>
        </w:rPr>
        <w:t xml:space="preserve"> 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5325F6" w:rsidRDefault="00E80C7D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 w:rsidR="00475EF0">
        <w:rPr>
          <w:rFonts w:ascii="Times New Roman" w:hAnsi="Times New Roman" w:cs="Times New Roman"/>
          <w:color w:val="000000"/>
        </w:rPr>
        <w:t xml:space="preserve"> </w:t>
      </w:r>
      <w:r w:rsidR="00D056C6" w:rsidRPr="005325F6">
        <w:rPr>
          <w:rFonts w:ascii="Times New Roman" w:hAnsi="Times New Roman" w:cs="Times New Roman"/>
        </w:rPr>
        <w:t>муниципального района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ПОКАЗАТЕЛИ МИНИМАЛЬНОЙ ПЛОТНОСТИ ЗАСТРОЙКИ ПЛОЩАДОК ПРОМЫШЛЕННЫХ ПРЕДПРИЯТИЙ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5056"/>
        <w:gridCol w:w="1648"/>
      </w:tblGrid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Отрасли промышленн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05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Предприятия (производства)</w:t>
            </w:r>
          </w:p>
        </w:tc>
        <w:tc>
          <w:tcPr>
            <w:tcW w:w="164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Минимальная плотность з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стройки, %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Черная металлургия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Метизные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Ферросплавные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Трубные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производству огнеупорных изделий</w:t>
            </w:r>
            <w:r w:rsidR="00475EF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обжигу огнеупорного сырья и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производству порошков и мертелей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разделке лома и отходов черных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металлов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Цветная металлургия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Алюминиевые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43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Свинцово-цинковые и </w:t>
            </w:r>
            <w:proofErr w:type="spellStart"/>
            <w:proofErr w:type="gramStart"/>
            <w:r w:rsidRPr="005325F6">
              <w:rPr>
                <w:rFonts w:ascii="Times New Roman" w:hAnsi="Times New Roman" w:cs="Times New Roman"/>
              </w:rPr>
              <w:t>титано</w:t>
            </w:r>
            <w:proofErr w:type="spellEnd"/>
            <w:r w:rsidRPr="005325F6">
              <w:rPr>
                <w:rFonts w:ascii="Times New Roman" w:hAnsi="Times New Roman" w:cs="Times New Roman"/>
              </w:rPr>
              <w:t>-магниевые</w:t>
            </w:r>
            <w:proofErr w:type="gramEnd"/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Медеплавильные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38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Электродные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обработке цветных металлов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Бумажная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промышле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ность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Целлюлозно-бумажные и целлюлозно-картонные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Переделочные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бумажные и картонные,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работа</w:t>
            </w:r>
            <w:r w:rsidRPr="005325F6">
              <w:rPr>
                <w:rFonts w:ascii="Times New Roman" w:hAnsi="Times New Roman" w:cs="Times New Roman"/>
              </w:rPr>
              <w:t>ю</w:t>
            </w:r>
            <w:r w:rsidRPr="005325F6">
              <w:rPr>
                <w:rFonts w:ascii="Times New Roman" w:hAnsi="Times New Roman" w:cs="Times New Roman"/>
              </w:rPr>
              <w:t>щие на привозной целлюлозе и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макулатуре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Энергетическая промы</w:t>
            </w:r>
            <w:r w:rsidRPr="005325F6">
              <w:rPr>
                <w:rFonts w:ascii="Times New Roman" w:hAnsi="Times New Roman" w:cs="Times New Roman"/>
              </w:rPr>
              <w:t>ш</w:t>
            </w:r>
            <w:r w:rsidRPr="005325F6">
              <w:rPr>
                <w:rFonts w:ascii="Times New Roman" w:hAnsi="Times New Roman" w:cs="Times New Roman"/>
              </w:rPr>
              <w:t>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Электростанции мощностью до 2000 МВт: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а) без градирен: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 w:val="restart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ГРЭС на твердом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ГРЭС на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газомазутном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б) при наличии градирен: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ГРЭС на твердом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ГРЭС на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газомазутном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Теплоэлектроцентрали мощностью до 500 МВт при наличии градирен: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E22F1" w:rsidRPr="005325F6" w:rsidTr="004E22F1">
        <w:trPr>
          <w:trHeight w:val="229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твердом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4E22F1" w:rsidRPr="005325F6" w:rsidTr="00DC6B94">
        <w:trPr>
          <w:trHeight w:val="146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газомазутном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топливе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4E22F1" w:rsidRPr="005325F6" w:rsidTr="004E22F1">
        <w:trPr>
          <w:trHeight w:val="872"/>
        </w:trPr>
        <w:tc>
          <w:tcPr>
            <w:tcW w:w="2698" w:type="dxa"/>
            <w:vMerge w:val="restart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Тяжелое машиностроение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Дизелей, </w:t>
            </w:r>
            <w:proofErr w:type="gramStart"/>
            <w:r w:rsidRPr="005325F6">
              <w:rPr>
                <w:rFonts w:ascii="Times New Roman" w:hAnsi="Times New Roman" w:cs="Times New Roman"/>
              </w:rPr>
              <w:t>дизель-генераторов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и дизельных </w:t>
            </w:r>
            <w:r w:rsidR="00DD686D">
              <w:rPr>
                <w:rFonts w:ascii="Times New Roman" w:hAnsi="Times New Roman" w:cs="Times New Roman"/>
              </w:rPr>
              <w:t>э</w:t>
            </w:r>
            <w:r w:rsidRPr="005325F6">
              <w:rPr>
                <w:rFonts w:ascii="Times New Roman" w:hAnsi="Times New Roman" w:cs="Times New Roman"/>
              </w:rPr>
              <w:t>лектр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станций</w:t>
            </w:r>
            <w:r>
              <w:rPr>
                <w:rFonts w:ascii="Times New Roman" w:hAnsi="Times New Roman" w:cs="Times New Roman"/>
              </w:rPr>
              <w:t>,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5325F6">
              <w:rPr>
                <w:rFonts w:ascii="Times New Roman" w:hAnsi="Times New Roman" w:cs="Times New Roman"/>
              </w:rPr>
              <w:t>окомотивов и подвижного состава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25F6">
              <w:rPr>
                <w:rFonts w:ascii="Times New Roman" w:hAnsi="Times New Roman" w:cs="Times New Roman"/>
              </w:rPr>
              <w:t>ж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лезнодорожного транспорта, путевых машин и контейнеров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Тормозного оборудования для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  <w:r w:rsidRPr="005325F6">
              <w:rPr>
                <w:rFonts w:ascii="Times New Roman" w:hAnsi="Times New Roman" w:cs="Times New Roman"/>
              </w:rPr>
              <w:t>железнод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рожного подвижного состава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Электротехническая пр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мышленность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Электродвигателей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Крупных электрических машин и турбогенерат</w:t>
            </w:r>
            <w:r w:rsidR="00DD686D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ров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Высоковольтной аппаратуры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Низковольтной аппаратуры и светотехнического оборудования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Трансформаторов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Кабельной продукции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Электроламповые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Электроизоляционных материалов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Аккумуляторные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Полупроводниковых приборов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Радиопромышленность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Радиопромышленности при общей площади пр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изводственных зданий, тыс. м</w:t>
            </w:r>
            <w:proofErr w:type="gramStart"/>
            <w:r w:rsidRPr="005325F6">
              <w:rPr>
                <w:rFonts w:ascii="Times New Roman" w:hAnsi="Times New Roman" w:cs="Times New Roman"/>
              </w:rPr>
              <w:t>2</w:t>
            </w:r>
            <w:proofErr w:type="gramEnd"/>
            <w:r w:rsidRPr="005325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100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14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100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Электронная промы</w:t>
            </w:r>
            <w:r w:rsidRPr="005325F6">
              <w:rPr>
                <w:rFonts w:ascii="Times New Roman" w:hAnsi="Times New Roman" w:cs="Times New Roman"/>
              </w:rPr>
              <w:t>ш</w:t>
            </w:r>
            <w:r w:rsidRPr="005325F6">
              <w:rPr>
                <w:rFonts w:ascii="Times New Roman" w:hAnsi="Times New Roman" w:cs="Times New Roman"/>
              </w:rPr>
              <w:t>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Электронной промышленности: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а) предприятия, расположенные в одном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  <w:r w:rsidRPr="005325F6">
              <w:rPr>
                <w:rFonts w:ascii="Times New Roman" w:hAnsi="Times New Roman" w:cs="Times New Roman"/>
              </w:rPr>
              <w:t>зд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нии (корпус, завод)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б) предприятия, расположенные в нескольких зд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ниях: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13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одноэтажных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многоэтажных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Станкостроение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Металлорежущих станков, литейного и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дерев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обрабатывающего оборудования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Кузнечно-прессового оборудования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Инструментальные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441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Искусственных алмазов, абразивных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  <w:r w:rsidRPr="005325F6">
              <w:rPr>
                <w:rFonts w:ascii="Times New Roman" w:hAnsi="Times New Roman" w:cs="Times New Roman"/>
              </w:rPr>
              <w:t>матери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лов и инструментов из них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Литья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Поковок и штамповок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Сварных конструкций для машиностроения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Изделий общемашиностроительного применения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Приборостроение</w:t>
            </w:r>
          </w:p>
        </w:tc>
        <w:tc>
          <w:tcPr>
            <w:tcW w:w="5056" w:type="dxa"/>
          </w:tcPr>
          <w:p w:rsidR="00DC6B94" w:rsidRPr="005325F6" w:rsidRDefault="00475EF0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C6B94" w:rsidRPr="005325F6">
              <w:rPr>
                <w:rFonts w:ascii="Times New Roman" w:hAnsi="Times New Roman" w:cs="Times New Roman"/>
              </w:rPr>
              <w:t xml:space="preserve"> Приборостроения</w:t>
            </w:r>
            <w:r w:rsidR="00DD686D">
              <w:rPr>
                <w:rFonts w:ascii="Times New Roman" w:hAnsi="Times New Roman" w:cs="Times New Roman"/>
              </w:rPr>
              <w:t xml:space="preserve">, средств автоматизации и </w:t>
            </w:r>
            <w:r w:rsidR="00DC6B94" w:rsidRPr="005325F6">
              <w:rPr>
                <w:rFonts w:ascii="Times New Roman" w:hAnsi="Times New Roman" w:cs="Times New Roman"/>
              </w:rPr>
              <w:t>с</w:t>
            </w:r>
            <w:r w:rsidR="00DC6B94" w:rsidRPr="005325F6">
              <w:rPr>
                <w:rFonts w:ascii="Times New Roman" w:hAnsi="Times New Roman" w:cs="Times New Roman"/>
              </w:rPr>
              <w:t>и</w:t>
            </w:r>
            <w:r w:rsidR="00DC6B94" w:rsidRPr="005325F6">
              <w:rPr>
                <w:rFonts w:ascii="Times New Roman" w:hAnsi="Times New Roman" w:cs="Times New Roman"/>
              </w:rPr>
              <w:t>стем управления: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441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а) при общей площади </w:t>
            </w:r>
            <w:proofErr w:type="gramStart"/>
            <w:r w:rsidRPr="005325F6">
              <w:rPr>
                <w:rFonts w:ascii="Times New Roman" w:hAnsi="Times New Roman" w:cs="Times New Roman"/>
              </w:rPr>
              <w:t>производственных</w:t>
            </w:r>
            <w:proofErr w:type="gramEnd"/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зданий 100 тыс. м</w:t>
            </w:r>
            <w:proofErr w:type="gramStart"/>
            <w:r w:rsidRPr="005325F6">
              <w:rPr>
                <w:rFonts w:ascii="Times New Roman" w:hAnsi="Times New Roman" w:cs="Times New Roman"/>
              </w:rPr>
              <w:t>2</w:t>
            </w:r>
            <w:proofErr w:type="gramEnd"/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б) то же, более 100 тыс. м</w:t>
            </w:r>
            <w:proofErr w:type="gramStart"/>
            <w:r w:rsidRPr="005325F6">
              <w:rPr>
                <w:rFonts w:ascii="Times New Roman" w:hAnsi="Times New Roman" w:cs="Times New Roman"/>
              </w:rPr>
              <w:t>2</w:t>
            </w:r>
            <w:proofErr w:type="gramEnd"/>
            <w:r w:rsidR="00475E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в) при применении ртути и стекловарения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DC6B94">
        <w:trPr>
          <w:trHeight w:val="456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Медицинская промы</w:t>
            </w:r>
            <w:r w:rsidRPr="005325F6">
              <w:rPr>
                <w:rFonts w:ascii="Times New Roman" w:hAnsi="Times New Roman" w:cs="Times New Roman"/>
              </w:rPr>
              <w:t>ш</w:t>
            </w:r>
            <w:r w:rsidRPr="005325F6">
              <w:rPr>
                <w:rFonts w:ascii="Times New Roman" w:hAnsi="Times New Roman" w:cs="Times New Roman"/>
              </w:rPr>
              <w:t>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Химико-фармацевтические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Медико-инструментальные</w:t>
            </w:r>
            <w:r w:rsidR="00475EF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43</w:t>
            </w:r>
          </w:p>
        </w:tc>
      </w:tr>
      <w:tr w:rsidR="00DC6B94" w:rsidRPr="005325F6" w:rsidTr="00DC6B94">
        <w:trPr>
          <w:trHeight w:val="441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Автомобильная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  <w:r w:rsidRPr="005325F6">
              <w:rPr>
                <w:rFonts w:ascii="Times New Roman" w:hAnsi="Times New Roman" w:cs="Times New Roman"/>
              </w:rPr>
              <w:t>пр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Автомобильные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Автосборочные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Автомобильного моторостроения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Агрегатов, узлов, запчастей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Подшипниковые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685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Сельскохозяйственное машиностроение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Тракторные, сельскохозяйственных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м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шин</w:t>
            </w:r>
            <w:proofErr w:type="gramStart"/>
            <w:r w:rsidRPr="005325F6">
              <w:rPr>
                <w:rFonts w:ascii="Times New Roman" w:hAnsi="Times New Roman" w:cs="Times New Roman"/>
              </w:rPr>
              <w:t>,т</w:t>
            </w:r>
            <w:proofErr w:type="gramEnd"/>
            <w:r w:rsidRPr="005325F6">
              <w:rPr>
                <w:rFonts w:ascii="Times New Roman" w:hAnsi="Times New Roman" w:cs="Times New Roman"/>
              </w:rPr>
              <w:t>ракторных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и комбайновых двигателей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685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Строительное и дорожное машиностроение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Агрегатов, узлов, деталей и запчастей к тракторам и сельскохозяйственным машинам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56</w:t>
            </w:r>
          </w:p>
        </w:tc>
      </w:tr>
      <w:tr w:rsidR="00DC6B94" w:rsidRPr="005325F6" w:rsidTr="00DC6B94">
        <w:trPr>
          <w:trHeight w:val="229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Бульдозеров, скреперов, экскаваторов и узлов для экскаваторов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13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Средств малой механизации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Оборудования для мелиоративных работ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Коммунального машиностроения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494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Машиностроение </w:t>
            </w:r>
            <w:proofErr w:type="gramStart"/>
            <w:r w:rsidRPr="005325F6">
              <w:rPr>
                <w:rFonts w:ascii="Times New Roman" w:hAnsi="Times New Roman" w:cs="Times New Roman"/>
              </w:rPr>
              <w:t>для</w:t>
            </w:r>
            <w:proofErr w:type="gramEnd"/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легкой и пищевой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Технологического оборудования для торговли и общественного питания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Бытовых приборов и машин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Лесная и деревообраб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тывающая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Лесозаготовительные с примыканием к железной дороге МПС: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без переработки древесины производственной мощностью, 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400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400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 переработкой древесины производственной мощностью, 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400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400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Лесозаготовительные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с примыканием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водным транспортным путям при отправке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леса в хлыстах: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с зимним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плотбищем</w:t>
            </w:r>
            <w:proofErr w:type="spellEnd"/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без зимнего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плотбища</w:t>
            </w:r>
            <w:proofErr w:type="spellEnd"/>
            <w:r w:rsidR="00475EF0">
              <w:rPr>
                <w:rFonts w:ascii="Times New Roman" w:hAnsi="Times New Roman" w:cs="Times New Roman"/>
              </w:rPr>
              <w:t xml:space="preserve">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44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То же, при отправке леса в сортиментах: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5325F6">
              <w:rPr>
                <w:rFonts w:ascii="Times New Roman" w:hAnsi="Times New Roman" w:cs="Times New Roman"/>
              </w:rPr>
              <w:t>зимним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плотбищем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производственной мощн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стью, 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400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400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5325F6">
              <w:rPr>
                <w:rFonts w:ascii="Times New Roman" w:hAnsi="Times New Roman" w:cs="Times New Roman"/>
              </w:rPr>
              <w:t>зимнего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плотбища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производственной мощн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стью, 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400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400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38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Пиломатериалов, стандартных домов, комплектов деталей, столярных изделий и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заготовок: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при поставке сырья с отправкой продукции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железной дороге при поставке сырья по воде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Древесно-стружечных плит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Фанеры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Мебельные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Льнозаводы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Пенькозаводы (без полей сушки)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Первичной обработки шерсти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61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Текстильной галантереи</w:t>
            </w:r>
            <w:r w:rsidR="00475EF0">
              <w:rPr>
                <w:rFonts w:ascii="Times New Roman" w:hAnsi="Times New Roman" w:cs="Times New Roman"/>
              </w:rPr>
              <w:t xml:space="preserve">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Верхнего и бельевого трикотажа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Швейно-трикотажные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Швейные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Кожевенные и первичной обработки кожсырья:</w:t>
            </w:r>
            <w:proofErr w:type="gramEnd"/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одноэтажные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двухэтажные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Искусственных кож, обувных картонов и плено</w:t>
            </w:r>
            <w:r w:rsidRPr="005325F6">
              <w:rPr>
                <w:rFonts w:ascii="Times New Roman" w:hAnsi="Times New Roman" w:cs="Times New Roman"/>
              </w:rPr>
              <w:t>ч</w:t>
            </w:r>
            <w:r w:rsidRPr="005325F6">
              <w:rPr>
                <w:rFonts w:ascii="Times New Roman" w:hAnsi="Times New Roman" w:cs="Times New Roman"/>
              </w:rPr>
              <w:t>ных материалов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Кожгалантерейные: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одноэтажные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многоэтажные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Меховые и овчинно-шубные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Обувные: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одноэтажные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многоэтажные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Фурнитуры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Пищевая промышле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056" w:type="dxa"/>
          </w:tcPr>
          <w:p w:rsidR="004E22F1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Сахарные зав</w:t>
            </w:r>
            <w:r w:rsidR="004E22F1">
              <w:rPr>
                <w:rFonts w:ascii="Times New Roman" w:hAnsi="Times New Roman" w:cs="Times New Roman"/>
              </w:rPr>
              <w:t xml:space="preserve">оды при переработке свеклы, </w:t>
            </w:r>
          </w:p>
          <w:p w:rsidR="00DC6B94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="00DC6B94" w:rsidRPr="005325F6">
              <w:rPr>
                <w:rFonts w:ascii="Times New Roman" w:hAnsi="Times New Roman" w:cs="Times New Roman"/>
              </w:rPr>
              <w:t>т/</w:t>
            </w:r>
            <w:proofErr w:type="spellStart"/>
            <w:r w:rsidR="00DC6B94" w:rsidRPr="005325F6">
              <w:rPr>
                <w:rFonts w:ascii="Times New Roman" w:hAnsi="Times New Roman" w:cs="Times New Roman"/>
              </w:rPr>
              <w:t>сут</w:t>
            </w:r>
            <w:proofErr w:type="spellEnd"/>
            <w:r w:rsidR="00DC6B94" w:rsidRPr="005325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до 3 (хранение свеклы на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кагатных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полях)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4E22F1" w:rsidRPr="005325F6" w:rsidTr="004E22F1">
        <w:trPr>
          <w:trHeight w:val="592"/>
        </w:trPr>
        <w:tc>
          <w:tcPr>
            <w:tcW w:w="2698" w:type="dxa"/>
            <w:vMerge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от 3 до 6 (хранение свеклы в механизированных складах)</w:t>
            </w:r>
          </w:p>
        </w:tc>
        <w:tc>
          <w:tcPr>
            <w:tcW w:w="1648" w:type="dxa"/>
          </w:tcPr>
          <w:p w:rsidR="004E22F1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Хлеба и хлебобулочных изделий производстве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ной мощностью, т/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сут</w:t>
            </w:r>
            <w:proofErr w:type="spellEnd"/>
            <w:r w:rsidRPr="005325F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45</w:t>
            </w:r>
            <w:r w:rsidR="00475EF0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45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Кондитерских изделий</w:t>
            </w:r>
            <w:r w:rsidR="00475EF0">
              <w:rPr>
                <w:rFonts w:ascii="Times New Roman" w:hAnsi="Times New Roman" w:cs="Times New Roman"/>
              </w:rPr>
              <w:t xml:space="preserve">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Плодоовощных консервов</w:t>
            </w:r>
            <w:r w:rsidR="00475EF0">
              <w:rPr>
                <w:rFonts w:ascii="Times New Roman" w:hAnsi="Times New Roman" w:cs="Times New Roman"/>
              </w:rPr>
              <w:t xml:space="preserve">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Пива и солода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Этилового спирта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Водки и </w:t>
            </w:r>
            <w:proofErr w:type="gramStart"/>
            <w:r w:rsidRPr="005325F6">
              <w:rPr>
                <w:rFonts w:ascii="Times New Roman" w:hAnsi="Times New Roman" w:cs="Times New Roman"/>
              </w:rPr>
              <w:t>ликеро-водочных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изделий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D686D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Мясо-молочная</w:t>
            </w:r>
            <w:proofErr w:type="gramEnd"/>
            <w:r w:rsidR="00475EF0">
              <w:rPr>
                <w:rFonts w:ascii="Times New Roman" w:hAnsi="Times New Roman" w:cs="Times New Roman"/>
              </w:rPr>
              <w:t xml:space="preserve">    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Мяса (с цехами убоя и обескровливания)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 w:val="restart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Мясных консервов, колбас, копченостей и других мясных продуктов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переработке молока производственной мощн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стью, т в смену: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100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100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Сухого обезжиренного молока производственной мощностью, т в смену: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5</w:t>
            </w:r>
            <w:r w:rsidR="00475EF0">
              <w:rPr>
                <w:rFonts w:ascii="Times New Roman" w:hAnsi="Times New Roman" w:cs="Times New Roman"/>
              </w:rPr>
              <w:t xml:space="preserve">   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36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5</w:t>
            </w:r>
            <w:r w:rsidR="00475EF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Молочных консервов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  <w:vMerge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Сыра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37</w:t>
            </w:r>
          </w:p>
        </w:tc>
      </w:tr>
      <w:tr w:rsidR="0016104A" w:rsidRPr="005325F6" w:rsidTr="004A753D">
        <w:trPr>
          <w:trHeight w:val="720"/>
        </w:trPr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16104A" w:rsidRPr="005325F6" w:rsidRDefault="0016104A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Микробиологическая промышленность Загот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вительная промышле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16104A" w:rsidRPr="005325F6" w:rsidRDefault="0016104A" w:rsidP="0016104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Гидролизно-дрожжевые,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белково</w:t>
            </w:r>
            <w:proofErr w:type="spellEnd"/>
            <w:r w:rsidRPr="005325F6">
              <w:rPr>
                <w:rFonts w:ascii="Times New Roman" w:hAnsi="Times New Roman" w:cs="Times New Roman"/>
              </w:rPr>
              <w:t>-витаминных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  <w:p w:rsidR="0016104A" w:rsidRPr="005325F6" w:rsidRDefault="0016104A" w:rsidP="0016104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концентратов и по производству премиксов</w:t>
            </w:r>
          </w:p>
          <w:p w:rsidR="0016104A" w:rsidRPr="005325F6" w:rsidRDefault="0016104A" w:rsidP="0016104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Мелькомбинаты, крупозаводы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16104A" w:rsidRPr="005325F6" w:rsidRDefault="0016104A" w:rsidP="0016104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  <w:p w:rsidR="0016104A" w:rsidRPr="005325F6" w:rsidRDefault="0016104A" w:rsidP="0016104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41</w:t>
            </w:r>
          </w:p>
        </w:tc>
      </w:tr>
      <w:tr w:rsidR="0016104A" w:rsidRPr="005325F6" w:rsidTr="00DC6B94">
        <w:trPr>
          <w:trHeight w:val="244"/>
        </w:trPr>
        <w:tc>
          <w:tcPr>
            <w:tcW w:w="2698" w:type="dxa"/>
            <w:vMerge/>
          </w:tcPr>
          <w:p w:rsidR="0016104A" w:rsidRPr="005325F6" w:rsidRDefault="0016104A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16104A" w:rsidRPr="005325F6" w:rsidRDefault="0016104A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комбинированные кормовые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заводы</w:t>
            </w:r>
            <w:proofErr w:type="gramStart"/>
            <w:r w:rsidRPr="005325F6">
              <w:rPr>
                <w:rFonts w:ascii="Times New Roman" w:hAnsi="Times New Roman" w:cs="Times New Roman"/>
              </w:rPr>
              <w:t>,э</w:t>
            </w:r>
            <w:proofErr w:type="gramEnd"/>
            <w:r w:rsidRPr="005325F6">
              <w:rPr>
                <w:rFonts w:ascii="Times New Roman" w:hAnsi="Times New Roman" w:cs="Times New Roman"/>
              </w:rPr>
              <w:t>леваторы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и хлебоприемные предприятия Комбинаты хлеб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продуктов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16104A" w:rsidRPr="005325F6" w:rsidRDefault="0016104A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4E22F1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</w:t>
            </w:r>
            <w:r w:rsidR="00DC6B94" w:rsidRPr="005325F6">
              <w:rPr>
                <w:rFonts w:ascii="Times New Roman" w:hAnsi="Times New Roman" w:cs="Times New Roman"/>
              </w:rPr>
              <w:t>промышле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325F6">
              <w:rPr>
                <w:rFonts w:ascii="Times New Roman" w:hAnsi="Times New Roman" w:cs="Times New Roman"/>
              </w:rPr>
              <w:t>Замочно</w:t>
            </w:r>
            <w:proofErr w:type="spellEnd"/>
            <w:r w:rsidRPr="005325F6">
              <w:rPr>
                <w:rFonts w:ascii="Times New Roman" w:hAnsi="Times New Roman" w:cs="Times New Roman"/>
              </w:rPr>
              <w:t>-скобяных изделий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61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Художественной керамики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56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Художественных изделий из металла и камня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Игрушек и сувениров из дерева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Игрушек из металла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61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Швейных изделий: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 зданиях до двух этажей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74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 зданиях более двух этажей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Промышленность стро</w:t>
            </w:r>
            <w:r w:rsidRPr="005325F6">
              <w:rPr>
                <w:rFonts w:ascii="Times New Roman" w:hAnsi="Times New Roman" w:cs="Times New Roman"/>
              </w:rPr>
              <w:t>и</w:t>
            </w:r>
            <w:r w:rsidRPr="005325F6">
              <w:rPr>
                <w:rFonts w:ascii="Times New Roman" w:hAnsi="Times New Roman" w:cs="Times New Roman"/>
              </w:rPr>
              <w:t>тельных материалов</w:t>
            </w:r>
            <w:r w:rsidR="00475EF0">
              <w:rPr>
                <w:rFonts w:ascii="Times New Roman" w:hAnsi="Times New Roman" w:cs="Times New Roman"/>
              </w:rPr>
              <w:t xml:space="preserve">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Цементные: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 сухим способом производства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 мокрым способом производства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Асбестоцементных изделий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Предварительно напряженных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железобетонных железнодорожных шпал прои</w:t>
            </w:r>
            <w:r w:rsidRPr="005325F6">
              <w:rPr>
                <w:rFonts w:ascii="Times New Roman" w:hAnsi="Times New Roman" w:cs="Times New Roman"/>
              </w:rPr>
              <w:t>з</w:t>
            </w:r>
            <w:r w:rsidRPr="005325F6">
              <w:rPr>
                <w:rFonts w:ascii="Times New Roman" w:hAnsi="Times New Roman" w:cs="Times New Roman"/>
              </w:rPr>
              <w:t>водственной мощностью 90 тыс.</w:t>
            </w:r>
            <w:r w:rsidR="004E22F1">
              <w:rPr>
                <w:rFonts w:ascii="Times New Roman" w:hAnsi="Times New Roman" w:cs="Times New Roman"/>
              </w:rPr>
              <w:t xml:space="preserve"> м3/год, к</w:t>
            </w:r>
            <w:r w:rsidRPr="005325F6">
              <w:rPr>
                <w:rFonts w:ascii="Times New Roman" w:hAnsi="Times New Roman" w:cs="Times New Roman"/>
              </w:rPr>
              <w:t>рупных блоков, панелей и других</w:t>
            </w:r>
            <w:r w:rsidR="004E22F1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 xml:space="preserve">конструкций из </w:t>
            </w:r>
            <w:proofErr w:type="gramStart"/>
            <w:r w:rsidRPr="005325F6">
              <w:rPr>
                <w:rFonts w:ascii="Times New Roman" w:hAnsi="Times New Roman" w:cs="Times New Roman"/>
              </w:rPr>
              <w:t>ячеист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го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и плотного 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силикатобетона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производстве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ноймощностью</w:t>
            </w:r>
            <w:proofErr w:type="spellEnd"/>
            <w:r w:rsidRPr="005325F6">
              <w:rPr>
                <w:rFonts w:ascii="Times New Roman" w:hAnsi="Times New Roman" w:cs="Times New Roman"/>
              </w:rPr>
              <w:t>, 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Железобетонных мостовых конструкций для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>ж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лезнодорожного и автодорожного строительства производственной мощностью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40 тыс. м3/год</w:t>
            </w:r>
            <w:r w:rsidR="00DD686D">
              <w:rPr>
                <w:rFonts w:ascii="Times New Roman" w:hAnsi="Times New Roman" w:cs="Times New Roman"/>
              </w:rPr>
              <w:t>, с</w:t>
            </w:r>
            <w:r w:rsidRPr="005325F6">
              <w:rPr>
                <w:rFonts w:ascii="Times New Roman" w:hAnsi="Times New Roman" w:cs="Times New Roman"/>
              </w:rPr>
              <w:t>борных железобетонных и легкобетонных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ко</w:t>
            </w:r>
            <w:r w:rsidRPr="005325F6">
              <w:rPr>
                <w:rFonts w:ascii="Times New Roman" w:hAnsi="Times New Roman" w:cs="Times New Roman"/>
              </w:rPr>
              <w:t>н</w:t>
            </w:r>
            <w:r w:rsidRPr="005325F6">
              <w:rPr>
                <w:rFonts w:ascii="Times New Roman" w:hAnsi="Times New Roman" w:cs="Times New Roman"/>
              </w:rPr>
              <w:t>струкций для сельского</w:t>
            </w:r>
            <w:r w:rsidR="00DD686D">
              <w:rPr>
                <w:rFonts w:ascii="Times New Roman" w:hAnsi="Times New Roman" w:cs="Times New Roman"/>
              </w:rPr>
              <w:t xml:space="preserve"> производственного стро</w:t>
            </w:r>
            <w:r w:rsidR="00DD686D">
              <w:rPr>
                <w:rFonts w:ascii="Times New Roman" w:hAnsi="Times New Roman" w:cs="Times New Roman"/>
              </w:rPr>
              <w:t>и</w:t>
            </w:r>
            <w:r w:rsidR="00DD686D">
              <w:rPr>
                <w:rFonts w:ascii="Times New Roman" w:hAnsi="Times New Roman" w:cs="Times New Roman"/>
              </w:rPr>
              <w:t xml:space="preserve">тельства </w:t>
            </w:r>
            <w:r w:rsidRPr="005325F6">
              <w:rPr>
                <w:rFonts w:ascii="Times New Roman" w:hAnsi="Times New Roman" w:cs="Times New Roman"/>
              </w:rPr>
              <w:t>произ</w:t>
            </w:r>
            <w:r w:rsidR="00DD686D">
              <w:rPr>
                <w:rFonts w:ascii="Times New Roman" w:hAnsi="Times New Roman" w:cs="Times New Roman"/>
              </w:rPr>
              <w:t xml:space="preserve">водственной мощностью, тыс. </w:t>
            </w:r>
            <w:r w:rsidRPr="005325F6">
              <w:rPr>
                <w:rFonts w:ascii="Times New Roman" w:hAnsi="Times New Roman" w:cs="Times New Roman"/>
              </w:rPr>
              <w:t>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Обожженного глиняного кирпича и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>керамич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ских блоков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Силикатного кирпича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Керамических плиток для полов,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облицовочных глазурованных плиток, керамич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ских изделий для облицовки фасадов зданий, ч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репицы</w:t>
            </w:r>
            <w:r w:rsidR="00DD686D">
              <w:rPr>
                <w:rFonts w:ascii="Times New Roman" w:hAnsi="Times New Roman" w:cs="Times New Roman"/>
              </w:rPr>
              <w:t>, к</w:t>
            </w:r>
            <w:r w:rsidRPr="005325F6">
              <w:rPr>
                <w:rFonts w:ascii="Times New Roman" w:hAnsi="Times New Roman" w:cs="Times New Roman"/>
              </w:rPr>
              <w:t>ерамических канализационных и др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нажных</w:t>
            </w:r>
            <w:r w:rsidR="00DD686D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труб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Вспученного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перлита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(с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 xml:space="preserve"> производством перлит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битумных плит) при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применении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в качестве то</w:t>
            </w:r>
            <w:r w:rsidRPr="005325F6">
              <w:rPr>
                <w:rFonts w:ascii="Times New Roman" w:hAnsi="Times New Roman" w:cs="Times New Roman"/>
              </w:rPr>
              <w:t>п</w:t>
            </w:r>
            <w:r w:rsidRPr="005325F6">
              <w:rPr>
                <w:rFonts w:ascii="Times New Roman" w:hAnsi="Times New Roman" w:cs="Times New Roman"/>
              </w:rPr>
              <w:t>лива: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природного газа</w:t>
            </w:r>
            <w:r w:rsidR="00475EF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мазута (угля)</w:t>
            </w:r>
            <w:r w:rsidR="00475EF0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Минеральной ваты и изделий из нее,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вермикул</w:t>
            </w:r>
            <w:r w:rsidRPr="005325F6">
              <w:rPr>
                <w:rFonts w:ascii="Times New Roman" w:hAnsi="Times New Roman" w:cs="Times New Roman"/>
              </w:rPr>
              <w:t>и</w:t>
            </w:r>
            <w:r w:rsidRPr="005325F6">
              <w:rPr>
                <w:rFonts w:ascii="Times New Roman" w:hAnsi="Times New Roman" w:cs="Times New Roman"/>
              </w:rPr>
              <w:t>товых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и перлитовых тепло- и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звукоизоляционных изделий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Извести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Известняковой муки и 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сыромолотого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гипса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Строительного, технического, санитарно-технического фаянса, фарфора и полуфарфора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Монтажных (для КИП и автоматики, сантехнич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ских) и электромонтажных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заготовок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Технологических металлоконструкций узлов и трубопроводов</w:t>
            </w:r>
            <w:r w:rsidR="00475EF0">
              <w:rPr>
                <w:rFonts w:ascii="Times New Roman" w:hAnsi="Times New Roman" w:cs="Times New Roman"/>
              </w:rPr>
              <w:t xml:space="preserve">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48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Строительная промы</w:t>
            </w:r>
            <w:r w:rsidRPr="005325F6">
              <w:rPr>
                <w:rFonts w:ascii="Times New Roman" w:hAnsi="Times New Roman" w:cs="Times New Roman"/>
              </w:rPr>
              <w:t>ш</w:t>
            </w:r>
            <w:r w:rsidRPr="005325F6">
              <w:rPr>
                <w:rFonts w:ascii="Times New Roman" w:hAnsi="Times New Roman" w:cs="Times New Roman"/>
              </w:rPr>
              <w:t>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ремонту строительных машин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Опорные базы общестроительных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  <w:r w:rsidRPr="005325F6">
              <w:rPr>
                <w:rFonts w:ascii="Times New Roman" w:hAnsi="Times New Roman" w:cs="Times New Roman"/>
              </w:rPr>
              <w:t>орган</w:t>
            </w:r>
            <w:r w:rsidRPr="005325F6">
              <w:rPr>
                <w:rFonts w:ascii="Times New Roman" w:hAnsi="Times New Roman" w:cs="Times New Roman"/>
              </w:rPr>
              <w:t>и</w:t>
            </w:r>
            <w:r w:rsidRPr="005325F6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Опорные базы специализированных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  <w:r w:rsidRPr="005325F6">
              <w:rPr>
                <w:rFonts w:ascii="Times New Roman" w:hAnsi="Times New Roman" w:cs="Times New Roman"/>
              </w:rPr>
              <w:t>организ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Автотранспор</w:t>
            </w:r>
            <w:r w:rsidR="0016104A">
              <w:rPr>
                <w:rFonts w:ascii="Times New Roman" w:hAnsi="Times New Roman" w:cs="Times New Roman"/>
              </w:rPr>
              <w:t>тные предприятия</w:t>
            </w:r>
            <w:r w:rsidRPr="005325F6">
              <w:rPr>
                <w:rFonts w:ascii="Times New Roman" w:hAnsi="Times New Roman" w:cs="Times New Roman"/>
              </w:rPr>
              <w:t xml:space="preserve"> строительных о</w:t>
            </w:r>
            <w:r w:rsidRPr="005325F6">
              <w:rPr>
                <w:rFonts w:ascii="Times New Roman" w:hAnsi="Times New Roman" w:cs="Times New Roman"/>
              </w:rPr>
              <w:t>р</w:t>
            </w:r>
            <w:r w:rsidRPr="005325F6">
              <w:rPr>
                <w:rFonts w:ascii="Times New Roman" w:hAnsi="Times New Roman" w:cs="Times New Roman"/>
              </w:rPr>
              <w:t>ганизаций на 200 и 30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специализированных бол</w:t>
            </w:r>
            <w:r w:rsidRPr="005325F6">
              <w:rPr>
                <w:rFonts w:ascii="Times New Roman" w:hAnsi="Times New Roman" w:cs="Times New Roman"/>
              </w:rPr>
              <w:t>ь</w:t>
            </w:r>
            <w:r w:rsidRPr="005325F6">
              <w:rPr>
                <w:rFonts w:ascii="Times New Roman" w:hAnsi="Times New Roman" w:cs="Times New Roman"/>
              </w:rPr>
              <w:t>шегрузных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автомобилей и автопоездов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Стоянки: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150 автомобилей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250 автомобилей</w:t>
            </w:r>
            <w:r w:rsidR="00475EF0">
              <w:rPr>
                <w:rFonts w:ascii="Times New Roman" w:hAnsi="Times New Roman" w:cs="Times New Roman"/>
              </w:rPr>
              <w:t xml:space="preserve">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Обслуживание сельскох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зяйственной техники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ремонту грузовых автомобилей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ремонту тракторов</w:t>
            </w:r>
            <w:r w:rsidR="00475EF0">
              <w:rPr>
                <w:rFonts w:ascii="Times New Roman" w:hAnsi="Times New Roman" w:cs="Times New Roman"/>
              </w:rPr>
              <w:t xml:space="preserve">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56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Станции техни</w:t>
            </w:r>
            <w:r w:rsidR="0016104A">
              <w:rPr>
                <w:rFonts w:ascii="Times New Roman" w:hAnsi="Times New Roman" w:cs="Times New Roman"/>
              </w:rPr>
              <w:t xml:space="preserve">ческого обслуживания </w:t>
            </w:r>
            <w:r w:rsidRPr="005325F6">
              <w:rPr>
                <w:rFonts w:ascii="Times New Roman" w:hAnsi="Times New Roman" w:cs="Times New Roman"/>
              </w:rPr>
              <w:t>грузовых автомобилей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Станции техни</w:t>
            </w:r>
            <w:r w:rsidR="0016104A">
              <w:rPr>
                <w:rFonts w:ascii="Times New Roman" w:hAnsi="Times New Roman" w:cs="Times New Roman"/>
              </w:rPr>
              <w:t xml:space="preserve">ческого обслуживания </w:t>
            </w:r>
            <w:r w:rsidRPr="005325F6">
              <w:rPr>
                <w:rFonts w:ascii="Times New Roman" w:hAnsi="Times New Roman" w:cs="Times New Roman"/>
              </w:rPr>
              <w:t>тракторов, бульдозеров и других спецмашин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Базы торговые областные</w:t>
            </w:r>
            <w:r w:rsidR="00475EF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Базы прирельсовые (районные и межрайонные)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54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Базы минераль</w:t>
            </w:r>
            <w:r w:rsidR="0016104A">
              <w:rPr>
                <w:rFonts w:ascii="Times New Roman" w:hAnsi="Times New Roman" w:cs="Times New Roman"/>
              </w:rPr>
              <w:t xml:space="preserve">ных удобрений, известковых </w:t>
            </w:r>
            <w:r w:rsidRPr="005325F6">
              <w:rPr>
                <w:rFonts w:ascii="Times New Roman" w:hAnsi="Times New Roman" w:cs="Times New Roman"/>
              </w:rPr>
              <w:t>мат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>риалов, ядохимикатов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Склады хими</w:t>
            </w:r>
            <w:r w:rsidR="0016104A">
              <w:rPr>
                <w:rFonts w:ascii="Times New Roman" w:hAnsi="Times New Roman" w:cs="Times New Roman"/>
              </w:rPr>
              <w:t>ческих средств защиты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Транспорт и дорожное хозяйство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капитальному ремонту гр</w:t>
            </w:r>
            <w:r w:rsidR="0016104A">
              <w:rPr>
                <w:rFonts w:ascii="Times New Roman" w:hAnsi="Times New Roman" w:cs="Times New Roman"/>
              </w:rPr>
              <w:t>узовых</w:t>
            </w:r>
            <w:r w:rsidRPr="005325F6">
              <w:rPr>
                <w:rFonts w:ascii="Times New Roman" w:hAnsi="Times New Roman" w:cs="Times New Roman"/>
              </w:rPr>
              <w:t xml:space="preserve"> автомобилей мощностью 2 - 10 тыс.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капитальных ремонтов в год </w:t>
            </w:r>
            <w:r w:rsidR="0016104A">
              <w:rPr>
                <w:rFonts w:ascii="Times New Roman" w:hAnsi="Times New Roman" w:cs="Times New Roman"/>
              </w:rPr>
              <w:t>п</w:t>
            </w:r>
            <w:r w:rsidRPr="005325F6">
              <w:rPr>
                <w:rFonts w:ascii="Times New Roman" w:hAnsi="Times New Roman" w:cs="Times New Roman"/>
              </w:rPr>
              <w:t>о ремонту агрегатов грузовых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автомобилей и автобусов мощностью 10 -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60 тыс. капитальных ремонтов в год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ремонту а</w:t>
            </w:r>
            <w:r w:rsidR="0016104A">
              <w:rPr>
                <w:rFonts w:ascii="Times New Roman" w:hAnsi="Times New Roman" w:cs="Times New Roman"/>
              </w:rPr>
              <w:t>втобусов с применением</w:t>
            </w:r>
            <w:r w:rsidRPr="005325F6">
              <w:rPr>
                <w:rFonts w:ascii="Times New Roman" w:hAnsi="Times New Roman" w:cs="Times New Roman"/>
              </w:rPr>
              <w:t xml:space="preserve"> готовых а</w:t>
            </w:r>
            <w:r w:rsidRPr="005325F6">
              <w:rPr>
                <w:rFonts w:ascii="Times New Roman" w:hAnsi="Times New Roman" w:cs="Times New Roman"/>
              </w:rPr>
              <w:t>г</w:t>
            </w:r>
            <w:r w:rsidRPr="005325F6">
              <w:rPr>
                <w:rFonts w:ascii="Times New Roman" w:hAnsi="Times New Roman" w:cs="Times New Roman"/>
              </w:rPr>
              <w:t>регатов мощностью 1 - 2 тыс. ремонтов в год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ремонту аг</w:t>
            </w:r>
            <w:r w:rsidR="0016104A">
              <w:rPr>
                <w:rFonts w:ascii="Times New Roman" w:hAnsi="Times New Roman" w:cs="Times New Roman"/>
              </w:rPr>
              <w:t xml:space="preserve">регатов легковых </w:t>
            </w:r>
            <w:r w:rsidRPr="005325F6">
              <w:rPr>
                <w:rFonts w:ascii="Times New Roman" w:hAnsi="Times New Roman" w:cs="Times New Roman"/>
              </w:rPr>
              <w:t>автомобилей мощностью 30 - 60 тыс.</w:t>
            </w:r>
            <w:r w:rsidR="0016104A">
              <w:rPr>
                <w:rFonts w:ascii="Times New Roman" w:hAnsi="Times New Roman" w:cs="Times New Roman"/>
              </w:rPr>
              <w:t xml:space="preserve"> капитальных ремонтов в г</w:t>
            </w:r>
            <w:r w:rsidRPr="005325F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Централизованного восстановления</w:t>
            </w:r>
            <w:r w:rsidR="0016104A">
              <w:rPr>
                <w:rFonts w:ascii="Times New Roman" w:hAnsi="Times New Roman" w:cs="Times New Roman"/>
              </w:rPr>
              <w:t xml:space="preserve"> двигателей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Грузовые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автотранспортные на 200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04A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автомобилей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при независимом выезде, %: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51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Автобусные парки на 100 автобусов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Таксомоторные парки на 300 автомобилей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Грузовые автостанции при отправке грузов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500 - 1500 т/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сут</w:t>
            </w:r>
            <w:proofErr w:type="spellEnd"/>
            <w:r w:rsidRPr="00532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Станции технического обслуживания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легковых автомобилей при количестве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постов: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Автозаправочные станции при количестве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запр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вок в сутки: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13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более 200</w:t>
            </w:r>
            <w:r w:rsidR="00475EF0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16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Дорожно-ремонтные пункты</w:t>
            </w:r>
            <w:r w:rsidR="00475EF0">
              <w:rPr>
                <w:rFonts w:ascii="Times New Roman" w:hAnsi="Times New Roman" w:cs="Times New Roman"/>
              </w:rPr>
              <w:t xml:space="preserve">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29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Дорожные участки</w:t>
            </w:r>
            <w:r w:rsidR="00475EF0">
              <w:rPr>
                <w:rFonts w:ascii="Times New Roman" w:hAnsi="Times New Roman" w:cs="Times New Roman"/>
              </w:rPr>
              <w:t xml:space="preserve">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То же с дорожно-ремонтным пунктом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То же с дорож</w:t>
            </w:r>
            <w:r w:rsidR="0016104A">
              <w:rPr>
                <w:rFonts w:ascii="Times New Roman" w:hAnsi="Times New Roman" w:cs="Times New Roman"/>
              </w:rPr>
              <w:t xml:space="preserve">но-ремонтным пунктом </w:t>
            </w:r>
            <w:r w:rsidRPr="005325F6">
              <w:rPr>
                <w:rFonts w:ascii="Times New Roman" w:hAnsi="Times New Roman" w:cs="Times New Roman"/>
              </w:rPr>
              <w:t>технической помощи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34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Дорожно-строительное управление</w:t>
            </w:r>
            <w:r w:rsidR="00475EF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16104A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Цементно-бетонные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производительностью,</w:t>
            </w:r>
            <w:r w:rsidR="0016104A">
              <w:rPr>
                <w:rFonts w:ascii="Times New Roman" w:hAnsi="Times New Roman" w:cs="Times New Roman"/>
              </w:rPr>
              <w:t xml:space="preserve"> 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тыс. м3/год: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42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Асфальтобетонные</w:t>
            </w:r>
            <w:proofErr w:type="gramEnd"/>
            <w:r w:rsidRPr="005325F6">
              <w:rPr>
                <w:rFonts w:ascii="Times New Roman" w:hAnsi="Times New Roman" w:cs="Times New Roman"/>
              </w:rPr>
              <w:t xml:space="preserve"> производительностью,</w:t>
            </w:r>
          </w:p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тыс. т/год: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44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Битумные базы: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прирельсовые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31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325F6">
              <w:rPr>
                <w:rFonts w:ascii="Times New Roman" w:hAnsi="Times New Roman" w:cs="Times New Roman"/>
              </w:rPr>
              <w:t>притрассовые</w:t>
            </w:r>
            <w:proofErr w:type="spellEnd"/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27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Базы песка</w:t>
            </w:r>
            <w:r w:rsidR="00475EF0">
              <w:rPr>
                <w:rFonts w:ascii="Times New Roman" w:hAnsi="Times New Roman" w:cs="Times New Roman"/>
              </w:rPr>
              <w:t xml:space="preserve">         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48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Полигоны для изготовления железобетонных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конструкций мощностью 4 тыс. м3/год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Специализированные промышленные предприятия общей площадью</w:t>
            </w:r>
            <w:r w:rsidR="005F7F17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производственных зданий более 2000 м</w:t>
            </w:r>
            <w:proofErr w:type="gramStart"/>
            <w:r w:rsidRPr="005325F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5F7F17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изготовлению и ремонту одежды,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="00DC6B94" w:rsidRPr="005325F6">
              <w:rPr>
                <w:rFonts w:ascii="Times New Roman" w:hAnsi="Times New Roman" w:cs="Times New Roman"/>
              </w:rPr>
              <w:t xml:space="preserve">ремонту </w:t>
            </w:r>
            <w:proofErr w:type="spellStart"/>
            <w:r w:rsidR="00DC6B94" w:rsidRPr="005325F6">
              <w:rPr>
                <w:rFonts w:ascii="Times New Roman" w:hAnsi="Times New Roman" w:cs="Times New Roman"/>
              </w:rPr>
              <w:t>т</w:t>
            </w:r>
            <w:r w:rsidR="00DC6B94" w:rsidRPr="005325F6">
              <w:rPr>
                <w:rFonts w:ascii="Times New Roman" w:hAnsi="Times New Roman" w:cs="Times New Roman"/>
              </w:rPr>
              <w:t>е</w:t>
            </w:r>
            <w:r w:rsidR="00DC6B94" w:rsidRPr="005325F6">
              <w:rPr>
                <w:rFonts w:ascii="Times New Roman" w:hAnsi="Times New Roman" w:cs="Times New Roman"/>
              </w:rPr>
              <w:t>лерадиоаппаратуры</w:t>
            </w:r>
            <w:proofErr w:type="spellEnd"/>
            <w:r w:rsidR="00DC6B94" w:rsidRPr="005325F6">
              <w:rPr>
                <w:rFonts w:ascii="Times New Roman" w:hAnsi="Times New Roman" w:cs="Times New Roman"/>
              </w:rPr>
              <w:t>, изготовлению и ремонту об</w:t>
            </w:r>
            <w:r w:rsidR="00DC6B94" w:rsidRPr="005325F6">
              <w:rPr>
                <w:rFonts w:ascii="Times New Roman" w:hAnsi="Times New Roman" w:cs="Times New Roman"/>
              </w:rPr>
              <w:t>у</w:t>
            </w:r>
            <w:r w:rsidR="00DC6B94" w:rsidRPr="005325F6">
              <w:rPr>
                <w:rFonts w:ascii="Times New Roman" w:hAnsi="Times New Roman" w:cs="Times New Roman"/>
              </w:rPr>
              <w:t>ви, р</w:t>
            </w:r>
            <w:r>
              <w:rPr>
                <w:rFonts w:ascii="Times New Roman" w:hAnsi="Times New Roman" w:cs="Times New Roman"/>
              </w:rPr>
              <w:t>емонту</w:t>
            </w:r>
            <w:r w:rsidR="00DC6B94" w:rsidRPr="005325F6">
              <w:rPr>
                <w:rFonts w:ascii="Times New Roman" w:hAnsi="Times New Roman" w:cs="Times New Roman"/>
              </w:rPr>
              <w:t xml:space="preserve"> сложной бытовой техники, хи</w:t>
            </w:r>
            <w:r w:rsidR="00DC6B94" w:rsidRPr="005325F6">
              <w:rPr>
                <w:rFonts w:ascii="Times New Roman" w:hAnsi="Times New Roman" w:cs="Times New Roman"/>
              </w:rPr>
              <w:t>м</w:t>
            </w:r>
            <w:r w:rsidR="00DC6B94" w:rsidRPr="005325F6">
              <w:rPr>
                <w:rFonts w:ascii="Times New Roman" w:hAnsi="Times New Roman" w:cs="Times New Roman"/>
              </w:rPr>
              <w:t>чистки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B94" w:rsidRPr="005325F6">
              <w:rPr>
                <w:rFonts w:ascii="Times New Roman" w:hAnsi="Times New Roman" w:cs="Times New Roman"/>
              </w:rPr>
              <w:t>крашения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ремонту и изготовлению мебели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Нефтехимическая пр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Промышленности резинотехнических изделий</w:t>
            </w:r>
            <w:r w:rsidR="00475EF0">
              <w:rPr>
                <w:rFonts w:ascii="Times New Roman" w:hAnsi="Times New Roman" w:cs="Times New Roman"/>
              </w:rPr>
              <w:t xml:space="preserve">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Производства резиновой обуви</w:t>
            </w:r>
            <w:r w:rsidR="00475EF0">
              <w:rPr>
                <w:rFonts w:ascii="Times New Roman" w:hAnsi="Times New Roman" w:cs="Times New Roman"/>
              </w:rPr>
              <w:t xml:space="preserve">  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Газовая промышленность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Компрессорные станции магистральных</w:t>
            </w:r>
            <w:r w:rsidR="00475EF0">
              <w:rPr>
                <w:rFonts w:ascii="Times New Roman" w:hAnsi="Times New Roman" w:cs="Times New Roman"/>
              </w:rPr>
              <w:t xml:space="preserve">     </w:t>
            </w:r>
            <w:r w:rsidRPr="005325F6">
              <w:rPr>
                <w:rFonts w:ascii="Times New Roman" w:hAnsi="Times New Roman" w:cs="Times New Roman"/>
              </w:rPr>
              <w:t xml:space="preserve"> газ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проводов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Газораспределительные пункты подземных</w:t>
            </w:r>
            <w:r w:rsidR="00475EF0">
              <w:rPr>
                <w:rFonts w:ascii="Times New Roman" w:hAnsi="Times New Roman" w:cs="Times New Roman"/>
              </w:rPr>
              <w:t xml:space="preserve">   </w:t>
            </w:r>
            <w:r w:rsidRPr="005325F6">
              <w:rPr>
                <w:rFonts w:ascii="Times New Roman" w:hAnsi="Times New Roman" w:cs="Times New Roman"/>
              </w:rPr>
              <w:t xml:space="preserve"> хр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нилищ газа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Ремонтно-эксплуатационные пункты</w:t>
            </w:r>
            <w:r w:rsidR="00475EF0">
              <w:rPr>
                <w:rFonts w:ascii="Times New Roman" w:hAnsi="Times New Roman" w:cs="Times New Roman"/>
              </w:rPr>
              <w:t xml:space="preserve">     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DC6B94">
        <w:trPr>
          <w:trHeight w:val="244"/>
        </w:trPr>
        <w:tc>
          <w:tcPr>
            <w:tcW w:w="269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Полиграфическая пр</w:t>
            </w:r>
            <w:r w:rsidRPr="005325F6">
              <w:rPr>
                <w:rFonts w:ascii="Times New Roman" w:hAnsi="Times New Roman" w:cs="Times New Roman"/>
              </w:rPr>
              <w:t>о</w:t>
            </w:r>
            <w:r w:rsidRPr="005325F6">
              <w:rPr>
                <w:rFonts w:ascii="Times New Roman" w:hAnsi="Times New Roman" w:cs="Times New Roman"/>
              </w:rPr>
              <w:t>мышленность</w:t>
            </w:r>
          </w:p>
        </w:tc>
        <w:tc>
          <w:tcPr>
            <w:tcW w:w="5056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325F6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5325F6">
              <w:rPr>
                <w:rFonts w:ascii="Times New Roman" w:hAnsi="Times New Roman" w:cs="Times New Roman"/>
              </w:rPr>
              <w:t>-журнальные, книжные</w:t>
            </w:r>
            <w:r w:rsidR="00475EF0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648" w:type="dxa"/>
          </w:tcPr>
          <w:p w:rsidR="00DC6B94" w:rsidRPr="005325F6" w:rsidRDefault="00DC6B94" w:rsidP="00DD686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</w:tbl>
    <w:p w:rsidR="00DC6B94" w:rsidRPr="005325F6" w:rsidRDefault="00DC6B94" w:rsidP="00DD686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C6B94" w:rsidRPr="005325F6" w:rsidRDefault="00475EF0" w:rsidP="005325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C6B94" w:rsidRPr="005325F6">
        <w:rPr>
          <w:rFonts w:ascii="Times New Roman" w:hAnsi="Times New Roman" w:cs="Times New Roman"/>
          <w:b/>
          <w:color w:val="000000"/>
        </w:rPr>
        <w:t>Примечания: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1.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(или при отсутствии ограды - в соответствующих ей условных границах) с включением площади занятой веером железн</w:t>
      </w:r>
      <w:r w:rsidRPr="005325F6">
        <w:rPr>
          <w:rFonts w:ascii="Times New Roman" w:hAnsi="Times New Roman" w:cs="Times New Roman"/>
          <w:color w:val="000000"/>
        </w:rPr>
        <w:t>о</w:t>
      </w:r>
      <w:r w:rsidRPr="005325F6">
        <w:rPr>
          <w:rFonts w:ascii="Times New Roman" w:hAnsi="Times New Roman" w:cs="Times New Roman"/>
          <w:color w:val="000000"/>
        </w:rPr>
        <w:t>дорожных путей.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lastRenderedPageBreak/>
        <w:t xml:space="preserve">2. </w:t>
      </w:r>
      <w:proofErr w:type="gramStart"/>
      <w:r w:rsidRPr="005325F6">
        <w:rPr>
          <w:rFonts w:ascii="Times New Roman" w:hAnsi="Times New Roman" w:cs="Times New Roman"/>
          <w:color w:val="000000"/>
        </w:rPr>
        <w:t>Площадь застройки определяется как сумма площадей, занятых зданиями и сооружениями всех видов, включая навесы, открытые технологические, санитарно технически, энергетические и другие установки эстакады и галереи, площадки погрузоразгрузочных устройств, подземные соор</w:t>
      </w:r>
      <w:r w:rsidRPr="005325F6">
        <w:rPr>
          <w:rFonts w:ascii="Times New Roman" w:hAnsi="Times New Roman" w:cs="Times New Roman"/>
          <w:color w:val="000000"/>
        </w:rPr>
        <w:t>у</w:t>
      </w:r>
      <w:r w:rsidRPr="005325F6">
        <w:rPr>
          <w:rFonts w:ascii="Times New Roman" w:hAnsi="Times New Roman" w:cs="Times New Roman"/>
          <w:color w:val="000000"/>
        </w:rPr>
        <w:t>жения (резервуары, погреба, убежища, тоннели, над которыми не могут быть размещены здания и сооружения), а также открытые стоянки автомобилей, машин, механизмов и открытые склады ра</w:t>
      </w:r>
      <w:r w:rsidRPr="005325F6">
        <w:rPr>
          <w:rFonts w:ascii="Times New Roman" w:hAnsi="Times New Roman" w:cs="Times New Roman"/>
          <w:color w:val="000000"/>
        </w:rPr>
        <w:t>з</w:t>
      </w:r>
      <w:r w:rsidRPr="005325F6">
        <w:rPr>
          <w:rFonts w:ascii="Times New Roman" w:hAnsi="Times New Roman" w:cs="Times New Roman"/>
          <w:color w:val="000000"/>
        </w:rPr>
        <w:t>личного назначения при условии, что размеры и</w:t>
      </w:r>
      <w:proofErr w:type="gramEnd"/>
      <w:r w:rsidRPr="005325F6">
        <w:rPr>
          <w:rFonts w:ascii="Times New Roman" w:hAnsi="Times New Roman" w:cs="Times New Roman"/>
          <w:color w:val="000000"/>
        </w:rPr>
        <w:t xml:space="preserve"> оборудование стоянок и складов принимаются по нормам технологического проектирования предприятий.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В площадь застройки должны включаться резервные участки на площадке предприятия, нам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ченные в соответствии с заданием на проектирование для размещения на них зданий и сооружений (в пределах габаритов указанных зданий и сооружений).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25F6">
        <w:rPr>
          <w:rFonts w:ascii="Times New Roman" w:hAnsi="Times New Roman" w:cs="Times New Roman"/>
          <w:color w:val="000000"/>
        </w:rPr>
        <w:t xml:space="preserve">В площадь застройки на включаются площади, занятые </w:t>
      </w:r>
      <w:proofErr w:type="spellStart"/>
      <w:r w:rsidRPr="005325F6">
        <w:rPr>
          <w:rFonts w:ascii="Times New Roman" w:hAnsi="Times New Roman" w:cs="Times New Roman"/>
          <w:color w:val="000000"/>
        </w:rPr>
        <w:t>отмостками</w:t>
      </w:r>
      <w:proofErr w:type="spellEnd"/>
      <w:r w:rsidRPr="005325F6">
        <w:rPr>
          <w:rFonts w:ascii="Times New Roman" w:hAnsi="Times New Roman" w:cs="Times New Roman"/>
          <w:color w:val="000000"/>
        </w:rPr>
        <w:t xml:space="preserve"> вокруг зданий и сооруж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ний, тротуарами, автомобильными и железными дорогами, железнодорожными станциями, време</w:t>
      </w:r>
      <w:r w:rsidRPr="005325F6">
        <w:rPr>
          <w:rFonts w:ascii="Times New Roman" w:hAnsi="Times New Roman" w:cs="Times New Roman"/>
          <w:color w:val="000000"/>
        </w:rPr>
        <w:t>н</w:t>
      </w:r>
      <w:r w:rsidRPr="005325F6">
        <w:rPr>
          <w:rFonts w:ascii="Times New Roman" w:hAnsi="Times New Roman" w:cs="Times New Roman"/>
          <w:color w:val="000000"/>
        </w:rPr>
        <w:t>ными зданиями и сооружениями, открытыми спортивными площадками, площадками для отдыха трудящихся, зелеными насаждениями (из деревьев кустарников, цветов и трав) открытыми стоянками автотранспортных средств, принадлежащих гражданам, открытыми водоотводными и другими кан</w:t>
      </w:r>
      <w:r w:rsidRPr="005325F6">
        <w:rPr>
          <w:rFonts w:ascii="Times New Roman" w:hAnsi="Times New Roman" w:cs="Times New Roman"/>
          <w:color w:val="000000"/>
        </w:rPr>
        <w:t>а</w:t>
      </w:r>
      <w:r w:rsidRPr="005325F6">
        <w:rPr>
          <w:rFonts w:ascii="Times New Roman" w:hAnsi="Times New Roman" w:cs="Times New Roman"/>
          <w:color w:val="000000"/>
        </w:rPr>
        <w:t>вами, подпорными стенками, подземными зданиями и сооружениями или частями их, над которыми</w:t>
      </w:r>
      <w:proofErr w:type="gramEnd"/>
      <w:r w:rsidRPr="005325F6">
        <w:rPr>
          <w:rFonts w:ascii="Times New Roman" w:hAnsi="Times New Roman" w:cs="Times New Roman"/>
          <w:color w:val="000000"/>
        </w:rPr>
        <w:t xml:space="preserve"> могут быть размещены другие здания и сооружения.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3. Подсчет площадей занимаемых зданиями и сооружениями производится по внешнему конт</w:t>
      </w:r>
      <w:r w:rsidRPr="005325F6">
        <w:rPr>
          <w:rFonts w:ascii="Times New Roman" w:hAnsi="Times New Roman" w:cs="Times New Roman"/>
          <w:color w:val="000000"/>
        </w:rPr>
        <w:t>у</w:t>
      </w:r>
      <w:r w:rsidRPr="005325F6">
        <w:rPr>
          <w:rFonts w:ascii="Times New Roman" w:hAnsi="Times New Roman" w:cs="Times New Roman"/>
          <w:color w:val="000000"/>
        </w:rPr>
        <w:t>ру их наружных стен, на уровне планировочных отметок земли.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эстакад, под которыми по г</w:t>
      </w:r>
      <w:r w:rsidRPr="005325F6">
        <w:rPr>
          <w:rFonts w:ascii="Times New Roman" w:hAnsi="Times New Roman" w:cs="Times New Roman"/>
          <w:color w:val="000000"/>
        </w:rPr>
        <w:t>а</w:t>
      </w:r>
      <w:r w:rsidRPr="005325F6">
        <w:rPr>
          <w:rFonts w:ascii="Times New Roman" w:hAnsi="Times New Roman" w:cs="Times New Roman"/>
          <w:color w:val="000000"/>
        </w:rPr>
        <w:t>баритам не могут быть размещены другие здания или сооружения, на остальных участках учитывае</w:t>
      </w:r>
      <w:r w:rsidRPr="005325F6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>ся только площадь занимаемая фундаментами опор галереи и эстакад на уровне планировочных о</w:t>
      </w:r>
      <w:r w:rsidRPr="005325F6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>меток земли.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4. Минимальную плотность застройки допускается уменьшать (при наличии соответствующих технико-экономических обоснований), но не более чем на 10% установленной настоящим прилож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нием: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- при расширении и реконструкции предприятий;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- для предприятий машиностроительной промышленности, имеющих в своем состава заготов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>тельные цехи (литейные кузнечно-прессовые, копровые);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- для предприятий тяжелого энергетического и транспортного машиностроения при необход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 xml:space="preserve">мости технологических внутриплощадочных перевозок грузов длиной более </w:t>
      </w:r>
      <w:smartTag w:uri="urn:schemas-microsoft-com:office:smarttags" w:element="metricconverter">
        <w:smartTagPr>
          <w:attr w:name="ProductID" w:val="6 м"/>
        </w:smartTagPr>
        <w:r w:rsidRPr="005325F6">
          <w:rPr>
            <w:rFonts w:ascii="Times New Roman" w:hAnsi="Times New Roman" w:cs="Times New Roman"/>
            <w:color w:val="000000"/>
          </w:rPr>
          <w:t>6 м</w:t>
        </w:r>
      </w:smartTag>
      <w:r w:rsidRPr="005325F6">
        <w:rPr>
          <w:rFonts w:ascii="Times New Roman" w:hAnsi="Times New Roman" w:cs="Times New Roman"/>
          <w:color w:val="000000"/>
        </w:rPr>
        <w:t xml:space="preserve"> на прицепах, тре</w:t>
      </w:r>
      <w:r w:rsidRPr="005325F6">
        <w:rPr>
          <w:rFonts w:ascii="Times New Roman" w:hAnsi="Times New Roman" w:cs="Times New Roman"/>
          <w:color w:val="000000"/>
        </w:rPr>
        <w:t>й</w:t>
      </w:r>
      <w:r w:rsidRPr="005325F6">
        <w:rPr>
          <w:rFonts w:ascii="Times New Roman" w:hAnsi="Times New Roman" w:cs="Times New Roman"/>
          <w:color w:val="000000"/>
        </w:rPr>
        <w:t>лерах (мосты тяжелых кранов, заготовки деталей рам тепловозов, вагонов и др.) или межцеховых ж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лезнодорожных перевозок негабаритных или крупногабаритных грузов массой более 10 т (блоки п</w:t>
      </w:r>
      <w:r w:rsidRPr="005325F6">
        <w:rPr>
          <w:rFonts w:ascii="Times New Roman" w:hAnsi="Times New Roman" w:cs="Times New Roman"/>
          <w:color w:val="000000"/>
        </w:rPr>
        <w:t>а</w:t>
      </w:r>
      <w:r w:rsidRPr="005325F6">
        <w:rPr>
          <w:rFonts w:ascii="Times New Roman" w:hAnsi="Times New Roman" w:cs="Times New Roman"/>
          <w:color w:val="000000"/>
        </w:rPr>
        <w:t xml:space="preserve">ровых котлов, корпуса атомных реакторов и др.). </w:t>
      </w:r>
    </w:p>
    <w:p w:rsidR="00DC6B94" w:rsidRPr="005325F6" w:rsidRDefault="00DC6B94" w:rsidP="005325F6">
      <w:pPr>
        <w:tabs>
          <w:tab w:val="left" w:pos="2925"/>
        </w:tabs>
        <w:spacing w:after="0"/>
        <w:rPr>
          <w:rFonts w:ascii="Times New Roman" w:hAnsi="Times New Roman" w:cs="Times New Roman"/>
        </w:rPr>
      </w:pPr>
    </w:p>
    <w:p w:rsidR="00DC6B94" w:rsidRPr="00F868B6" w:rsidRDefault="00DC6B94" w:rsidP="005325F6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b/>
          <w:bCs/>
        </w:rPr>
        <w:br w:type="page"/>
      </w:r>
      <w:r w:rsidR="00C61431">
        <w:rPr>
          <w:rFonts w:ascii="Times New Roman" w:hAnsi="Times New Roman" w:cs="Times New Roman"/>
          <w:color w:val="000000"/>
        </w:rPr>
        <w:lastRenderedPageBreak/>
        <w:t>П</w:t>
      </w:r>
      <w:r w:rsidR="00C61431" w:rsidRPr="00F868B6">
        <w:rPr>
          <w:rFonts w:ascii="Times New Roman" w:hAnsi="Times New Roman" w:cs="Times New Roman"/>
          <w:color w:val="000000"/>
        </w:rPr>
        <w:t>риложение</w:t>
      </w:r>
      <w:r w:rsidRPr="00F868B6">
        <w:rPr>
          <w:rFonts w:ascii="Times New Roman" w:hAnsi="Times New Roman" w:cs="Times New Roman"/>
          <w:color w:val="000000"/>
        </w:rPr>
        <w:t xml:space="preserve"> </w:t>
      </w:r>
      <w:r w:rsidR="00C61431">
        <w:rPr>
          <w:rFonts w:ascii="Times New Roman" w:hAnsi="Times New Roman" w:cs="Times New Roman"/>
          <w:color w:val="000000"/>
        </w:rPr>
        <w:t>№7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5325F6">
        <w:rPr>
          <w:rFonts w:ascii="Times New Roman" w:hAnsi="Times New Roman" w:cs="Times New Roman"/>
        </w:rPr>
        <w:t>градостроительного</w:t>
      </w:r>
      <w:proofErr w:type="gramEnd"/>
      <w:r w:rsidRPr="005325F6">
        <w:rPr>
          <w:rFonts w:ascii="Times New Roman" w:hAnsi="Times New Roman" w:cs="Times New Roman"/>
        </w:rPr>
        <w:t xml:space="preserve"> 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5325F6" w:rsidRDefault="001D226A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D056C6" w:rsidRPr="005325F6">
        <w:rPr>
          <w:rFonts w:ascii="Times New Roman" w:hAnsi="Times New Roman" w:cs="Times New Roman"/>
        </w:rPr>
        <w:t>муниципального района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DC6B94" w:rsidRPr="005325F6" w:rsidRDefault="00DC6B94" w:rsidP="005325F6">
      <w:pPr>
        <w:spacing w:after="0"/>
        <w:jc w:val="center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ПОКАЗАТЕЛИ МИНИМАЛЬНОЙ ПЛОТНОСТИ ЗАСТРОЙКИ ПЛОЩАДОК</w:t>
      </w:r>
    </w:p>
    <w:p w:rsidR="00DC6B94" w:rsidRPr="005325F6" w:rsidRDefault="00DC6B94" w:rsidP="005325F6">
      <w:pPr>
        <w:spacing w:after="0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bCs/>
        </w:rPr>
        <w:t>СЕЛЬСКОХОЗЯЙСТВЕННЫХ ПРЕДПРИЯТИЙ</w:t>
      </w:r>
    </w:p>
    <w:p w:rsidR="00DC6B94" w:rsidRPr="005325F6" w:rsidRDefault="00DC6B94" w:rsidP="005325F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5388"/>
        <w:gridCol w:w="8"/>
        <w:gridCol w:w="1932"/>
        <w:gridCol w:w="30"/>
      </w:tblGrid>
      <w:tr w:rsidR="00DC6B94" w:rsidRPr="005325F6" w:rsidTr="005F7F17">
        <w:trPr>
          <w:jc w:val="center"/>
        </w:trPr>
        <w:tc>
          <w:tcPr>
            <w:tcW w:w="7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32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5F6">
              <w:rPr>
                <w:rFonts w:ascii="Times New Roman" w:hAnsi="Times New Roman" w:cs="Times New Roman"/>
                <w:b/>
                <w:bCs/>
              </w:rPr>
              <w:t>Предприятия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325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5F6">
              <w:rPr>
                <w:rFonts w:ascii="Times New Roman" w:hAnsi="Times New Roman" w:cs="Times New Roman"/>
                <w:b/>
                <w:bCs/>
              </w:rPr>
              <w:t>Минимальная плотность з</w:t>
            </w:r>
            <w:r w:rsidRPr="005325F6">
              <w:rPr>
                <w:rFonts w:ascii="Times New Roman" w:hAnsi="Times New Roman" w:cs="Times New Roman"/>
                <w:b/>
                <w:bCs/>
              </w:rPr>
              <w:t>а</w:t>
            </w:r>
            <w:r w:rsidRPr="005325F6">
              <w:rPr>
                <w:rFonts w:ascii="Times New Roman" w:hAnsi="Times New Roman" w:cs="Times New Roman"/>
                <w:b/>
                <w:bCs/>
              </w:rPr>
              <w:t>стройки, %</w:t>
            </w:r>
          </w:p>
        </w:tc>
      </w:tr>
      <w:tr w:rsidR="00DC6B94" w:rsidRPr="005325F6" w:rsidTr="005F7F17">
        <w:trPr>
          <w:trHeight w:val="255"/>
          <w:jc w:val="center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325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325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325F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C6B94" w:rsidRPr="005325F6" w:rsidTr="005F7F17">
        <w:trPr>
          <w:trHeight w:val="255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Крупного рогатого скота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Молочные при привязном содержании коров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Количество коров в стаде 50-60 %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400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51*/45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800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55/50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Количество коров в стаде 90 %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400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51/45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800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55/49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Молочные при беспривязном содержании коров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Количество коров в стаде 50,60 и 90 %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800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53</w:t>
            </w:r>
          </w:p>
        </w:tc>
      </w:tr>
      <w:tr w:rsidR="00DC6B94" w:rsidRPr="005325F6" w:rsidTr="005F7F17">
        <w:trPr>
          <w:trHeight w:val="235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1200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56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Мясные и мясные репродукторные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800 и 1200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52**/35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 xml:space="preserve">Выращивание телят, </w:t>
            </w:r>
            <w:proofErr w:type="spellStart"/>
            <w:r w:rsidRPr="005325F6">
              <w:rPr>
                <w:rFonts w:ascii="Times New Roman" w:hAnsi="Times New Roman" w:cs="Times New Roman"/>
                <w:i/>
                <w:iCs/>
              </w:rPr>
              <w:t>доращивания</w:t>
            </w:r>
            <w:proofErr w:type="spellEnd"/>
            <w:r w:rsidRPr="005325F6">
              <w:rPr>
                <w:rFonts w:ascii="Times New Roman" w:hAnsi="Times New Roman" w:cs="Times New Roman"/>
                <w:i/>
                <w:iCs/>
              </w:rPr>
              <w:t xml:space="preserve"> и откорма моло</w:t>
            </w:r>
            <w:r w:rsidRPr="005325F6">
              <w:rPr>
                <w:rFonts w:ascii="Times New Roman" w:hAnsi="Times New Roman" w:cs="Times New Roman"/>
                <w:i/>
                <w:iCs/>
              </w:rPr>
              <w:t>д</w:t>
            </w:r>
            <w:r w:rsidRPr="005325F6">
              <w:rPr>
                <w:rFonts w:ascii="Times New Roman" w:hAnsi="Times New Roman" w:cs="Times New Roman"/>
                <w:i/>
                <w:iCs/>
              </w:rPr>
              <w:t>няка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3000 скотомест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41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Откорма крупного рогатого скота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1000 скотомест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2000 скотомест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34</w:t>
            </w:r>
          </w:p>
        </w:tc>
      </w:tr>
      <w:tr w:rsidR="00DC6B94" w:rsidRPr="005325F6" w:rsidTr="005F7F17">
        <w:trPr>
          <w:trHeight w:val="266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Племенные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Молочные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400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45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Мясные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400, 600 и 800 коров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40</w:t>
            </w: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Выращивания ремонтных телок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1000 и 2000 скотомест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</w:t>
            </w: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Свиноводческие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</w:rPr>
              <w:t>С законченным производственным циклом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2000 голов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5F7F17">
        <w:trPr>
          <w:trHeight w:val="308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Овцеводческие</w:t>
            </w: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325F6">
              <w:rPr>
                <w:rFonts w:ascii="Times New Roman" w:hAnsi="Times New Roman" w:cs="Times New Roman"/>
                <w:i/>
                <w:iCs/>
              </w:rPr>
              <w:t>Размещаемые</w:t>
            </w:r>
            <w:proofErr w:type="gramEnd"/>
            <w:r w:rsidRPr="005325F6">
              <w:rPr>
                <w:rFonts w:ascii="Times New Roman" w:hAnsi="Times New Roman" w:cs="Times New Roman"/>
                <w:i/>
                <w:iCs/>
              </w:rPr>
              <w:t xml:space="preserve"> на одной площадке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Шерстные, шерстно-мясные, </w:t>
            </w:r>
            <w:proofErr w:type="gramStart"/>
            <w:r w:rsidRPr="005325F6">
              <w:rPr>
                <w:rFonts w:ascii="Times New Roman" w:hAnsi="Times New Roman" w:cs="Times New Roman"/>
              </w:rPr>
              <w:t>мясо-сальные</w:t>
            </w:r>
            <w:proofErr w:type="gramEnd"/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trHeight w:val="242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2500 маток</w:t>
            </w: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55</w:t>
            </w: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С законченным оборотом стада</w:t>
            </w:r>
          </w:p>
        </w:tc>
        <w:tc>
          <w:tcPr>
            <w:tcW w:w="19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25F6">
              <w:rPr>
                <w:rFonts w:ascii="Times New Roman" w:hAnsi="Times New Roman" w:cs="Times New Roman"/>
              </w:rPr>
              <w:t>Мясо-шерстные</w:t>
            </w:r>
            <w:proofErr w:type="gramEnd"/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до 2500 голов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60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Коневодческие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Птицеводческие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50 голов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38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  <w:iCs/>
              </w:rPr>
              <w:t>Яичного направления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trHeight w:val="284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200 тыс. кур-несушек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300 тыс. кур-несушек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32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Яичного направления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325F6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на 50 тыс. кур: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lastRenderedPageBreak/>
              <w:t>зона взрослой птицы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зона ремонтного молодняка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Мясного направления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325F6">
              <w:rPr>
                <w:rFonts w:ascii="Times New Roman" w:hAnsi="Times New Roman" w:cs="Times New Roman"/>
              </w:rPr>
              <w:t>Племзавод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на 50 тыс. кур: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зона взрослой птицы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зона ремонтного молодняка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DC6B94" w:rsidRPr="005325F6" w:rsidTr="005F7F17">
        <w:trPr>
          <w:gridAfter w:val="1"/>
          <w:wAfter w:w="30" w:type="dxa"/>
          <w:trHeight w:val="405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  <w:spacing w:val="-2"/>
              </w:rPr>
              <w:t xml:space="preserve">Звероводческие </w:t>
            </w:r>
            <w:r w:rsidRPr="005325F6">
              <w:rPr>
                <w:rFonts w:ascii="Times New Roman" w:hAnsi="Times New Roman" w:cs="Times New Roman"/>
              </w:rPr>
              <w:t>и кролиководческие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Звероводческие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21</w:t>
            </w:r>
          </w:p>
        </w:tc>
      </w:tr>
      <w:tr w:rsidR="00DC6B94" w:rsidRPr="005325F6" w:rsidTr="005F7F17">
        <w:trPr>
          <w:gridAfter w:val="1"/>
          <w:wAfter w:w="30" w:type="dxa"/>
          <w:trHeight w:val="405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Кролиководческие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22</w:t>
            </w:r>
          </w:p>
        </w:tc>
      </w:tr>
      <w:tr w:rsidR="00DC6B94" w:rsidRPr="005325F6" w:rsidTr="005F7F17">
        <w:trPr>
          <w:gridAfter w:val="1"/>
          <w:wAfter w:w="30" w:type="dxa"/>
          <w:trHeight w:val="227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Тепличные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Многолетние теплицы общей площадью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trHeight w:val="283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5325F6">
                <w:rPr>
                  <w:rFonts w:ascii="Times New Roman" w:hAnsi="Times New Roman" w:cs="Times New Roman"/>
                </w:rPr>
                <w:t>6 га</w:t>
              </w:r>
            </w:smartTag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54</w:t>
            </w:r>
          </w:p>
        </w:tc>
      </w:tr>
      <w:tr w:rsidR="00DC6B94" w:rsidRPr="005325F6" w:rsidTr="005F7F17">
        <w:trPr>
          <w:gridAfter w:val="1"/>
          <w:wAfter w:w="30" w:type="dxa"/>
          <w:trHeight w:val="284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 га"/>
              </w:smartTagPr>
              <w:r w:rsidRPr="005325F6">
                <w:rPr>
                  <w:rFonts w:ascii="Times New Roman" w:hAnsi="Times New Roman" w:cs="Times New Roman"/>
                </w:rPr>
                <w:t>12 га</w:t>
              </w:r>
            </w:smartTag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56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>Однопролетные (ангарные) теплицы общей площадью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5325F6">
                <w:rPr>
                  <w:rFonts w:ascii="Times New Roman" w:hAnsi="Times New Roman" w:cs="Times New Roman"/>
                </w:rPr>
                <w:t>5 га</w:t>
              </w:r>
            </w:smartTag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41</w:t>
            </w:r>
          </w:p>
        </w:tc>
      </w:tr>
      <w:tr w:rsidR="00DC6B94" w:rsidRPr="005325F6" w:rsidTr="005F7F17">
        <w:trPr>
          <w:gridAfter w:val="1"/>
          <w:wAfter w:w="30" w:type="dxa"/>
          <w:trHeight w:val="292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По ремонту </w:t>
            </w:r>
            <w:proofErr w:type="gramStart"/>
            <w:r w:rsidRPr="005325F6">
              <w:rPr>
                <w:rFonts w:ascii="Times New Roman" w:hAnsi="Times New Roman" w:cs="Times New Roman"/>
              </w:rPr>
              <w:t>сель-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скохозяйственной</w:t>
            </w:r>
            <w:proofErr w:type="spellEnd"/>
            <w:proofErr w:type="gramEnd"/>
            <w:r w:rsidRPr="005325F6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5325F6">
              <w:rPr>
                <w:rFonts w:ascii="Times New Roman" w:hAnsi="Times New Roman" w:cs="Times New Roman"/>
                <w:i/>
                <w:iCs/>
                <w:spacing w:val="-2"/>
              </w:rPr>
              <w:t>Центральные ремонтные мастерские для хозяйств с парком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25 тракторов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25</w:t>
            </w:r>
          </w:p>
        </w:tc>
      </w:tr>
      <w:tr w:rsidR="00DC6B94" w:rsidRPr="005325F6" w:rsidTr="005F7F17">
        <w:trPr>
          <w:gridAfter w:val="1"/>
          <w:wAfter w:w="30" w:type="dxa"/>
          <w:trHeight w:val="127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50 и 75 тракторов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  <w:tr w:rsidR="00DC6B94" w:rsidRPr="005325F6" w:rsidTr="005F7F17">
        <w:trPr>
          <w:gridAfter w:val="1"/>
          <w:wAfter w:w="30" w:type="dxa"/>
          <w:trHeight w:val="141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25F6">
              <w:rPr>
                <w:rFonts w:ascii="Times New Roman" w:hAnsi="Times New Roman" w:cs="Times New Roman"/>
                <w:i/>
                <w:iCs/>
              </w:rPr>
              <w:t xml:space="preserve">Пункты технического обслуживания 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B94" w:rsidRPr="005325F6" w:rsidTr="005F7F17">
        <w:trPr>
          <w:gridAfter w:val="1"/>
          <w:wAfter w:w="30" w:type="dxa"/>
          <w:trHeight w:val="122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на 10, 20 и 30 тракторов</w:t>
            </w:r>
          </w:p>
        </w:tc>
        <w:tc>
          <w:tcPr>
            <w:tcW w:w="1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30</w:t>
            </w:r>
          </w:p>
        </w:tc>
      </w:tr>
      <w:tr w:rsidR="00DC6B94" w:rsidRPr="005325F6" w:rsidTr="005F7F17">
        <w:trPr>
          <w:gridAfter w:val="1"/>
          <w:wAfter w:w="30" w:type="dxa"/>
          <w:trHeight w:val="555"/>
          <w:jc w:val="center"/>
        </w:trPr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25F6">
              <w:rPr>
                <w:rFonts w:ascii="Times New Roman" w:hAnsi="Times New Roman" w:cs="Times New Roman"/>
              </w:rPr>
              <w:t>Прочие предприятия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переработке или хранению сельскохозяйственной продукции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Комбикормовые 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27</w:t>
            </w:r>
          </w:p>
        </w:tc>
      </w:tr>
      <w:tr w:rsidR="00DC6B94" w:rsidRPr="005325F6" w:rsidTr="005F7F17">
        <w:trPr>
          <w:gridAfter w:val="1"/>
          <w:wAfter w:w="30" w:type="dxa"/>
          <w:jc w:val="center"/>
        </w:trPr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По хранению семян и зерна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28</w:t>
            </w:r>
          </w:p>
        </w:tc>
      </w:tr>
    </w:tbl>
    <w:p w:rsidR="00DC6B94" w:rsidRPr="005325F6" w:rsidRDefault="00DC6B94" w:rsidP="005F7F17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2"/>
        </w:rPr>
      </w:pPr>
      <w:r w:rsidRPr="005325F6">
        <w:rPr>
          <w:rFonts w:ascii="Times New Roman" w:hAnsi="Times New Roman" w:cs="Times New Roman"/>
          <w:spacing w:val="-2"/>
        </w:rPr>
        <w:t>* Над чертой приведены показатели для зданий без чердаков</w:t>
      </w:r>
      <w:r w:rsidR="005F7F17">
        <w:rPr>
          <w:rFonts w:ascii="Times New Roman" w:hAnsi="Times New Roman" w:cs="Times New Roman"/>
          <w:spacing w:val="-2"/>
        </w:rPr>
        <w:t xml:space="preserve">, под чертой – </w:t>
      </w:r>
      <w:r w:rsidRPr="005325F6">
        <w:rPr>
          <w:rFonts w:ascii="Times New Roman" w:hAnsi="Times New Roman" w:cs="Times New Roman"/>
          <w:spacing w:val="-2"/>
        </w:rPr>
        <w:t>с используемыми чердаками.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spacing w:val="-2"/>
        </w:rPr>
        <w:t>** Над чертой приведены показатели при хранении грубых кормов и подстилки под навесами, под чертой – при хранении в скирдах.</w:t>
      </w:r>
    </w:p>
    <w:p w:rsidR="00DC6B94" w:rsidRPr="005325F6" w:rsidRDefault="00DC6B94" w:rsidP="005F7F1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325F6">
        <w:rPr>
          <w:rFonts w:ascii="Times New Roman" w:hAnsi="Times New Roman" w:cs="Times New Roman"/>
          <w:spacing w:val="-2"/>
        </w:rPr>
        <w:t xml:space="preserve">*** Над чертой приведены показатели для многоэтажных зданий, под чертой – </w:t>
      </w:r>
      <w:r w:rsidRPr="005325F6">
        <w:rPr>
          <w:rFonts w:ascii="Times New Roman" w:hAnsi="Times New Roman" w:cs="Times New Roman"/>
        </w:rPr>
        <w:t>для одноэта</w:t>
      </w:r>
      <w:r w:rsidRPr="005325F6">
        <w:rPr>
          <w:rFonts w:ascii="Times New Roman" w:hAnsi="Times New Roman" w:cs="Times New Roman"/>
        </w:rPr>
        <w:t>ж</w:t>
      </w:r>
      <w:r w:rsidRPr="005325F6">
        <w:rPr>
          <w:rFonts w:ascii="Times New Roman" w:hAnsi="Times New Roman" w:cs="Times New Roman"/>
        </w:rPr>
        <w:t>ных.</w:t>
      </w:r>
      <w:proofErr w:type="gramEnd"/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Cs/>
          <w:spacing w:val="40"/>
        </w:rPr>
      </w:pPr>
      <w:r w:rsidRPr="005325F6">
        <w:rPr>
          <w:rFonts w:ascii="Times New Roman" w:hAnsi="Times New Roman" w:cs="Times New Roman"/>
          <w:b/>
          <w:iCs/>
          <w:spacing w:val="40"/>
        </w:rPr>
        <w:t>Примечания: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1. Минимальную плотность застройки допускается уменьшать, но не более чем на 10 % уст</w:t>
      </w:r>
      <w:r w:rsidRPr="005325F6">
        <w:rPr>
          <w:rFonts w:ascii="Times New Roman" w:hAnsi="Times New Roman" w:cs="Times New Roman"/>
        </w:rPr>
        <w:t>а</w:t>
      </w:r>
      <w:r w:rsidRPr="005325F6">
        <w:rPr>
          <w:rFonts w:ascii="Times New Roman" w:hAnsi="Times New Roman" w:cs="Times New Roman"/>
        </w:rPr>
        <w:t>новленной настоящим приложением, при строительстве сельскохозяйственных предприятий на пл</w:t>
      </w:r>
      <w:r w:rsidRPr="005325F6">
        <w:rPr>
          <w:rFonts w:ascii="Times New Roman" w:hAnsi="Times New Roman" w:cs="Times New Roman"/>
        </w:rPr>
        <w:t>о</w:t>
      </w:r>
      <w:r w:rsidRPr="005325F6">
        <w:rPr>
          <w:rFonts w:ascii="Times New Roman" w:hAnsi="Times New Roman" w:cs="Times New Roman"/>
        </w:rPr>
        <w:t xml:space="preserve">щадке с уклоном свыше 3 %, </w:t>
      </w:r>
      <w:proofErr w:type="spellStart"/>
      <w:r w:rsidRPr="005325F6">
        <w:rPr>
          <w:rFonts w:ascii="Times New Roman" w:hAnsi="Times New Roman" w:cs="Times New Roman"/>
        </w:rPr>
        <w:t>просадочных</w:t>
      </w:r>
      <w:proofErr w:type="spellEnd"/>
      <w:r w:rsidRPr="005325F6">
        <w:rPr>
          <w:rFonts w:ascii="Times New Roman" w:hAnsi="Times New Roman" w:cs="Times New Roman"/>
        </w:rPr>
        <w:t xml:space="preserve"> грунтах и в сложных инженерно-геологических условиях.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2. Плотность застройки площадок сельскохозяйственных предприятий определяется в пр</w:t>
      </w:r>
      <w:r w:rsidRPr="005325F6">
        <w:rPr>
          <w:rFonts w:ascii="Times New Roman" w:hAnsi="Times New Roman" w:cs="Times New Roman"/>
        </w:rPr>
        <w:t>о</w:t>
      </w:r>
      <w:r w:rsidRPr="005325F6">
        <w:rPr>
          <w:rFonts w:ascii="Times New Roman" w:hAnsi="Times New Roman" w:cs="Times New Roman"/>
        </w:rPr>
        <w:t>центах как отношение площади застройки предприятия к общему размеру площадки предприятия.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Подсчет площадей, занимаемых зданиями и сооружениями, производится по внешнему ко</w:t>
      </w:r>
      <w:r w:rsidRPr="005325F6">
        <w:rPr>
          <w:rFonts w:ascii="Times New Roman" w:hAnsi="Times New Roman" w:cs="Times New Roman"/>
        </w:rPr>
        <w:t>н</w:t>
      </w:r>
      <w:r w:rsidRPr="005325F6">
        <w:rPr>
          <w:rFonts w:ascii="Times New Roman" w:hAnsi="Times New Roman" w:cs="Times New Roman"/>
        </w:rPr>
        <w:t xml:space="preserve">туру их наружных стен на уровне планировочных отметок земли, без учета ширины </w:t>
      </w:r>
      <w:proofErr w:type="spellStart"/>
      <w:r w:rsidRPr="005325F6">
        <w:rPr>
          <w:rFonts w:ascii="Times New Roman" w:hAnsi="Times New Roman" w:cs="Times New Roman"/>
        </w:rPr>
        <w:t>отмосток</w:t>
      </w:r>
      <w:proofErr w:type="spellEnd"/>
      <w:r w:rsidRPr="005325F6">
        <w:rPr>
          <w:rFonts w:ascii="Times New Roman" w:hAnsi="Times New Roman" w:cs="Times New Roman"/>
        </w:rPr>
        <w:t>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 xml:space="preserve">3. </w:t>
      </w:r>
      <w:proofErr w:type="gramStart"/>
      <w:r w:rsidRPr="005325F6">
        <w:rPr>
          <w:rFonts w:ascii="Times New Roman" w:hAnsi="Times New Roman" w:cs="Times New Roman"/>
        </w:rPr>
        <w:t>В площадь застройки предприятия должны включаться площади, занятые зданиями и с</w:t>
      </w:r>
      <w:r w:rsidRPr="005325F6">
        <w:rPr>
          <w:rFonts w:ascii="Times New Roman" w:hAnsi="Times New Roman" w:cs="Times New Roman"/>
        </w:rPr>
        <w:t>о</w:t>
      </w:r>
      <w:r w:rsidRPr="005325F6">
        <w:rPr>
          <w:rFonts w:ascii="Times New Roman" w:hAnsi="Times New Roman" w:cs="Times New Roman"/>
        </w:rPr>
        <w:t>оружениями всех видов, включая навесы, открытые технологические, санитарно-технические и др</w:t>
      </w:r>
      <w:r w:rsidRPr="005325F6">
        <w:rPr>
          <w:rFonts w:ascii="Times New Roman" w:hAnsi="Times New Roman" w:cs="Times New Roman"/>
        </w:rPr>
        <w:t>у</w:t>
      </w:r>
      <w:r w:rsidRPr="005325F6">
        <w:rPr>
          <w:rFonts w:ascii="Times New Roman" w:hAnsi="Times New Roman" w:cs="Times New Roman"/>
        </w:rPr>
        <w:t>гие установки, эстакады и галереи, площадки погрузочно-разгрузочных устройств, подземные с</w:t>
      </w:r>
      <w:r w:rsidRPr="005325F6">
        <w:rPr>
          <w:rFonts w:ascii="Times New Roman" w:hAnsi="Times New Roman" w:cs="Times New Roman"/>
        </w:rPr>
        <w:t>о</w:t>
      </w:r>
      <w:r w:rsidRPr="005325F6">
        <w:rPr>
          <w:rFonts w:ascii="Times New Roman" w:hAnsi="Times New Roman" w:cs="Times New Roman"/>
        </w:rPr>
        <w:t>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стоянки автомобилей, сельскохозяйственных машин</w:t>
      </w:r>
      <w:proofErr w:type="gramEnd"/>
      <w:r w:rsidRPr="005325F6">
        <w:rPr>
          <w:rFonts w:ascii="Times New Roman" w:hAnsi="Times New Roman" w:cs="Times New Roman"/>
        </w:rPr>
        <w:t xml:space="preserve"> и механизмов, открытые склады различного назначения; при условии, что размеры и оборудование выгулов, площадок для стоянки автомобилей и складов открытого хранения принимаются по нормам технологического пр</w:t>
      </w:r>
      <w:r w:rsidRPr="005325F6">
        <w:rPr>
          <w:rFonts w:ascii="Times New Roman" w:hAnsi="Times New Roman" w:cs="Times New Roman"/>
        </w:rPr>
        <w:t>о</w:t>
      </w:r>
      <w:r w:rsidRPr="005325F6">
        <w:rPr>
          <w:rFonts w:ascii="Times New Roman" w:hAnsi="Times New Roman" w:cs="Times New Roman"/>
        </w:rPr>
        <w:t>ектирования.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spacing w:val="-2"/>
        </w:rPr>
        <w:t>В площадь застройки также должны включаться резервные площади на площадке предприя</w:t>
      </w:r>
      <w:r w:rsidRPr="005325F6">
        <w:rPr>
          <w:rFonts w:ascii="Times New Roman" w:hAnsi="Times New Roman" w:cs="Times New Roman"/>
        </w:rPr>
        <w:t xml:space="preserve">тия, указанные в задании на проектирование для размещения на них зданий и сооружений второй очереди строительства (в пределах габаритов указанных зданий и сооружений). 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При подсчете площадей, занимаемых галереями и эстакадами, в площадь застройки включ</w:t>
      </w:r>
      <w:r w:rsidRPr="005325F6">
        <w:rPr>
          <w:rFonts w:ascii="Times New Roman" w:hAnsi="Times New Roman" w:cs="Times New Roman"/>
        </w:rPr>
        <w:t>а</w:t>
      </w:r>
      <w:r w:rsidRPr="005325F6">
        <w:rPr>
          <w:rFonts w:ascii="Times New Roman" w:hAnsi="Times New Roman" w:cs="Times New Roman"/>
        </w:rPr>
        <w:lastRenderedPageBreak/>
        <w:t>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</w:p>
    <w:p w:rsidR="00DC6B94" w:rsidRPr="005325F6" w:rsidRDefault="00DC6B94" w:rsidP="005325F6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 xml:space="preserve">4. </w:t>
      </w:r>
      <w:proofErr w:type="gramStart"/>
      <w:r w:rsidRPr="005325F6">
        <w:rPr>
          <w:rFonts w:ascii="Times New Roman" w:hAnsi="Times New Roman" w:cs="Times New Roman"/>
        </w:rPr>
        <w:t xml:space="preserve">В площадь застройки не должны включаться площади, занятые </w:t>
      </w:r>
      <w:proofErr w:type="spellStart"/>
      <w:r w:rsidRPr="005325F6">
        <w:rPr>
          <w:rFonts w:ascii="Times New Roman" w:hAnsi="Times New Roman" w:cs="Times New Roman"/>
        </w:rPr>
        <w:t>отмостками</w:t>
      </w:r>
      <w:proofErr w:type="spellEnd"/>
      <w:r w:rsidRPr="005325F6">
        <w:rPr>
          <w:rFonts w:ascii="Times New Roman" w:hAnsi="Times New Roman" w:cs="Times New Roman"/>
        </w:rPr>
        <w:t xml:space="preserve"> вокруг зданий и сооружений, тротуарами, автомобильными и железными дорогами, временными зданиями и соор</w:t>
      </w:r>
      <w:r w:rsidRPr="005325F6">
        <w:rPr>
          <w:rFonts w:ascii="Times New Roman" w:hAnsi="Times New Roman" w:cs="Times New Roman"/>
        </w:rPr>
        <w:t>у</w:t>
      </w:r>
      <w:r w:rsidRPr="005325F6">
        <w:rPr>
          <w:rFonts w:ascii="Times New Roman" w:hAnsi="Times New Roman" w:cs="Times New Roman"/>
        </w:rPr>
        <w:t>жениями, открытыми спортивными площадками, площадками для отдыха трудящихся, зелеными насаждениями, открытыми площадками для транспортных средств, принадлежащих граж</w:t>
      </w:r>
      <w:r w:rsidRPr="005325F6">
        <w:rPr>
          <w:rFonts w:ascii="Times New Roman" w:hAnsi="Times New Roman" w:cs="Times New Roman"/>
          <w:spacing w:val="-4"/>
        </w:rPr>
        <w:t>данам, о</w:t>
      </w:r>
      <w:r w:rsidRPr="005325F6">
        <w:rPr>
          <w:rFonts w:ascii="Times New Roman" w:hAnsi="Times New Roman" w:cs="Times New Roman"/>
          <w:spacing w:val="-4"/>
        </w:rPr>
        <w:t>т</w:t>
      </w:r>
      <w:r w:rsidRPr="005325F6">
        <w:rPr>
          <w:rFonts w:ascii="Times New Roman" w:hAnsi="Times New Roman" w:cs="Times New Roman"/>
          <w:spacing w:val="-4"/>
        </w:rPr>
        <w:t>крытыми водоотводными и другими каналами, подпорными стенками, подземными сооружениями</w:t>
      </w:r>
      <w:r w:rsidRPr="005325F6">
        <w:rPr>
          <w:rFonts w:ascii="Times New Roman" w:hAnsi="Times New Roman" w:cs="Times New Roman"/>
        </w:rPr>
        <w:t xml:space="preserve"> или частями их, над которыми могут быть размещены другие здания и сооружения.</w:t>
      </w:r>
      <w:proofErr w:type="gramEnd"/>
    </w:p>
    <w:p w:rsidR="00DC6B94" w:rsidRPr="005325F6" w:rsidRDefault="00DC6B94" w:rsidP="005325F6">
      <w:pPr>
        <w:spacing w:after="0"/>
        <w:rPr>
          <w:rFonts w:ascii="Times New Roman" w:hAnsi="Times New Roman" w:cs="Times New Roman"/>
        </w:rPr>
      </w:pPr>
    </w:p>
    <w:p w:rsidR="00DC6B94" w:rsidRPr="00243E9B" w:rsidRDefault="00DC6B94" w:rsidP="005325F6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FF00FF"/>
        </w:rPr>
        <w:br w:type="page"/>
      </w:r>
      <w:r w:rsidR="00C61431">
        <w:rPr>
          <w:rFonts w:ascii="Times New Roman" w:hAnsi="Times New Roman" w:cs="Times New Roman"/>
          <w:color w:val="000000"/>
        </w:rPr>
        <w:lastRenderedPageBreak/>
        <w:t>П</w:t>
      </w:r>
      <w:r w:rsidRPr="00243E9B">
        <w:rPr>
          <w:rFonts w:ascii="Times New Roman" w:hAnsi="Times New Roman" w:cs="Times New Roman"/>
          <w:color w:val="000000"/>
        </w:rPr>
        <w:t xml:space="preserve">риложение </w:t>
      </w:r>
      <w:r w:rsidR="00C61431">
        <w:rPr>
          <w:rFonts w:ascii="Times New Roman" w:hAnsi="Times New Roman" w:cs="Times New Roman"/>
          <w:color w:val="000000"/>
        </w:rPr>
        <w:t>№ 8</w:t>
      </w:r>
    </w:p>
    <w:p w:rsidR="00D056C6" w:rsidRPr="005325F6" w:rsidRDefault="00243E9B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 местн</w:t>
      </w:r>
      <w:r w:rsidR="00D056C6" w:rsidRPr="005325F6">
        <w:rPr>
          <w:rFonts w:ascii="Times New Roman" w:hAnsi="Times New Roman" w:cs="Times New Roman"/>
          <w:color w:val="000000"/>
        </w:rPr>
        <w:t xml:space="preserve">ым нормативам </w:t>
      </w:r>
      <w:proofErr w:type="gramStart"/>
      <w:r w:rsidR="00D056C6" w:rsidRPr="005325F6">
        <w:rPr>
          <w:rFonts w:ascii="Times New Roman" w:hAnsi="Times New Roman" w:cs="Times New Roman"/>
        </w:rPr>
        <w:t>градостроительного</w:t>
      </w:r>
      <w:proofErr w:type="gramEnd"/>
      <w:r w:rsidR="00D056C6" w:rsidRPr="005325F6">
        <w:rPr>
          <w:rFonts w:ascii="Times New Roman" w:hAnsi="Times New Roman" w:cs="Times New Roman"/>
        </w:rPr>
        <w:t xml:space="preserve"> 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EF0">
        <w:rPr>
          <w:rFonts w:ascii="Times New Roman" w:hAnsi="Times New Roman" w:cs="Times New Roman"/>
        </w:rPr>
        <w:t xml:space="preserve">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4012ED" w:rsidRDefault="001D226A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 w:rsidR="00475EF0">
        <w:rPr>
          <w:rFonts w:ascii="Times New Roman" w:hAnsi="Times New Roman" w:cs="Times New Roman"/>
          <w:color w:val="000000"/>
        </w:rPr>
        <w:t xml:space="preserve"> </w:t>
      </w:r>
      <w:r w:rsidR="00D056C6" w:rsidRPr="004012ED">
        <w:rPr>
          <w:rFonts w:ascii="Times New Roman" w:hAnsi="Times New Roman" w:cs="Times New Roman"/>
        </w:rPr>
        <w:t>муниципального района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НОРМЫ ЭЛЕКТРОПОТРЕБЛЕНИЯ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I. Укрупненные показатели электропотребления</w:t>
      </w:r>
    </w:p>
    <w:p w:rsidR="00DC6B94" w:rsidRPr="005325F6" w:rsidRDefault="00DC6B94" w:rsidP="005F7F1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6B94" w:rsidRPr="005325F6" w:rsidTr="00DC6B94">
        <w:tc>
          <w:tcPr>
            <w:tcW w:w="3190" w:type="dxa"/>
          </w:tcPr>
          <w:p w:rsidR="00DC6B94" w:rsidRPr="005325F6" w:rsidRDefault="00475EF0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6B94" w:rsidRPr="005325F6">
              <w:rPr>
                <w:rFonts w:ascii="Times New Roman" w:hAnsi="Times New Roman" w:cs="Times New Roman"/>
              </w:rPr>
              <w:t>Степень благоустройства г</w:t>
            </w:r>
            <w:r w:rsidR="00DC6B94" w:rsidRPr="005325F6">
              <w:rPr>
                <w:rFonts w:ascii="Times New Roman" w:hAnsi="Times New Roman" w:cs="Times New Roman"/>
              </w:rPr>
              <w:t>о</w:t>
            </w:r>
            <w:r w:rsidR="00DC6B94" w:rsidRPr="005325F6">
              <w:rPr>
                <w:rFonts w:ascii="Times New Roman" w:hAnsi="Times New Roman" w:cs="Times New Roman"/>
              </w:rPr>
              <w:t>родских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B94" w:rsidRPr="005325F6">
              <w:rPr>
                <w:rFonts w:ascii="Times New Roman" w:hAnsi="Times New Roman" w:cs="Times New Roman"/>
              </w:rPr>
              <w:t>и сельских поселений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Электропотребление,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 кВт </w:t>
            </w:r>
            <w:proofErr w:type="gramStart"/>
            <w:r w:rsidRPr="005325F6">
              <w:rPr>
                <w:rFonts w:ascii="Times New Roman" w:hAnsi="Times New Roman" w:cs="Times New Roman"/>
              </w:rPr>
              <w:t>ч</w:t>
            </w:r>
            <w:proofErr w:type="gramEnd"/>
            <w:r w:rsidRPr="005325F6">
              <w:rPr>
                <w:rFonts w:ascii="Times New Roman" w:hAnsi="Times New Roman" w:cs="Times New Roman"/>
              </w:rPr>
              <w:t>/год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 xml:space="preserve"> </w:t>
            </w:r>
          </w:p>
          <w:p w:rsidR="00DC6B94" w:rsidRPr="005325F6" w:rsidRDefault="00475EF0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6B94" w:rsidRPr="005325F6">
              <w:rPr>
                <w:rFonts w:ascii="Times New Roman" w:hAnsi="Times New Roman" w:cs="Times New Roman"/>
              </w:rPr>
              <w:t>на 1 чел.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C6B94" w:rsidRPr="00532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 xml:space="preserve">Использование максимума электрической </w:t>
            </w:r>
            <w:proofErr w:type="spellStart"/>
            <w:r w:rsidRPr="005325F6">
              <w:rPr>
                <w:rFonts w:ascii="Times New Roman" w:hAnsi="Times New Roman" w:cs="Times New Roman"/>
              </w:rPr>
              <w:t>нагрузки</w:t>
            </w:r>
            <w:proofErr w:type="gramStart"/>
            <w:r w:rsidRPr="005325F6">
              <w:rPr>
                <w:rFonts w:ascii="Times New Roman" w:hAnsi="Times New Roman" w:cs="Times New Roman"/>
              </w:rPr>
              <w:t>,к</w:t>
            </w:r>
            <w:proofErr w:type="gramEnd"/>
            <w:r w:rsidRPr="005325F6">
              <w:rPr>
                <w:rFonts w:ascii="Times New Roman" w:hAnsi="Times New Roman" w:cs="Times New Roman"/>
              </w:rPr>
              <w:t>Вт</w:t>
            </w:r>
            <w:proofErr w:type="spellEnd"/>
            <w:r w:rsidRPr="005325F6">
              <w:rPr>
                <w:rFonts w:ascii="Times New Roman" w:hAnsi="Times New Roman" w:cs="Times New Roman"/>
              </w:rPr>
              <w:t xml:space="preserve"> ч/год</w:t>
            </w:r>
          </w:p>
        </w:tc>
      </w:tr>
      <w:tr w:rsidR="00DC6B94" w:rsidRPr="005325F6" w:rsidTr="00DC6B94">
        <w:tc>
          <w:tcPr>
            <w:tcW w:w="3190" w:type="dxa"/>
          </w:tcPr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Городские поселения, не об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рудованные стационарными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электроплитами: </w:t>
            </w:r>
          </w:p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без кондиционеров</w:t>
            </w:r>
          </w:p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с кондиционерами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1700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5200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5700</w:t>
            </w:r>
          </w:p>
        </w:tc>
      </w:tr>
      <w:tr w:rsidR="00DC6B94" w:rsidRPr="005325F6" w:rsidTr="00DC6B94">
        <w:tc>
          <w:tcPr>
            <w:tcW w:w="3190" w:type="dxa"/>
          </w:tcPr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Сельские поселения (без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кондиционеров):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электроплитами </w:t>
            </w:r>
          </w:p>
          <w:p w:rsidR="00DC6B94" w:rsidRPr="005325F6" w:rsidRDefault="00DC6B94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оборудованные</w:t>
            </w:r>
            <w:proofErr w:type="gram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стационарн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электроплитами(100% охвата)</w:t>
            </w:r>
          </w:p>
          <w:p w:rsidR="00DC6B94" w:rsidRPr="005325F6" w:rsidRDefault="00475EF0" w:rsidP="005F7F17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C6B94"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950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3190" w:type="dxa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4100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4400</w:t>
            </w:r>
          </w:p>
        </w:tc>
      </w:tr>
    </w:tbl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II. Удельный расход электроэнергии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коммунально-бытовых потребителей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45"/>
        <w:gridCol w:w="3135"/>
      </w:tblGrid>
      <w:tr w:rsidR="00DC6B94" w:rsidRPr="005325F6" w:rsidTr="00DC6B9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Категории поселений</w:t>
            </w:r>
          </w:p>
        </w:tc>
        <w:tc>
          <w:tcPr>
            <w:tcW w:w="6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</w:tr>
      <w:tr w:rsidR="00DC6B94" w:rsidRPr="005325F6" w:rsidTr="00DC6B94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без стационарных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электроплит,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кВт </w:t>
            </w: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/чел. в год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со стационарными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электроплитами,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кВт </w:t>
            </w: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/чел. в год</w:t>
            </w:r>
          </w:p>
        </w:tc>
      </w:tr>
      <w:tr w:rsidR="00DC6B94" w:rsidRPr="005325F6" w:rsidTr="00DC6B9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Крупный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2620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</w:tr>
      <w:tr w:rsidR="00DC6B94" w:rsidRPr="005325F6" w:rsidTr="00DC6B9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2170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2750</w:t>
            </w:r>
          </w:p>
        </w:tc>
      </w:tr>
    </w:tbl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Примечание: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</w:t>
      </w:r>
      <w:r w:rsidRPr="005325F6">
        <w:rPr>
          <w:rFonts w:ascii="Times New Roman" w:hAnsi="Times New Roman" w:cs="Times New Roman"/>
        </w:rPr>
        <w:t>е</w:t>
      </w:r>
      <w:r w:rsidRPr="005325F6">
        <w:rPr>
          <w:rFonts w:ascii="Times New Roman" w:hAnsi="Times New Roman" w:cs="Times New Roman"/>
        </w:rPr>
        <w:t>щением, городским электротранспортом (без метрополитена), системами водоснабжения, канализ</w:t>
      </w:r>
      <w:r w:rsidRPr="005325F6">
        <w:rPr>
          <w:rFonts w:ascii="Times New Roman" w:hAnsi="Times New Roman" w:cs="Times New Roman"/>
        </w:rPr>
        <w:t>а</w:t>
      </w:r>
      <w:r w:rsidRPr="005325F6">
        <w:rPr>
          <w:rFonts w:ascii="Times New Roman" w:hAnsi="Times New Roman" w:cs="Times New Roman"/>
        </w:rPr>
        <w:t>ции и теплоснабжения.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III. Удельные расчетные электрические нагрузки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районов многоэтажной жилой застройки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160"/>
        <w:gridCol w:w="1665"/>
        <w:gridCol w:w="1440"/>
        <w:gridCol w:w="680"/>
        <w:gridCol w:w="1120"/>
      </w:tblGrid>
      <w:tr w:rsidR="00DC6B94" w:rsidRPr="005325F6" w:rsidTr="00DC6B94"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Район застройки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Жилищный фонд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с установкой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электроплит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Удельная расчетная электрическая нагрузка,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Вт/м</w:t>
            </w: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</w:tr>
      <w:tr w:rsidR="00DC6B94" w:rsidRPr="005325F6" w:rsidTr="00DC6B94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на шинах 0,4 </w:t>
            </w:r>
            <w:proofErr w:type="spell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трансформаторных подста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на шинах 10 </w:t>
            </w:r>
            <w:proofErr w:type="spell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питающих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центров</w:t>
            </w:r>
          </w:p>
        </w:tc>
      </w:tr>
      <w:tr w:rsidR="00DC6B94" w:rsidRPr="005325F6" w:rsidTr="00DC6B94">
        <w:trPr>
          <w:cantSplit/>
          <w:trHeight w:val="60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жилых 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общественных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зданий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преимущ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ственно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жилых зд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отнесе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gramEnd"/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одного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жителя,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кВт/чел</w:t>
            </w:r>
          </w:p>
        </w:tc>
      </w:tr>
      <w:tr w:rsidR="00DC6B94" w:rsidRPr="005325F6" w:rsidTr="00DC6B94">
        <w:trPr>
          <w:cantSplit/>
          <w:trHeight w:val="60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Новые районы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многоэтажной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застройки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Преимущественно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жилищный фонд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социального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</w:tr>
      <w:tr w:rsidR="00DC6B94" w:rsidRPr="005325F6" w:rsidTr="00DC6B94">
        <w:trPr>
          <w:cantSplit/>
          <w:trHeight w:val="48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Преимущественно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частный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жилищный фонд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DC6B94" w:rsidRPr="005325F6" w:rsidTr="00DC6B94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Реконструируемые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районы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</w:tr>
    </w:tbl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IV. Удельные расчетные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электрические нагрузки жилых зданий</w:t>
      </w: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080"/>
        <w:gridCol w:w="675"/>
        <w:gridCol w:w="675"/>
        <w:gridCol w:w="675"/>
        <w:gridCol w:w="675"/>
        <w:gridCol w:w="660"/>
      </w:tblGrid>
      <w:tr w:rsidR="00DC6B94" w:rsidRPr="005325F6" w:rsidTr="005F7F17">
        <w:trPr>
          <w:cantSplit/>
          <w:trHeight w:val="48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Район застройки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Жилищный фонд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с установкой электроплит</w:t>
            </w: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Удельные расчетные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электрические нагрузки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квартир, кВт/квартира</w:t>
            </w:r>
          </w:p>
        </w:tc>
      </w:tr>
      <w:tr w:rsidR="00DC6B94" w:rsidRPr="005325F6" w:rsidTr="005F7F17">
        <w:trPr>
          <w:cantSplit/>
          <w:trHeight w:val="36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количество квартир в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жилом здании</w:t>
            </w:r>
          </w:p>
        </w:tc>
      </w:tr>
      <w:tr w:rsidR="00DC6B94" w:rsidRPr="005325F6" w:rsidTr="005F7F17">
        <w:trPr>
          <w:cantSplit/>
          <w:trHeight w:val="24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DC6B94" w:rsidRPr="005325F6" w:rsidTr="005F7F17">
        <w:trPr>
          <w:cantSplit/>
          <w:trHeight w:val="600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Новые районы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многоэтажной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застройки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Государственный и муниципальный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жилищный фонд социального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использования, жилые ячейки</w:t>
            </w:r>
            <w:r w:rsidR="00475E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общежитий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DC6B94" w:rsidRPr="005325F6" w:rsidTr="005F7F17">
        <w:trPr>
          <w:cantSplit/>
          <w:trHeight w:val="24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Частный жилищный фонд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</w:tr>
      <w:tr w:rsidR="00DC6B94" w:rsidRPr="005325F6" w:rsidTr="005F7F17">
        <w:trPr>
          <w:cantSplit/>
          <w:trHeight w:val="36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Реконструиру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мые</w:t>
            </w:r>
            <w:r w:rsidRPr="005325F6">
              <w:rPr>
                <w:rFonts w:ascii="Times New Roman" w:hAnsi="Times New Roman" w:cs="Times New Roman"/>
                <w:sz w:val="22"/>
                <w:szCs w:val="22"/>
              </w:rPr>
              <w:br/>
              <w:t>районы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5325F6" w:rsidRDefault="00DC6B94" w:rsidP="005F7F1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25F6"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</w:p>
        </w:tc>
      </w:tr>
    </w:tbl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spacing w:after="0" w:line="240" w:lineRule="exact"/>
        <w:rPr>
          <w:rFonts w:ascii="Times New Roman" w:hAnsi="Times New Roman" w:cs="Times New Roman"/>
        </w:rPr>
      </w:pPr>
    </w:p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</w:p>
    <w:p w:rsidR="00DC6B94" w:rsidRPr="00243E9B" w:rsidRDefault="00DC6B94" w:rsidP="005F7F17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bCs/>
        </w:rPr>
        <w:br w:type="page"/>
      </w:r>
      <w:r w:rsidR="004012ED">
        <w:rPr>
          <w:rFonts w:ascii="Times New Roman" w:hAnsi="Times New Roman" w:cs="Times New Roman"/>
          <w:color w:val="000000"/>
        </w:rPr>
        <w:lastRenderedPageBreak/>
        <w:t>П</w:t>
      </w:r>
      <w:r w:rsidRPr="00243E9B">
        <w:rPr>
          <w:rFonts w:ascii="Times New Roman" w:hAnsi="Times New Roman" w:cs="Times New Roman"/>
          <w:color w:val="000000"/>
        </w:rPr>
        <w:t>риложение</w:t>
      </w:r>
      <w:r w:rsidR="004012ED">
        <w:rPr>
          <w:rFonts w:ascii="Times New Roman" w:hAnsi="Times New Roman" w:cs="Times New Roman"/>
          <w:color w:val="000000"/>
        </w:rPr>
        <w:t xml:space="preserve"> № 9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color w:val="000000"/>
        </w:rPr>
        <w:t>к мес</w:t>
      </w:r>
      <w:r w:rsidR="00243E9B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5325F6">
        <w:rPr>
          <w:rFonts w:ascii="Times New Roman" w:hAnsi="Times New Roman" w:cs="Times New Roman"/>
        </w:rPr>
        <w:t>градостроительного</w:t>
      </w:r>
      <w:proofErr w:type="gramEnd"/>
      <w:r w:rsidRPr="005325F6">
        <w:rPr>
          <w:rFonts w:ascii="Times New Roman" w:hAnsi="Times New Roman" w:cs="Times New Roman"/>
        </w:rPr>
        <w:t xml:space="preserve"> 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5325F6" w:rsidRDefault="001D226A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Грачевского</w:t>
      </w:r>
      <w:proofErr w:type="spellEnd"/>
      <w:r w:rsidR="00475EF0">
        <w:rPr>
          <w:rFonts w:ascii="Times New Roman" w:hAnsi="Times New Roman" w:cs="Times New Roman"/>
          <w:color w:val="000000"/>
        </w:rPr>
        <w:t xml:space="preserve"> </w:t>
      </w:r>
      <w:r w:rsidR="00D056C6" w:rsidRPr="005325F6">
        <w:rPr>
          <w:rFonts w:ascii="Times New Roman" w:hAnsi="Times New Roman" w:cs="Times New Roman"/>
        </w:rPr>
        <w:t>муниципального района</w:t>
      </w:r>
    </w:p>
    <w:p w:rsidR="005325F6" w:rsidRPr="005325F6" w:rsidRDefault="005325F6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5325F6" w:rsidRPr="005325F6" w:rsidRDefault="005325F6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НОРМЫ ВОДОПОТРЕБЛЕНИЯ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I. Среднесуточное (за год) водопотребление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на хозяйственно-питьевые нужды населения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DC6B94" w:rsidRPr="005325F6" w:rsidTr="00DC6B94">
        <w:tc>
          <w:tcPr>
            <w:tcW w:w="5251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Степень благоустройства районов жилой з</w:t>
            </w:r>
            <w:r w:rsidRPr="005325F6">
              <w:rPr>
                <w:rFonts w:ascii="Times New Roman" w:hAnsi="Times New Roman" w:cs="Times New Roman"/>
              </w:rPr>
              <w:t>а</w:t>
            </w:r>
            <w:r w:rsidRPr="005325F6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5252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Удельное хозяйственно-питьевое</w:t>
            </w:r>
            <w:r w:rsidR="00475EF0">
              <w:rPr>
                <w:rFonts w:ascii="Times New Roman" w:hAnsi="Times New Roman" w:cs="Times New Roman"/>
              </w:rPr>
              <w:t xml:space="preserve"> </w:t>
            </w:r>
            <w:r w:rsidRPr="005325F6">
              <w:rPr>
                <w:rFonts w:ascii="Times New Roman" w:hAnsi="Times New Roman" w:cs="Times New Roman"/>
              </w:rPr>
              <w:t>водопотребл</w:t>
            </w:r>
            <w:r w:rsidRPr="005325F6">
              <w:rPr>
                <w:rFonts w:ascii="Times New Roman" w:hAnsi="Times New Roman" w:cs="Times New Roman"/>
              </w:rPr>
              <w:t>е</w:t>
            </w:r>
            <w:r w:rsidRPr="005325F6">
              <w:rPr>
                <w:rFonts w:ascii="Times New Roman" w:hAnsi="Times New Roman" w:cs="Times New Roman"/>
              </w:rPr>
              <w:t xml:space="preserve">ние в населенных пунктах на одного жителя среднесуточное (за год), </w:t>
            </w:r>
            <w:proofErr w:type="gramStart"/>
            <w:r w:rsidRPr="005325F6">
              <w:rPr>
                <w:rFonts w:ascii="Times New Roman" w:hAnsi="Times New Roman" w:cs="Times New Roman"/>
              </w:rPr>
              <w:t>л</w:t>
            </w:r>
            <w:proofErr w:type="gramEnd"/>
            <w:r w:rsidRPr="005325F6">
              <w:rPr>
                <w:rFonts w:ascii="Times New Roman" w:hAnsi="Times New Roman" w:cs="Times New Roman"/>
              </w:rPr>
              <w:t>/</w:t>
            </w:r>
            <w:proofErr w:type="spellStart"/>
            <w:r w:rsidRPr="005325F6">
              <w:rPr>
                <w:rFonts w:ascii="Times New Roman" w:hAnsi="Times New Roman" w:cs="Times New Roman"/>
              </w:rPr>
              <w:t>сут</w:t>
            </w:r>
            <w:proofErr w:type="spellEnd"/>
            <w:r w:rsidRPr="005325F6">
              <w:rPr>
                <w:rFonts w:ascii="Times New Roman" w:hAnsi="Times New Roman" w:cs="Times New Roman"/>
              </w:rPr>
              <w:t>.</w:t>
            </w:r>
          </w:p>
        </w:tc>
      </w:tr>
      <w:tr w:rsidR="00DC6B94" w:rsidRPr="005325F6" w:rsidTr="00DC6B94">
        <w:tc>
          <w:tcPr>
            <w:tcW w:w="5251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Застройка зданиями, оборудованными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внутренним водопроводом и канализацией: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без ванн</w:t>
            </w:r>
          </w:p>
        </w:tc>
        <w:tc>
          <w:tcPr>
            <w:tcW w:w="5252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125 - 160</w:t>
            </w:r>
          </w:p>
        </w:tc>
      </w:tr>
      <w:tr w:rsidR="00DC6B94" w:rsidRPr="005325F6" w:rsidTr="00DC6B94">
        <w:tc>
          <w:tcPr>
            <w:tcW w:w="5251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с ванными и местными водонагревателями</w:t>
            </w:r>
          </w:p>
        </w:tc>
        <w:tc>
          <w:tcPr>
            <w:tcW w:w="5252" w:type="dxa"/>
            <w:vAlign w:val="center"/>
          </w:tcPr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325F6">
              <w:rPr>
                <w:rFonts w:ascii="Times New Roman" w:hAnsi="Times New Roman" w:cs="Times New Roman"/>
              </w:rPr>
              <w:t>160 - 230</w:t>
            </w:r>
          </w:p>
          <w:p w:rsidR="00DC6B94" w:rsidRPr="005325F6" w:rsidRDefault="00DC6B94" w:rsidP="005F7F1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6B94" w:rsidRPr="005325F6" w:rsidRDefault="00DC6B94" w:rsidP="005F7F1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Примечания: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30 - 50 л/</w:t>
      </w:r>
      <w:proofErr w:type="spellStart"/>
      <w:r w:rsidRPr="005325F6">
        <w:rPr>
          <w:rFonts w:ascii="Times New Roman" w:hAnsi="Times New Roman" w:cs="Times New Roman"/>
          <w:color w:val="000000"/>
        </w:rPr>
        <w:t>сут</w:t>
      </w:r>
      <w:proofErr w:type="spellEnd"/>
      <w:r w:rsidRPr="005325F6">
        <w:rPr>
          <w:rFonts w:ascii="Times New Roman" w:hAnsi="Times New Roman" w:cs="Times New Roman"/>
          <w:color w:val="000000"/>
        </w:rPr>
        <w:t>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пени благоустройства, этажности застройки и местных условий.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4. Количество воды на нужды промышленности, обеспечивающей население продуктами, и н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учтенные расходы при соответствующем обосновании допускается принимать дополнительно в ра</w:t>
      </w:r>
      <w:r w:rsidRPr="005325F6">
        <w:rPr>
          <w:rFonts w:ascii="Times New Roman" w:hAnsi="Times New Roman" w:cs="Times New Roman"/>
          <w:color w:val="000000"/>
        </w:rPr>
        <w:t>з</w:t>
      </w:r>
      <w:r w:rsidRPr="005325F6">
        <w:rPr>
          <w:rFonts w:ascii="Times New Roman" w:hAnsi="Times New Roman" w:cs="Times New Roman"/>
          <w:color w:val="000000"/>
        </w:rPr>
        <w:t>мере 10 - 20% суммарного расхода воды на хозяйственно-питьевые нужды населенного пункта.</w:t>
      </w:r>
    </w:p>
    <w:p w:rsidR="00DC6B94" w:rsidRPr="005325F6" w:rsidRDefault="00DC6B94" w:rsidP="005325F6">
      <w:pPr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II. Нормы расхода воды потребителями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276"/>
        <w:gridCol w:w="1984"/>
      </w:tblGrid>
      <w:tr w:rsidR="00DC6B94" w:rsidRPr="005325F6" w:rsidTr="00DC6B94">
        <w:tc>
          <w:tcPr>
            <w:tcW w:w="3969" w:type="dxa"/>
            <w:vMerge w:val="restart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325F6">
              <w:rPr>
                <w:rFonts w:ascii="Times New Roman" w:hAnsi="Times New Roman" w:cs="Times New Roman"/>
                <w:color w:val="000000"/>
              </w:rPr>
              <w:t>Водопотребители</w:t>
            </w:r>
            <w:proofErr w:type="spellEnd"/>
          </w:p>
        </w:tc>
        <w:tc>
          <w:tcPr>
            <w:tcW w:w="1843" w:type="dxa"/>
            <w:vMerge w:val="restart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>Измеритель</w:t>
            </w:r>
          </w:p>
        </w:tc>
        <w:tc>
          <w:tcPr>
            <w:tcW w:w="3260" w:type="dxa"/>
            <w:gridSpan w:val="2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 xml:space="preserve">Нормы расхода воды </w:t>
            </w:r>
          </w:p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 xml:space="preserve">(в том числе горячей), </w:t>
            </w:r>
            <w:proofErr w:type="gramStart"/>
            <w:r w:rsidRPr="005325F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</w:p>
        </w:tc>
      </w:tr>
      <w:tr w:rsidR="00DC6B94" w:rsidRPr="005325F6" w:rsidTr="00DC6B94">
        <w:tc>
          <w:tcPr>
            <w:tcW w:w="3969" w:type="dxa"/>
            <w:vMerge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>в средние</w:t>
            </w:r>
          </w:p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984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>в сутки</w:t>
            </w:r>
            <w:r w:rsidR="00475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 xml:space="preserve"> наибольшего</w:t>
            </w:r>
          </w:p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color w:val="000000"/>
              </w:rPr>
              <w:t xml:space="preserve">водопотребления </w:t>
            </w:r>
          </w:p>
        </w:tc>
      </w:tr>
      <w:tr w:rsidR="00DC6B94" w:rsidRPr="005325F6" w:rsidTr="00DC6B94">
        <w:tc>
          <w:tcPr>
            <w:tcW w:w="3969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4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25F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DC6B94" w:rsidRPr="005325F6" w:rsidTr="00DC6B94">
        <w:tc>
          <w:tcPr>
            <w:tcW w:w="3969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C6B94" w:rsidRPr="00F570EB" w:rsidRDefault="00DC6B94" w:rsidP="005325F6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0"/>
          <w:szCs w:val="20"/>
        </w:rPr>
      </w:pPr>
    </w:p>
    <w:p w:rsidR="00DC6B94" w:rsidRPr="00B77CAB" w:rsidRDefault="00DC6B94" w:rsidP="00DC6B9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0"/>
          <w:szCs w:val="20"/>
        </w:rPr>
      </w:pP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Жилые дома квартирного типа: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95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водопроводом и канализацией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без ванн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газоснабжением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150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с водопроводом, канализацией 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180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ваннами с водонагревателями,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работающими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на твердом топливе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водопроводом, канализацией 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190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225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ваннами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газовыми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водонагревателями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быстродействующими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газовыми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нагревателями 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многоточечным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B77CAB">
        <w:rPr>
          <w:rFonts w:ascii="Courier New" w:hAnsi="Courier New" w:cs="Courier New"/>
          <w:color w:val="000000"/>
          <w:sz w:val="20"/>
          <w:szCs w:val="20"/>
        </w:rPr>
        <w:t>водоразбором</w:t>
      </w:r>
      <w:proofErr w:type="spell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централизованным горячим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195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230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водоснабжением,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оборудованные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умывальниками, мойками и душами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сидячими ваннами,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230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275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оборудованными душами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ваннами длиной от 1500 до 1700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мм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>, оборудованными душами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высотой свыше 12 этажей с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360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централизованным горячим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водоснабжением 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повышенными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требованиями к их благоустройству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Общежития: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общими душевыми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85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душами при всех жилых комнатах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общими кухнями и блоками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140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160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душевых на этажах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жилых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комнатах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 каждой секции здания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Гостиницы, пансионаты и мотели с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общими ваннами и душами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Гостиницы и пансионаты с душами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230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230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во всех отдельных номерах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Гостиницы с ваннами в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отдельных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номерах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>, % от общего числа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номеров: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до 25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до 75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до 100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житель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Больницы: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общими ваннами и душевыми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койка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115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115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санитарными узлами,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койка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приближенными к палатам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инфекционные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койка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240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240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Санатории и дома отдыха: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ваннами при всех жилых комнатах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койка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душами при всех жилых комнатах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койка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150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Поликлиники и амбулатории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больной 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13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15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Дошкольные образовательные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учреждения: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дневным пребыванием детей: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ребенок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21,5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30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полуфабрикатах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ребенок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75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сырье, и прачечными,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оборудованными автоматическими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стиральными машинами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круглосуточным пребыванием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детей: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ребенок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39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55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полуфабрикатах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ребенок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93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130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сырье, и прачечными,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оборудованными автоматическими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стиральными машинами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Детские лагеря (в том числе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круглогодичного действия):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130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130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сырье, и прачечными,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оборудованными автоматическими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стиральными машинами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со столовыми, работающими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55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55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полуфабрикатах, и стиркой белья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централизованных прачечных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Прачечные: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кг</w:t>
        </w:r>
      </w:smartTag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сухого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75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75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механизированные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белья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немеханизированные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кг</w:t>
        </w:r>
      </w:smartTag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сухого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40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40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белья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Административные здания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16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Учебные заведения (в том числе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учащийся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17,2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20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высшие и средние специальные) с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и 1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душевыми при гимнастических залах преподаватель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буфетами, реализующими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готовую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продукцию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Лаборатории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высших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средних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прибор 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224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260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специальных учебных заведений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Общеобразовательные школы с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учащийся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11,5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душевыми при гимнастических залах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и 1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столовыми, работающими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преподаватель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полуфабрикатах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То же, с продленным днем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то же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14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Профессионально-технические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учащийся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23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училища с душевыми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1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гимнастических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залах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столовыми, преподаватель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работающими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на полуфабрикатах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Школы-интернаты с помещениями: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учащийся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9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10,5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учебными (с душевыми при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1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гимнастических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залах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>)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преподаватель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>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спальными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70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70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Научно-исследовательские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институты и лаборатории: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химического профиля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460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570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биологического профиля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370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физического профиля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125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155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естественных наук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16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Аптеки: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торговый зал и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подсобные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работающий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16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помещения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лаборатория приготовления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работающий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370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лекарств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Предприятия общественного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питания: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приготовления пищи: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реализуемой в обеденном зале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условное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16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16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блюдо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продаваемой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на дом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условное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14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14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блюдо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выпускающие полуфабрикаты: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мясные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т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6700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рыбные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т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6400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овощные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т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4400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кулинарные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т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7700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Магазины: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продовольственные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работающий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250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250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>в смену (</w:t>
      </w:r>
      <w:smartTag w:uri="urn:schemas-microsoft-com:office:smarttags" w:element="metricconverter">
        <w:smartTagPr>
          <w:attr w:name="ProductID" w:val="20 м2"/>
        </w:smartTagPr>
        <w:r w:rsidR="00DC6B94" w:rsidRPr="00B77CAB">
          <w:rPr>
            <w:rFonts w:ascii="Courier New" w:hAnsi="Courier New" w:cs="Courier New"/>
            <w:color w:val="000000"/>
            <w:sz w:val="20"/>
            <w:szCs w:val="20"/>
          </w:rPr>
          <w:t>20 м</w:t>
        </w:r>
        <w:proofErr w:type="gramStart"/>
        <w:r w:rsidR="00DC6B94"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>торгового зала)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промтоварные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работающий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12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16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>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Парикмахерские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1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рабочее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56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60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место 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Кинотеатры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Клубы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8,6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Театры: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зрителей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артистов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артист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40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40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Стадионы и спортзалы: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зрителей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для физкультурников (с учетом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человек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50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50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приема душа)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спортсменов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спортсмен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Плавательные бассейны: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% вместимости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пополнение бассейна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бассейна</w:t>
      </w:r>
      <w:proofErr w:type="spellEnd"/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сутки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зрителей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место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для спортсменов (с учетом приема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человек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100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100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душа)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Бани: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для мытья в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мыльной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 тазами 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посетитель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180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скамьях</w:t>
      </w:r>
      <w:proofErr w:type="gramEnd"/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и ополаскиванием в душе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то же, с приемом </w:t>
      </w:r>
      <w:proofErr w:type="gramStart"/>
      <w:r w:rsidRPr="00B77CAB">
        <w:rPr>
          <w:rFonts w:ascii="Courier New" w:hAnsi="Courier New" w:cs="Courier New"/>
          <w:color w:val="000000"/>
          <w:sz w:val="20"/>
          <w:szCs w:val="20"/>
        </w:rPr>
        <w:t>оздоровительных</w:t>
      </w:r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посетитель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290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процедур и ополаскиванием в душе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душевая кабина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посетитель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360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ванная кабина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посетитель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540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Душевые в бытовых помещениях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 душевая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500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промышленных предприятий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сетка в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Цехи с тепловыделениями свыше 84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человек 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45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кДж на 1 м3/ч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Остальные цехи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1 человек в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25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 w:rsidR="00DC6B94" w:rsidRPr="00B77CAB">
        <w:rPr>
          <w:rFonts w:ascii="Courier New" w:hAnsi="Courier New" w:cs="Courier New"/>
          <w:color w:val="000000"/>
          <w:sz w:val="20"/>
          <w:szCs w:val="20"/>
        </w:rPr>
        <w:t xml:space="preserve"> смену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Расход воды на поливку: травяного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покрова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футбольного поля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остальных спортивных сооружений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1,5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1,5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усовершенствованных покрытий,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0,4 - 0,5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0,4 - 0,5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тротуаров, площадей, заводских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проездов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зеленых насаждений, газонов и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3 - 6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3 - 6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цветников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Заливка поверхности катка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B77CAB">
          <w:rPr>
            <w:rFonts w:ascii="Courier New" w:hAnsi="Courier New" w:cs="Courier New"/>
            <w:color w:val="000000"/>
            <w:sz w:val="20"/>
            <w:szCs w:val="20"/>
          </w:rPr>
          <w:t>1 м</w:t>
        </w:r>
        <w:proofErr w:type="gramStart"/>
        <w:r w:rsidRPr="00B77CAB">
          <w:rPr>
            <w:rFonts w:ascii="Courier New" w:hAnsi="Courier New" w:cs="Courier New"/>
            <w:color w:val="000000"/>
            <w:sz w:val="20"/>
            <w:szCs w:val="20"/>
          </w:rPr>
          <w:t>2</w:t>
        </w:r>
      </w:smartTag>
      <w:proofErr w:type="gramEnd"/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0,5</w:t>
      </w:r>
      <w:r w:rsidR="00475EF0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B77CAB">
        <w:rPr>
          <w:rFonts w:ascii="Courier New" w:hAnsi="Courier New" w:cs="Courier New"/>
          <w:color w:val="000000"/>
          <w:sz w:val="20"/>
          <w:szCs w:val="20"/>
        </w:rPr>
        <w:t>0,5</w:t>
      </w:r>
    </w:p>
    <w:p w:rsidR="00DC6B94" w:rsidRPr="00243E9B" w:rsidRDefault="00DC6B94" w:rsidP="00DC6B94">
      <w:pPr>
        <w:adjustRightInd w:val="0"/>
        <w:jc w:val="center"/>
        <w:rPr>
          <w:color w:val="000000"/>
        </w:rPr>
      </w:pPr>
    </w:p>
    <w:p w:rsidR="00DC6B94" w:rsidRPr="00243E9B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243E9B">
        <w:rPr>
          <w:rFonts w:ascii="Times New Roman" w:hAnsi="Times New Roman" w:cs="Times New Roman"/>
          <w:color w:val="000000"/>
        </w:rPr>
        <w:t>Примечания: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1. Нормы расхода воды установлены для основных потребителей и включают все дополнител</w:t>
      </w:r>
      <w:r w:rsidRPr="005325F6">
        <w:rPr>
          <w:rFonts w:ascii="Times New Roman" w:hAnsi="Times New Roman" w:cs="Times New Roman"/>
          <w:color w:val="000000"/>
        </w:rPr>
        <w:t>ь</w:t>
      </w:r>
      <w:r w:rsidRPr="005325F6">
        <w:rPr>
          <w:rFonts w:ascii="Times New Roman" w:hAnsi="Times New Roman" w:cs="Times New Roman"/>
          <w:color w:val="000000"/>
        </w:rPr>
        <w:t>ные расходы (обслуживающим персоналом, душевыми для обслуживающего персонала, посетител</w:t>
      </w:r>
      <w:r w:rsidRPr="005325F6">
        <w:rPr>
          <w:rFonts w:ascii="Times New Roman" w:hAnsi="Times New Roman" w:cs="Times New Roman"/>
          <w:color w:val="000000"/>
        </w:rPr>
        <w:t>я</w:t>
      </w:r>
      <w:r w:rsidRPr="005325F6">
        <w:rPr>
          <w:rFonts w:ascii="Times New Roman" w:hAnsi="Times New Roman" w:cs="Times New Roman"/>
          <w:color w:val="000000"/>
        </w:rPr>
        <w:t>ми, на уборку помещений и т.п.).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25F6">
        <w:rPr>
          <w:rFonts w:ascii="Times New Roman" w:hAnsi="Times New Roman" w:cs="Times New Roman"/>
          <w:color w:val="000000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>ях общественного питания, а также на водолечебные процедуры в водолечебницах, входящих в с</w:t>
      </w:r>
      <w:r w:rsidRPr="005325F6">
        <w:rPr>
          <w:rFonts w:ascii="Times New Roman" w:hAnsi="Times New Roman" w:cs="Times New Roman"/>
          <w:color w:val="000000"/>
        </w:rPr>
        <w:t>о</w:t>
      </w:r>
      <w:r w:rsidRPr="005325F6">
        <w:rPr>
          <w:rFonts w:ascii="Times New Roman" w:hAnsi="Times New Roman" w:cs="Times New Roman"/>
          <w:color w:val="000000"/>
        </w:rPr>
        <w:t>став больниц, санаториев и поликлиник, следует учитывать дополнительно, за исключением потреб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>телей, для которых установлены нормы водопотребления, включающие расход воды на указанные нужды.</w:t>
      </w:r>
      <w:proofErr w:type="gramEnd"/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3. Расход воды на производственные нужды, не указанный в настоящей таблице, следует пр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>нимать в соответствии с технологическими заданиями и указаниями по проектированию.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4. При неавтоматизированных стиральных машинах в прачечных и при стирке белья со спец</w:t>
      </w:r>
      <w:r w:rsidRPr="005325F6">
        <w:rPr>
          <w:rFonts w:ascii="Times New Roman" w:hAnsi="Times New Roman" w:cs="Times New Roman"/>
          <w:color w:val="000000"/>
        </w:rPr>
        <w:t>и</w:t>
      </w:r>
      <w:r w:rsidRPr="005325F6">
        <w:rPr>
          <w:rFonts w:ascii="Times New Roman" w:hAnsi="Times New Roman" w:cs="Times New Roman"/>
          <w:color w:val="000000"/>
        </w:rPr>
        <w:t xml:space="preserve">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5325F6">
          <w:rPr>
            <w:rFonts w:ascii="Times New Roman" w:hAnsi="Times New Roman" w:cs="Times New Roman"/>
            <w:color w:val="000000"/>
          </w:rPr>
          <w:t>1 кг</w:t>
        </w:r>
      </w:smartTag>
      <w:r w:rsidRPr="005325F6">
        <w:rPr>
          <w:rFonts w:ascii="Times New Roman" w:hAnsi="Times New Roman" w:cs="Times New Roman"/>
          <w:color w:val="000000"/>
        </w:rPr>
        <w:t xml:space="preserve"> сухого белья допускается ув</w:t>
      </w:r>
      <w:r w:rsidRPr="005325F6">
        <w:rPr>
          <w:rFonts w:ascii="Times New Roman" w:hAnsi="Times New Roman" w:cs="Times New Roman"/>
          <w:color w:val="000000"/>
        </w:rPr>
        <w:t>е</w:t>
      </w:r>
      <w:r w:rsidRPr="005325F6">
        <w:rPr>
          <w:rFonts w:ascii="Times New Roman" w:hAnsi="Times New Roman" w:cs="Times New Roman"/>
          <w:color w:val="000000"/>
        </w:rPr>
        <w:t>личивать до 30%.</w:t>
      </w:r>
    </w:p>
    <w:p w:rsidR="00DC6B94" w:rsidRPr="005325F6" w:rsidRDefault="00DC6B94" w:rsidP="005325F6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>5. Норма расхода воды на поливку установлена из расчета одной поливки. Число поливок в су</w:t>
      </w:r>
      <w:r w:rsidRPr="005325F6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>ки следует принимать в зависимости от климатических условий.</w:t>
      </w:r>
    </w:p>
    <w:p w:rsidR="00DC6B94" w:rsidRPr="00250C81" w:rsidRDefault="00DC6B94" w:rsidP="005325F6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FF00FF"/>
        </w:rPr>
        <w:br w:type="page"/>
      </w:r>
      <w:r w:rsidR="00250C81" w:rsidRPr="00250C81">
        <w:rPr>
          <w:rFonts w:ascii="Times New Roman" w:hAnsi="Times New Roman" w:cs="Times New Roman"/>
          <w:color w:val="000000"/>
        </w:rPr>
        <w:lastRenderedPageBreak/>
        <w:t>п</w:t>
      </w:r>
      <w:r w:rsidRPr="00250C81">
        <w:rPr>
          <w:rFonts w:ascii="Times New Roman" w:hAnsi="Times New Roman" w:cs="Times New Roman"/>
          <w:color w:val="000000"/>
        </w:rPr>
        <w:t>риложение 10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  <w:color w:val="000000"/>
        </w:rPr>
        <w:t>к мес</w:t>
      </w:r>
      <w:r w:rsidR="00250C81">
        <w:rPr>
          <w:rFonts w:ascii="Times New Roman" w:hAnsi="Times New Roman" w:cs="Times New Roman"/>
          <w:color w:val="000000"/>
        </w:rPr>
        <w:t>т</w:t>
      </w:r>
      <w:r w:rsidRPr="005325F6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5325F6">
        <w:rPr>
          <w:rFonts w:ascii="Times New Roman" w:hAnsi="Times New Roman" w:cs="Times New Roman"/>
        </w:rPr>
        <w:t>градостроительного</w:t>
      </w:r>
      <w:proofErr w:type="gramEnd"/>
      <w:r w:rsidRPr="005325F6">
        <w:rPr>
          <w:rFonts w:ascii="Times New Roman" w:hAnsi="Times New Roman" w:cs="Times New Roman"/>
        </w:rPr>
        <w:t xml:space="preserve"> </w:t>
      </w:r>
    </w:p>
    <w:p w:rsidR="00D056C6" w:rsidRPr="005325F6" w:rsidRDefault="00D056C6" w:rsidP="005325F6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5325F6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5325F6" w:rsidRDefault="001D226A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 w:rsidRPr="005325F6">
        <w:rPr>
          <w:rFonts w:ascii="Times New Roman" w:hAnsi="Times New Roman" w:cs="Times New Roman"/>
        </w:rPr>
        <w:t>муниципального района</w:t>
      </w:r>
    </w:p>
    <w:p w:rsidR="00DC6B94" w:rsidRPr="005325F6" w:rsidRDefault="00DC6B94" w:rsidP="005325F6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r w:rsidRPr="005325F6">
        <w:rPr>
          <w:rFonts w:ascii="Times New Roman" w:hAnsi="Times New Roman" w:cs="Times New Roman"/>
          <w:color w:val="000000"/>
        </w:rPr>
        <w:t xml:space="preserve"> </w:t>
      </w:r>
    </w:p>
    <w:p w:rsidR="00DC6B94" w:rsidRPr="005325F6" w:rsidRDefault="00DC6B94" w:rsidP="005325F6">
      <w:pPr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DC6B94" w:rsidRPr="005325F6" w:rsidRDefault="00DC6B94" w:rsidP="005325F6">
      <w:pPr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ЗОНЫ САНИТАРНОЙ ОХРАНЫ ИСТОЧНИКОВ ВОДОСНАБЖЕНИЯ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5325F6">
        <w:rPr>
          <w:rFonts w:ascii="Times New Roman" w:hAnsi="Times New Roman" w:cs="Times New Roman"/>
          <w:bCs/>
        </w:rPr>
        <w:t>И ВОДОПРОВОДОВ ПИТЬЕВОГО НАЗНАЧЕНИЯ</w:t>
      </w:r>
    </w:p>
    <w:p w:rsidR="00DC6B94" w:rsidRPr="005325F6" w:rsidRDefault="00DC6B94" w:rsidP="005325F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268"/>
        <w:gridCol w:w="1843"/>
      </w:tblGrid>
      <w:tr w:rsidR="00DC6B94" w:rsidRPr="005325F6" w:rsidTr="00DC6B94">
        <w:tc>
          <w:tcPr>
            <w:tcW w:w="709" w:type="dxa"/>
            <w:vMerge w:val="restart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vMerge w:val="restart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источника вод</w:t>
            </w:r>
            <w:r w:rsidRPr="005325F6">
              <w:rPr>
                <w:rFonts w:ascii="Times New Roman" w:hAnsi="Times New Roman" w:cs="Times New Roman"/>
                <w:bCs/>
              </w:rPr>
              <w:t>о</w:t>
            </w:r>
            <w:r w:rsidRPr="005325F6">
              <w:rPr>
                <w:rFonts w:ascii="Times New Roman" w:hAnsi="Times New Roman" w:cs="Times New Roman"/>
                <w:bCs/>
              </w:rPr>
              <w:t>снабжения</w:t>
            </w:r>
          </w:p>
        </w:tc>
        <w:tc>
          <w:tcPr>
            <w:tcW w:w="5954" w:type="dxa"/>
            <w:gridSpan w:val="3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Границы зон санитарной охраны от источника водоснабж</w:t>
            </w:r>
            <w:r w:rsidRPr="005325F6">
              <w:rPr>
                <w:rFonts w:ascii="Times New Roman" w:hAnsi="Times New Roman" w:cs="Times New Roman"/>
                <w:bCs/>
              </w:rPr>
              <w:t>е</w:t>
            </w:r>
            <w:r w:rsidRPr="005325F6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DC6B94" w:rsidRPr="005325F6" w:rsidTr="00DC6B94">
        <w:tc>
          <w:tcPr>
            <w:tcW w:w="709" w:type="dxa"/>
            <w:vMerge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I пояс</w:t>
            </w:r>
          </w:p>
        </w:tc>
        <w:tc>
          <w:tcPr>
            <w:tcW w:w="226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II пояс</w:t>
            </w: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</w:rPr>
              <w:t>III пояс</w:t>
            </w:r>
          </w:p>
        </w:tc>
      </w:tr>
      <w:tr w:rsidR="00DC6B94" w:rsidRPr="005325F6" w:rsidTr="00DC6B94">
        <w:tc>
          <w:tcPr>
            <w:tcW w:w="709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:rsidR="00DC6B94" w:rsidRPr="005325F6" w:rsidRDefault="00DC6B94" w:rsidP="005325F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325F6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DC6B94" w:rsidRPr="005325F6" w:rsidRDefault="00DC6B94" w:rsidP="005325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C6B94" w:rsidRPr="00B77CAB" w:rsidRDefault="00DC6B94" w:rsidP="005325F6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 w:rsidRPr="00B77CAB">
        <w:rPr>
          <w:rFonts w:ascii="Courier New" w:hAnsi="Courier New" w:cs="Courier New"/>
          <w:sz w:val="20"/>
          <w:szCs w:val="20"/>
        </w:rPr>
        <w:t xml:space="preserve"> 1.</w:t>
      </w:r>
      <w:r w:rsidR="00475EF0">
        <w:rPr>
          <w:rFonts w:ascii="Courier New" w:hAnsi="Courier New" w:cs="Courier New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sz w:val="20"/>
          <w:szCs w:val="20"/>
        </w:rPr>
        <w:t>Подземные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источники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а) скважины, в том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числе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>: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защищенные воды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не менее </w:t>
      </w:r>
      <w:smartTag w:uri="urn:schemas-microsoft-com:office:smarttags" w:element="metricconverter">
        <w:smartTagPr>
          <w:attr w:name="ProductID" w:val="3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30 м</w:t>
        </w:r>
      </w:smartTag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по расчету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>по расчету в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зависимости от </w:t>
      </w:r>
      <w:proofErr w:type="spellStart"/>
      <w:r w:rsidR="00DC6B94" w:rsidRPr="00B77CAB">
        <w:rPr>
          <w:rFonts w:ascii="Courier New" w:hAnsi="Courier New" w:cs="Courier New"/>
          <w:sz w:val="20"/>
          <w:szCs w:val="20"/>
        </w:rPr>
        <w:t>Тм</w:t>
      </w:r>
      <w:proofErr w:type="spellEnd"/>
      <w:r w:rsidR="00DC6B94" w:rsidRPr="00B77CAB">
        <w:rPr>
          <w:rFonts w:ascii="Courier New" w:hAnsi="Courier New" w:cs="Courier New"/>
          <w:sz w:val="20"/>
          <w:szCs w:val="20"/>
        </w:rPr>
        <w:t xml:space="preserve"> зависимости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&lt;2&gt;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C6B94" w:rsidRPr="00B77CAB">
        <w:rPr>
          <w:rFonts w:ascii="Courier New" w:hAnsi="Courier New" w:cs="Courier New"/>
          <w:sz w:val="20"/>
          <w:szCs w:val="20"/>
        </w:rPr>
        <w:t>Тх</w:t>
      </w:r>
      <w:proofErr w:type="spellEnd"/>
      <w:r w:rsidR="00DC6B94" w:rsidRPr="00B77CAB">
        <w:rPr>
          <w:rFonts w:ascii="Courier New" w:hAnsi="Courier New" w:cs="Courier New"/>
          <w:sz w:val="20"/>
          <w:szCs w:val="20"/>
        </w:rPr>
        <w:t xml:space="preserve"> &lt;3&gt;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недостаточно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не менее </w:t>
      </w:r>
      <w:smartTag w:uri="urn:schemas-microsoft-com:office:smarttags" w:element="metricconverter">
        <w:smartTagPr>
          <w:attr w:name="ProductID" w:val="5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50 м</w:t>
        </w:r>
      </w:smartTag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>то же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то же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защищенные воды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б) водозаборы при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50 м</w:t>
        </w:r>
      </w:smartTag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>то же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то же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искусственном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пополнении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запасов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подземных вод,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в том числе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не менее </w:t>
      </w:r>
      <w:smartTag w:uri="urn:schemas-microsoft-com:office:smarttags" w:element="metricconverter">
        <w:smartTagPr>
          <w:attr w:name="ProductID" w:val="1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 м</w:t>
        </w:r>
      </w:smartTag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инфильтрационные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&lt;1&gt;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сооружения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(бассейны, каналы)</w:t>
      </w:r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7CAB">
        <w:rPr>
          <w:rFonts w:ascii="Courier New" w:hAnsi="Courier New" w:cs="Courier New"/>
          <w:sz w:val="20"/>
          <w:szCs w:val="20"/>
        </w:rPr>
        <w:t xml:space="preserve"> 2.</w:t>
      </w:r>
      <w:r w:rsidR="00475EF0">
        <w:rPr>
          <w:rFonts w:ascii="Courier New" w:hAnsi="Courier New" w:cs="Courier New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sz w:val="20"/>
          <w:szCs w:val="20"/>
        </w:rPr>
        <w:t>Поверхностные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источники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а) водотоки (реки, - вверх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вверх по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>- совпадают с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каналы)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течению не менее течению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>границами II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smartTag w:uri="urn:schemas-microsoft-com:office:smarttags" w:element="metricconverter">
        <w:smartTagPr>
          <w:attr w:name="ProductID" w:val="2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200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расчету;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DC6B94" w:rsidRPr="00B77CAB">
        <w:rPr>
          <w:rFonts w:ascii="Courier New" w:hAnsi="Courier New" w:cs="Courier New"/>
          <w:sz w:val="20"/>
          <w:szCs w:val="20"/>
        </w:rPr>
        <w:t>пояса;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- вниз по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- вниз по течению - совпадают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течению не менее не менее </w:t>
      </w:r>
      <w:smartTag w:uri="urn:schemas-microsoft-com:office:smarttags" w:element="metricconverter">
        <w:smartTagPr>
          <w:attr w:name="ProductID" w:val="25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250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границами II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smartTag w:uri="urn:schemas-microsoft-com:office:smarttags" w:element="metricconverter">
        <w:smartTagPr>
          <w:attr w:name="ProductID" w:val="1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пояса;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- боковые - не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боковые, не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по линии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менее </w:t>
      </w:r>
      <w:smartTag w:uri="urn:schemas-microsoft-com:office:smarttags" w:element="metricconverter">
        <w:smartTagPr>
          <w:attr w:name="ProductID" w:val="1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менее: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водоразделов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линии уреза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при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равнинном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пределах 3 - 5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воды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рельефе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500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км, включая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летне-осенней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при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пологом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притоки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межени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склоне - </w:t>
      </w:r>
      <w:smartTag w:uri="urn:schemas-microsoft-com:office:smarttags" w:element="metricconverter">
        <w:smartTagPr>
          <w:attr w:name="ProductID" w:val="75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750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при крутом склоне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10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1000 м</w:t>
        </w:r>
      </w:smartTag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б) водоемы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не менее </w:t>
      </w:r>
      <w:smartTag w:uri="urn:schemas-microsoft-com:office:smarttags" w:element="metricconverter">
        <w:smartTagPr>
          <w:attr w:name="ProductID" w:val="1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 м</w:t>
        </w:r>
      </w:smartTag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по акватории: 3 - совпадают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(водохранилища,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>во всех</w:t>
      </w:r>
      <w:r>
        <w:rPr>
          <w:rFonts w:ascii="Courier New" w:hAnsi="Courier New" w:cs="Courier New"/>
          <w:sz w:val="20"/>
          <w:szCs w:val="20"/>
        </w:rPr>
        <w:t xml:space="preserve">     </w:t>
      </w:r>
      <w:smartTag w:uri="urn:schemas-microsoft-com:office:smarttags" w:element="metricconverter">
        <w:smartTagPr>
          <w:attr w:name="ProductID" w:val="5 к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5 км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во все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границами II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озера)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направлениях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по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стороны от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>пояса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акватории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DC6B94" w:rsidRPr="00B77CAB">
        <w:rPr>
          <w:rFonts w:ascii="Courier New" w:hAnsi="Courier New" w:cs="Courier New"/>
          <w:sz w:val="20"/>
          <w:szCs w:val="20"/>
        </w:rPr>
        <w:t>водозабора;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водозабора и по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по</w:t>
      </w:r>
      <w:proofErr w:type="spellEnd"/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территории: 3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прилегающему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5 к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5 км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в обе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берегу от линии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стороны по берегу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уреза воды при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и 500 - </w:t>
      </w:r>
      <w:smartTag w:uri="urn:schemas-microsoft-com:office:smarttags" w:element="metricconverter">
        <w:smartTagPr>
          <w:attr w:name="ProductID" w:val="10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летне-осенней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уреза воды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межени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нормальном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подпорном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уровне</w:t>
      </w:r>
      <w:proofErr w:type="gramEnd"/>
    </w:p>
    <w:p w:rsidR="00DC6B94" w:rsidRPr="00B77CAB" w:rsidRDefault="00DC6B94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77CAB">
        <w:rPr>
          <w:rFonts w:ascii="Courier New" w:hAnsi="Courier New" w:cs="Courier New"/>
          <w:sz w:val="20"/>
          <w:szCs w:val="20"/>
        </w:rPr>
        <w:t xml:space="preserve"> 3.</w:t>
      </w:r>
      <w:r w:rsidR="00475EF0">
        <w:rPr>
          <w:rFonts w:ascii="Courier New" w:hAnsi="Courier New" w:cs="Courier New"/>
          <w:sz w:val="20"/>
          <w:szCs w:val="20"/>
        </w:rPr>
        <w:t xml:space="preserve"> </w:t>
      </w:r>
      <w:r w:rsidRPr="00B77CAB">
        <w:rPr>
          <w:rFonts w:ascii="Courier New" w:hAnsi="Courier New" w:cs="Courier New"/>
          <w:sz w:val="20"/>
          <w:szCs w:val="20"/>
        </w:rPr>
        <w:t>Водопроводные</w:t>
      </w:r>
      <w:r w:rsidR="00475EF0">
        <w:rPr>
          <w:rFonts w:ascii="Courier New" w:hAnsi="Courier New" w:cs="Courier New"/>
          <w:sz w:val="20"/>
          <w:szCs w:val="20"/>
        </w:rPr>
        <w:t xml:space="preserve">   </w:t>
      </w:r>
      <w:r w:rsidRPr="00B77CAB">
        <w:rPr>
          <w:rFonts w:ascii="Courier New" w:hAnsi="Courier New" w:cs="Courier New"/>
          <w:sz w:val="20"/>
          <w:szCs w:val="20"/>
        </w:rPr>
        <w:t>Границы санитарно-защитной полосы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сооружения и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стен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запасных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регулирующих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емкостей,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водоводы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 фильтров и контактных осветителей - не менее 30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м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&lt;4&gt;;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- 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&lt;5&gt;;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- от остальных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(отстойники,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C6B94" w:rsidRPr="00B77CAB">
        <w:rPr>
          <w:rFonts w:ascii="Courier New" w:hAnsi="Courier New" w:cs="Courier New"/>
          <w:sz w:val="20"/>
          <w:szCs w:val="20"/>
        </w:rPr>
        <w:t>реагентное</w:t>
      </w:r>
      <w:proofErr w:type="spellEnd"/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хозяйство, склад хлора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&lt;6&gt;,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насосные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станции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и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др.) - не менее </w:t>
      </w:r>
      <w:smartTag w:uri="urn:schemas-microsoft-com:office:smarttags" w:element="metricconverter">
        <w:smartTagPr>
          <w:attr w:name="ProductID" w:val="15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15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- от крайних линий водопровода: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-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 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 xml:space="preserve">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1000 мм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20 м</w:t>
        </w:r>
      </w:smartTag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диаметре</w:t>
      </w:r>
      <w:proofErr w:type="gramEnd"/>
      <w:r w:rsidR="00DC6B94" w:rsidRPr="00B77CAB">
        <w:rPr>
          <w:rFonts w:ascii="Courier New" w:hAnsi="Courier New" w:cs="Courier New"/>
          <w:sz w:val="20"/>
          <w:szCs w:val="20"/>
        </w:rPr>
        <w:t xml:space="preserve"> более </w:t>
      </w:r>
      <w:smartTag w:uri="urn:schemas-microsoft-com:office:smarttags" w:element="metricconverter">
        <w:smartTagPr>
          <w:attr w:name="ProductID" w:val="1000 мм"/>
        </w:smartTagPr>
        <w:r w:rsidR="00DC6B94" w:rsidRPr="00B77CAB">
          <w:rPr>
            <w:rFonts w:ascii="Courier New" w:hAnsi="Courier New" w:cs="Courier New"/>
            <w:sz w:val="20"/>
            <w:szCs w:val="20"/>
          </w:rPr>
          <w:t>1000 мм</w:t>
        </w:r>
      </w:smartTag>
      <w:r w:rsidR="00DC6B94" w:rsidRPr="00B77CAB">
        <w:rPr>
          <w:rFonts w:ascii="Courier New" w:hAnsi="Courier New" w:cs="Courier New"/>
          <w:sz w:val="20"/>
          <w:szCs w:val="20"/>
        </w:rPr>
        <w:t>;</w:t>
      </w:r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- при наличии грунтовых вод - не менее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50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C6B94" w:rsidRPr="00B77CAB">
        <w:rPr>
          <w:rFonts w:ascii="Courier New" w:hAnsi="Courier New" w:cs="Courier New"/>
          <w:sz w:val="20"/>
          <w:szCs w:val="20"/>
        </w:rPr>
        <w:t>м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DC6B94" w:rsidRPr="00B77CAB">
        <w:rPr>
          <w:rFonts w:ascii="Courier New" w:hAnsi="Courier New" w:cs="Courier New"/>
          <w:sz w:val="20"/>
          <w:szCs w:val="20"/>
        </w:rPr>
        <w:t>вне</w:t>
      </w:r>
      <w:proofErr w:type="gramEnd"/>
    </w:p>
    <w:p w:rsidR="00DC6B94" w:rsidRPr="00B77CAB" w:rsidRDefault="00475EF0" w:rsidP="00DC6B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C6B94" w:rsidRPr="00B77CAB">
        <w:rPr>
          <w:rFonts w:ascii="Courier New" w:hAnsi="Courier New" w:cs="Courier New"/>
          <w:sz w:val="20"/>
          <w:szCs w:val="20"/>
        </w:rPr>
        <w:t>зависимости от диаметра водоводов</w:t>
      </w:r>
    </w:p>
    <w:p w:rsidR="00DC6B94" w:rsidRPr="00B12483" w:rsidRDefault="00DC6B94" w:rsidP="00B12483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12483">
        <w:rPr>
          <w:rFonts w:ascii="Times New Roman" w:hAnsi="Times New Roman" w:cs="Times New Roman"/>
          <w:b/>
          <w:color w:val="000000"/>
        </w:rPr>
        <w:t>Примечания: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 xml:space="preserve">1. В границы I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B12483">
          <w:rPr>
            <w:rFonts w:ascii="Times New Roman" w:hAnsi="Times New Roman" w:cs="Times New Roman"/>
            <w:color w:val="000000"/>
          </w:rPr>
          <w:t>150 м</w:t>
        </w:r>
      </w:smartTag>
      <w:r w:rsidRPr="00B12483">
        <w:rPr>
          <w:rFonts w:ascii="Times New Roman" w:hAnsi="Times New Roman" w:cs="Times New Roman"/>
          <w:color w:val="000000"/>
        </w:rPr>
        <w:t>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 xml:space="preserve">2. При определении границ II пояса </w:t>
      </w:r>
      <w:proofErr w:type="spellStart"/>
      <w:r w:rsidRPr="00B12483">
        <w:rPr>
          <w:rFonts w:ascii="Times New Roman" w:hAnsi="Times New Roman" w:cs="Times New Roman"/>
          <w:color w:val="000000"/>
        </w:rPr>
        <w:t>Тм</w:t>
      </w:r>
      <w:proofErr w:type="spellEnd"/>
      <w:r w:rsidRPr="00B12483">
        <w:rPr>
          <w:rFonts w:ascii="Times New Roman" w:hAnsi="Times New Roman" w:cs="Times New Roman"/>
          <w:color w:val="000000"/>
        </w:rPr>
        <w:t xml:space="preserve"> (время продвижения микробного загрязнения с потоком подземных вод к водозабору) принимается по таблице: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</w:p>
    <w:tbl>
      <w:tblPr>
        <w:tblW w:w="8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1800"/>
      </w:tblGrid>
      <w:tr w:rsidR="00DC6B94" w:rsidRPr="00B12483" w:rsidTr="00DC6B94">
        <w:trPr>
          <w:cantSplit/>
          <w:trHeight w:val="2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r w:rsidRPr="00B12483">
              <w:rPr>
                <w:color w:val="000000"/>
                <w:sz w:val="22"/>
                <w:szCs w:val="22"/>
              </w:rPr>
              <w:t>Гидрологические условия</w:t>
            </w:r>
            <w:r w:rsidR="00475EF0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12483">
              <w:rPr>
                <w:color w:val="000000"/>
                <w:sz w:val="22"/>
                <w:szCs w:val="22"/>
              </w:rPr>
              <w:t>Тм</w:t>
            </w:r>
            <w:proofErr w:type="spellEnd"/>
            <w:r w:rsidRPr="00B12483">
              <w:rPr>
                <w:color w:val="000000"/>
                <w:sz w:val="22"/>
                <w:szCs w:val="22"/>
              </w:rPr>
              <w:t xml:space="preserve"> (в сутках)</w:t>
            </w:r>
          </w:p>
        </w:tc>
      </w:tr>
      <w:tr w:rsidR="00DC6B94" w:rsidRPr="00B12483" w:rsidTr="00DC6B94">
        <w:trPr>
          <w:cantSplit/>
          <w:trHeight w:val="48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r w:rsidRPr="00B12483">
              <w:rPr>
                <w:color w:val="000000"/>
                <w:sz w:val="22"/>
                <w:szCs w:val="22"/>
              </w:rPr>
              <w:t>1 Недостаточно защищенные подземные воды (грунтовые воды,</w:t>
            </w:r>
            <w:r w:rsidR="00475EF0">
              <w:rPr>
                <w:color w:val="000000"/>
                <w:sz w:val="22"/>
                <w:szCs w:val="22"/>
              </w:rPr>
              <w:t xml:space="preserve"> </w:t>
            </w:r>
            <w:r w:rsidRPr="00B12483">
              <w:rPr>
                <w:color w:val="000000"/>
                <w:sz w:val="22"/>
                <w:szCs w:val="22"/>
              </w:rPr>
              <w:br/>
              <w:t>а также напорные и безнапорные межпластовые воды, имеющие</w:t>
            </w:r>
            <w:r w:rsidR="00475EF0">
              <w:rPr>
                <w:color w:val="000000"/>
                <w:sz w:val="22"/>
                <w:szCs w:val="22"/>
              </w:rPr>
              <w:t xml:space="preserve"> </w:t>
            </w:r>
            <w:r w:rsidRPr="00B12483">
              <w:rPr>
                <w:color w:val="000000"/>
                <w:sz w:val="22"/>
                <w:szCs w:val="22"/>
              </w:rPr>
              <w:br/>
              <w:t xml:space="preserve">непосредственную гидравлическую связь с открытым водоемом)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r w:rsidRPr="00B12483">
              <w:rPr>
                <w:color w:val="000000"/>
                <w:sz w:val="22"/>
                <w:szCs w:val="22"/>
              </w:rPr>
              <w:t>400</w:t>
            </w:r>
            <w:r w:rsidR="00475EF0">
              <w:rPr>
                <w:color w:val="000000"/>
                <w:sz w:val="22"/>
                <w:szCs w:val="22"/>
              </w:rPr>
              <w:t xml:space="preserve">  </w:t>
            </w:r>
            <w:r w:rsidRPr="00B124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6B94" w:rsidRPr="00B12483" w:rsidTr="00DC6B94">
        <w:trPr>
          <w:cantSplit/>
          <w:trHeight w:val="48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r w:rsidRPr="00B12483">
              <w:rPr>
                <w:color w:val="000000"/>
                <w:sz w:val="22"/>
                <w:szCs w:val="22"/>
              </w:rPr>
              <w:t>2 Защищенные подземные воды (напорные и безнапорные</w:t>
            </w:r>
            <w:r w:rsidR="00475EF0">
              <w:rPr>
                <w:color w:val="000000"/>
                <w:sz w:val="22"/>
                <w:szCs w:val="22"/>
              </w:rPr>
              <w:t xml:space="preserve">    </w:t>
            </w:r>
            <w:r w:rsidRPr="00B12483">
              <w:rPr>
                <w:color w:val="000000"/>
                <w:sz w:val="22"/>
                <w:szCs w:val="22"/>
              </w:rPr>
              <w:br/>
              <w:t>межпластовые воды, не имеющие непосредственной</w:t>
            </w:r>
            <w:r w:rsidR="00475EF0">
              <w:rPr>
                <w:color w:val="000000"/>
                <w:sz w:val="22"/>
                <w:szCs w:val="22"/>
              </w:rPr>
              <w:t xml:space="preserve">      </w:t>
            </w:r>
            <w:r w:rsidRPr="00B12483">
              <w:rPr>
                <w:color w:val="000000"/>
                <w:sz w:val="22"/>
                <w:szCs w:val="22"/>
              </w:rPr>
              <w:t xml:space="preserve"> </w:t>
            </w:r>
            <w:r w:rsidRPr="00B12483">
              <w:rPr>
                <w:color w:val="000000"/>
                <w:sz w:val="22"/>
                <w:szCs w:val="22"/>
              </w:rPr>
              <w:br/>
              <w:t>гидравлической связи с открытым водоемом)</w:t>
            </w:r>
            <w:r w:rsidR="00475EF0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94" w:rsidRPr="00B12483" w:rsidRDefault="00DC6B94" w:rsidP="00B12483">
            <w:pPr>
              <w:pStyle w:val="western"/>
              <w:spacing w:after="0" w:afterAutospacing="0"/>
              <w:rPr>
                <w:color w:val="000000"/>
                <w:sz w:val="22"/>
                <w:szCs w:val="22"/>
              </w:rPr>
            </w:pPr>
            <w:r w:rsidRPr="00B12483">
              <w:rPr>
                <w:color w:val="000000"/>
                <w:sz w:val="22"/>
                <w:szCs w:val="22"/>
              </w:rPr>
              <w:t>200</w:t>
            </w:r>
            <w:r w:rsidR="00475EF0">
              <w:rPr>
                <w:color w:val="000000"/>
                <w:sz w:val="22"/>
                <w:szCs w:val="22"/>
              </w:rPr>
              <w:t xml:space="preserve">  </w:t>
            </w:r>
            <w:r w:rsidRPr="00B124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>3. Граница третьего пояса, предназначенного для защиты водоносного пласта от химических з</w:t>
      </w:r>
      <w:r w:rsidRPr="00B12483">
        <w:rPr>
          <w:rFonts w:ascii="Times New Roman" w:hAnsi="Times New Roman" w:cs="Times New Roman"/>
          <w:color w:val="000000"/>
        </w:rPr>
        <w:t>а</w:t>
      </w:r>
      <w:r w:rsidRPr="00B12483">
        <w:rPr>
          <w:rFonts w:ascii="Times New Roman" w:hAnsi="Times New Roman" w:cs="Times New Roman"/>
          <w:color w:val="000000"/>
        </w:rPr>
        <w:t xml:space="preserve">грязнений, определяется гидродинамическими расчетами. При этом время движения химического загрязнения к водозабору должно быть больше расчетного </w:t>
      </w:r>
      <w:proofErr w:type="spellStart"/>
      <w:r w:rsidRPr="00B12483">
        <w:rPr>
          <w:rFonts w:ascii="Times New Roman" w:hAnsi="Times New Roman" w:cs="Times New Roman"/>
          <w:color w:val="000000"/>
        </w:rPr>
        <w:t>Тх</w:t>
      </w:r>
      <w:proofErr w:type="spellEnd"/>
      <w:r w:rsidRPr="00B12483">
        <w:rPr>
          <w:rFonts w:ascii="Times New Roman" w:hAnsi="Times New Roman" w:cs="Times New Roman"/>
          <w:color w:val="000000"/>
        </w:rPr>
        <w:t>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B12483">
        <w:rPr>
          <w:rFonts w:ascii="Times New Roman" w:hAnsi="Times New Roman" w:cs="Times New Roman"/>
          <w:color w:val="000000"/>
        </w:rPr>
        <w:t>Тх</w:t>
      </w:r>
      <w:proofErr w:type="spellEnd"/>
      <w:r w:rsidRPr="00B12483">
        <w:rPr>
          <w:rFonts w:ascii="Times New Roman" w:hAnsi="Times New Roman" w:cs="Times New Roman"/>
          <w:color w:val="00000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 xml:space="preserve">4. При расположении водопроводных сооружений на территории объекта указанные расстояния допускается сокращать по согласованию с органами Федеральной службы </w:t>
      </w:r>
      <w:proofErr w:type="spellStart"/>
      <w:r w:rsidRPr="00B12483">
        <w:rPr>
          <w:rFonts w:ascii="Times New Roman" w:hAnsi="Times New Roman" w:cs="Times New Roman"/>
          <w:color w:val="000000"/>
        </w:rPr>
        <w:t>Роспотребнадзора</w:t>
      </w:r>
      <w:proofErr w:type="spellEnd"/>
      <w:r w:rsidRPr="00B12483">
        <w:rPr>
          <w:rFonts w:ascii="Times New Roman" w:hAnsi="Times New Roman" w:cs="Times New Roman"/>
          <w:color w:val="000000"/>
        </w:rPr>
        <w:t xml:space="preserve">, но не менее чем до </w:t>
      </w:r>
      <w:smartTag w:uri="urn:schemas-microsoft-com:office:smarttags" w:element="metricconverter">
        <w:smartTagPr>
          <w:attr w:name="ProductID" w:val="10 м"/>
        </w:smartTagPr>
        <w:r w:rsidRPr="00B12483">
          <w:rPr>
            <w:rFonts w:ascii="Times New Roman" w:hAnsi="Times New Roman" w:cs="Times New Roman"/>
            <w:color w:val="000000"/>
          </w:rPr>
          <w:t>10 м</w:t>
        </w:r>
      </w:smartTag>
      <w:r w:rsidRPr="00B12483">
        <w:rPr>
          <w:rFonts w:ascii="Times New Roman" w:hAnsi="Times New Roman" w:cs="Times New Roman"/>
          <w:color w:val="000000"/>
        </w:rPr>
        <w:t>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 xml:space="preserve">5. По согласованию с органами Федеральной службы </w:t>
      </w:r>
      <w:proofErr w:type="spellStart"/>
      <w:r w:rsidRPr="00B12483">
        <w:rPr>
          <w:rFonts w:ascii="Times New Roman" w:hAnsi="Times New Roman" w:cs="Times New Roman"/>
          <w:color w:val="000000"/>
        </w:rPr>
        <w:t>Роспотребнадзора</w:t>
      </w:r>
      <w:proofErr w:type="spellEnd"/>
      <w:r w:rsidRPr="00B12483">
        <w:rPr>
          <w:rFonts w:ascii="Times New Roman" w:hAnsi="Times New Roman" w:cs="Times New Roman"/>
          <w:color w:val="000000"/>
        </w:rPr>
        <w:t xml:space="preserve"> первый пояс зоны с</w:t>
      </w:r>
      <w:r w:rsidRPr="00B12483">
        <w:rPr>
          <w:rFonts w:ascii="Times New Roman" w:hAnsi="Times New Roman" w:cs="Times New Roman"/>
          <w:color w:val="000000"/>
        </w:rPr>
        <w:t>а</w:t>
      </w:r>
      <w:r w:rsidRPr="00B12483">
        <w:rPr>
          <w:rFonts w:ascii="Times New Roman" w:hAnsi="Times New Roman" w:cs="Times New Roman"/>
          <w:color w:val="000000"/>
        </w:rPr>
        <w:t>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>6. При наличии расходного склада хлора на территории расположения водопроводных соор</w:t>
      </w:r>
      <w:r w:rsidRPr="00B12483">
        <w:rPr>
          <w:rFonts w:ascii="Times New Roman" w:hAnsi="Times New Roman" w:cs="Times New Roman"/>
          <w:color w:val="000000"/>
        </w:rPr>
        <w:t>у</w:t>
      </w:r>
      <w:r w:rsidRPr="00B12483">
        <w:rPr>
          <w:rFonts w:ascii="Times New Roman" w:hAnsi="Times New Roman" w:cs="Times New Roman"/>
          <w:color w:val="000000"/>
        </w:rPr>
        <w:t>жений размеры санитарно-защитной зоны до жилых и общественных зданий устанавливаются с уч</w:t>
      </w:r>
      <w:r w:rsidRPr="00B12483">
        <w:rPr>
          <w:rFonts w:ascii="Times New Roman" w:hAnsi="Times New Roman" w:cs="Times New Roman"/>
          <w:color w:val="000000"/>
        </w:rPr>
        <w:t>е</w:t>
      </w:r>
      <w:r w:rsidRPr="00B12483">
        <w:rPr>
          <w:rFonts w:ascii="Times New Roman" w:hAnsi="Times New Roman" w:cs="Times New Roman"/>
          <w:color w:val="000000"/>
        </w:rPr>
        <w:t>том правил безопасности при производстве, хранении, транспортировании и применении хлора.</w:t>
      </w:r>
    </w:p>
    <w:p w:rsidR="00DC6B94" w:rsidRPr="00B12483" w:rsidRDefault="00DC6B94" w:rsidP="00B12483">
      <w:pPr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000000"/>
        </w:rPr>
        <w:t>7. Настоящее приложение содержит нормы, установленные СанПиН 2.1.4.1110-02 "Зоны сан</w:t>
      </w:r>
      <w:r w:rsidRPr="00B12483">
        <w:rPr>
          <w:rFonts w:ascii="Times New Roman" w:hAnsi="Times New Roman" w:cs="Times New Roman"/>
          <w:color w:val="000000"/>
        </w:rPr>
        <w:t>и</w:t>
      </w:r>
      <w:r w:rsidRPr="00B12483">
        <w:rPr>
          <w:rFonts w:ascii="Times New Roman" w:hAnsi="Times New Roman" w:cs="Times New Roman"/>
          <w:color w:val="000000"/>
        </w:rPr>
        <w:t>тарной охраны источников водоснабжения и водопроводов питьевого назначения".</w:t>
      </w:r>
    </w:p>
    <w:p w:rsidR="00DC6B94" w:rsidRPr="00250C81" w:rsidRDefault="00DC6B94" w:rsidP="00B12483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FF00FF"/>
        </w:rPr>
        <w:br w:type="page"/>
      </w:r>
      <w:r w:rsidR="008D400C" w:rsidRPr="008D400C">
        <w:rPr>
          <w:rFonts w:ascii="Times New Roman" w:hAnsi="Times New Roman" w:cs="Times New Roman"/>
        </w:rPr>
        <w:lastRenderedPageBreak/>
        <w:t>П</w:t>
      </w:r>
      <w:r w:rsidRPr="008D400C">
        <w:rPr>
          <w:rFonts w:ascii="Times New Roman" w:hAnsi="Times New Roman" w:cs="Times New Roman"/>
        </w:rPr>
        <w:t>риложение</w:t>
      </w:r>
      <w:r w:rsidR="00475EF0">
        <w:rPr>
          <w:rFonts w:ascii="Times New Roman" w:hAnsi="Times New Roman" w:cs="Times New Roman"/>
          <w:color w:val="000000"/>
        </w:rPr>
        <w:t xml:space="preserve"> </w:t>
      </w:r>
      <w:r w:rsidR="008D400C">
        <w:rPr>
          <w:rFonts w:ascii="Times New Roman" w:hAnsi="Times New Roman" w:cs="Times New Roman"/>
          <w:color w:val="000000"/>
        </w:rPr>
        <w:t>№</w:t>
      </w:r>
      <w:r w:rsidRPr="00250C81">
        <w:rPr>
          <w:rFonts w:ascii="Times New Roman" w:hAnsi="Times New Roman" w:cs="Times New Roman"/>
          <w:color w:val="000000"/>
        </w:rPr>
        <w:t>11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  <w:color w:val="000000"/>
        </w:rPr>
        <w:t>к мес</w:t>
      </w:r>
      <w:r w:rsidR="00250C81">
        <w:rPr>
          <w:rFonts w:ascii="Times New Roman" w:hAnsi="Times New Roman" w:cs="Times New Roman"/>
          <w:color w:val="000000"/>
        </w:rPr>
        <w:t>т</w:t>
      </w:r>
      <w:r w:rsidRPr="00B12483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B12483">
        <w:rPr>
          <w:rFonts w:ascii="Times New Roman" w:hAnsi="Times New Roman" w:cs="Times New Roman"/>
        </w:rPr>
        <w:t>градостроительного</w:t>
      </w:r>
      <w:proofErr w:type="gramEnd"/>
      <w:r w:rsidRPr="00B12483">
        <w:rPr>
          <w:rFonts w:ascii="Times New Roman" w:hAnsi="Times New Roman" w:cs="Times New Roman"/>
        </w:rPr>
        <w:t xml:space="preserve"> 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B12483" w:rsidRDefault="001D226A" w:rsidP="00B12483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 w:rsidRPr="00B12483">
        <w:rPr>
          <w:rFonts w:ascii="Times New Roman" w:hAnsi="Times New Roman" w:cs="Times New Roman"/>
        </w:rPr>
        <w:t xml:space="preserve"> муниципального района</w:t>
      </w:r>
    </w:p>
    <w:p w:rsidR="00DC6B94" w:rsidRPr="00B12483" w:rsidRDefault="00DC6B94" w:rsidP="00B12483">
      <w:pPr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</w:rPr>
        <w:t xml:space="preserve">КЛАССИФИКАЦИЯ И САНИТАРНО-ЗАЩИТНЫЕ ЗОНЫ ДЛЯ ОБЪЕКТОВ </w:t>
      </w:r>
    </w:p>
    <w:p w:rsidR="00DC6B94" w:rsidRPr="00B12483" w:rsidRDefault="00DC6B94" w:rsidP="00B12483">
      <w:pPr>
        <w:spacing w:after="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</w:rPr>
        <w:t>СЕЛЬСКОХОЗЯЙСТВЕННОГО НАЗНАЧЕНИЯ</w:t>
      </w:r>
    </w:p>
    <w:p w:rsidR="00DC6B94" w:rsidRPr="00B12483" w:rsidRDefault="00DC6B94" w:rsidP="00B12483">
      <w:pPr>
        <w:spacing w:after="0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  <w:lang w:val="en-US"/>
        </w:rPr>
        <w:t>I</w:t>
      </w:r>
      <w:r w:rsidRPr="00B12483">
        <w:rPr>
          <w:rFonts w:ascii="Times New Roman" w:hAnsi="Times New Roman" w:cs="Times New Roman"/>
          <w:bCs/>
        </w:rPr>
        <w:t>. Сельскохозяйственные производства и объекты</w:t>
      </w:r>
    </w:p>
    <w:p w:rsidR="00DC6B94" w:rsidRPr="00B12483" w:rsidRDefault="00DC6B94" w:rsidP="00B12483">
      <w:pPr>
        <w:spacing w:after="0"/>
        <w:jc w:val="both"/>
        <w:rPr>
          <w:rFonts w:ascii="Times New Roman" w:hAnsi="Times New Roman" w:cs="Times New Roman"/>
        </w:rPr>
      </w:pP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 - 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B12483">
          <w:rPr>
            <w:rFonts w:ascii="Times New Roman" w:hAnsi="Times New Roman" w:cs="Times New Roman"/>
            <w:b/>
            <w:bCs/>
          </w:rPr>
          <w:t>1000 м</w:t>
        </w:r>
      </w:smartTag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Свиноводческие комплексы.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Птицефабрики с содержанием более 400 тыс. кур-несушек и более</w:t>
      </w:r>
      <w:r w:rsidR="00475EF0">
        <w:rPr>
          <w:rFonts w:ascii="Times New Roman" w:hAnsi="Times New Roman" w:cs="Times New Roman"/>
        </w:rPr>
        <w:t xml:space="preserve">  </w:t>
      </w:r>
      <w:r w:rsidRPr="00B12483">
        <w:rPr>
          <w:rFonts w:ascii="Times New Roman" w:hAnsi="Times New Roman" w:cs="Times New Roman"/>
        </w:rPr>
        <w:t xml:space="preserve"> 3 млн. бройлеров в год.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Комплексы крупного рогатого скота.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4. Открытые хранилища навоза и помета.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II - санитарно-защитная зона </w:t>
      </w:r>
      <w:smartTag w:uri="urn:schemas-microsoft-com:office:smarttags" w:element="metricconverter">
        <w:smartTagPr>
          <w:attr w:name="ProductID" w:val="500 м"/>
        </w:smartTagPr>
        <w:r w:rsidRPr="00B12483">
          <w:rPr>
            <w:rFonts w:ascii="Times New Roman" w:hAnsi="Times New Roman" w:cs="Times New Roman"/>
            <w:b/>
            <w:bCs/>
          </w:rPr>
          <w:t>500 м</w:t>
        </w:r>
      </w:smartTag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Свинофермы от 4 до 12 тыс. голов.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Фермы крупного рогатого скота от 1200 до 2000 коров и до</w:t>
      </w:r>
      <w:r w:rsidR="00475EF0">
        <w:rPr>
          <w:rFonts w:ascii="Times New Roman" w:hAnsi="Times New Roman" w:cs="Times New Roman"/>
        </w:rPr>
        <w:t xml:space="preserve">     </w:t>
      </w:r>
      <w:r w:rsidRPr="00B12483">
        <w:rPr>
          <w:rFonts w:ascii="Times New Roman" w:hAnsi="Times New Roman" w:cs="Times New Roman"/>
        </w:rPr>
        <w:t xml:space="preserve"> 6000 скотомест для моло</w:t>
      </w:r>
      <w:r w:rsidRPr="00B12483">
        <w:rPr>
          <w:rFonts w:ascii="Times New Roman" w:hAnsi="Times New Roman" w:cs="Times New Roman"/>
        </w:rPr>
        <w:t>д</w:t>
      </w:r>
      <w:r w:rsidRPr="00B12483">
        <w:rPr>
          <w:rFonts w:ascii="Times New Roman" w:hAnsi="Times New Roman" w:cs="Times New Roman"/>
        </w:rPr>
        <w:t>няка.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Фермы звероводческие (норки, лисы и др.).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4. Фермы птицеводческие от 100 тыс. до 400 тыс. кур-несушек и от 1 до 3 млн. бройлеров в год.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5. Открытые хранилища биологически обработанной жидкой фракции навоза.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6. Закрытые хранилища навоза и помета.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7. Склады для хранения ядохимикатов свыше 500 т.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8. Производства по обработке и протравлению семян.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9. Склады сжиженного аммиака.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III - 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B12483">
          <w:rPr>
            <w:rFonts w:ascii="Times New Roman" w:hAnsi="Times New Roman" w:cs="Times New Roman"/>
            <w:b/>
            <w:bCs/>
          </w:rPr>
          <w:t>300 м</w:t>
        </w:r>
      </w:smartTag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Свинофермы до 4 тыс. голов.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Фермы крупного рогатого скота менее 1200 голов (всех специализаций), фермы коневодч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ские.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Фермы овцеводческие на 5 – 30 тыс. голов.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4. Фермы птицеводческие до 100 тыс. кур-несушек и до</w:t>
      </w:r>
      <w:r w:rsidR="00475EF0">
        <w:rPr>
          <w:rFonts w:ascii="Times New Roman" w:hAnsi="Times New Roman" w:cs="Times New Roman"/>
        </w:rPr>
        <w:t xml:space="preserve">        </w:t>
      </w:r>
      <w:r w:rsidRPr="00B12483">
        <w:rPr>
          <w:rFonts w:ascii="Times New Roman" w:hAnsi="Times New Roman" w:cs="Times New Roman"/>
        </w:rPr>
        <w:t xml:space="preserve"> 1млн</w:t>
      </w:r>
      <w:proofErr w:type="gramStart"/>
      <w:r w:rsidRPr="00B12483">
        <w:rPr>
          <w:rStyle w:val="grame"/>
          <w:rFonts w:ascii="Times New Roman" w:hAnsi="Times New Roman" w:cs="Times New Roman"/>
        </w:rPr>
        <w:t>.б</w:t>
      </w:r>
      <w:proofErr w:type="gramEnd"/>
      <w:r w:rsidRPr="00B12483">
        <w:rPr>
          <w:rFonts w:ascii="Times New Roman" w:hAnsi="Times New Roman" w:cs="Times New Roman"/>
        </w:rPr>
        <w:t>ройлеров.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5. Площадки для буртования помета и навоза.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6. Склады для хранения ядохимикатов и минеральных удобрений более 50 т.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7. Обработка сельскохозяйственных угодий пестицидами с применением тракторов (от границ поля до населенного пункта).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8. Звероводческие фермы.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9. Гаражи и парки по ремонту, технологическому обслуживанию и хранению грузовых авт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мобилей и сельскохозяйственной техники.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IV -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B12483">
          <w:rPr>
            <w:rFonts w:ascii="Times New Roman" w:hAnsi="Times New Roman" w:cs="Times New Roman"/>
            <w:b/>
            <w:bCs/>
          </w:rPr>
          <w:t>100 м</w:t>
        </w:r>
      </w:smartTag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Тепличные и парниковые хозяйства.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4"/>
        </w:rPr>
      </w:pPr>
      <w:r w:rsidRPr="00B12483">
        <w:rPr>
          <w:rFonts w:ascii="Times New Roman" w:hAnsi="Times New Roman" w:cs="Times New Roman"/>
          <w:spacing w:val="-4"/>
        </w:rPr>
        <w:t>2. Склады для хранения минеральных удобрений, ядохимикатов до 50 т.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Склады сухих минеральных удобрений и химических средств защиты растений (зона уст</w:t>
      </w:r>
      <w:r w:rsidRPr="00B12483">
        <w:rPr>
          <w:rFonts w:ascii="Times New Roman" w:hAnsi="Times New Roman" w:cs="Times New Roman"/>
        </w:rPr>
        <w:t>а</w:t>
      </w:r>
      <w:r w:rsidRPr="00B12483">
        <w:rPr>
          <w:rFonts w:ascii="Times New Roman" w:hAnsi="Times New Roman" w:cs="Times New Roman"/>
        </w:rPr>
        <w:t xml:space="preserve">навливается и </w:t>
      </w:r>
      <w:r w:rsidRPr="00B12483">
        <w:rPr>
          <w:rStyle w:val="spelle"/>
          <w:rFonts w:ascii="Times New Roman" w:hAnsi="Times New Roman" w:cs="Times New Roman"/>
        </w:rPr>
        <w:t>до</w:t>
      </w:r>
      <w:r w:rsidRPr="00B12483">
        <w:rPr>
          <w:rFonts w:ascii="Times New Roman" w:hAnsi="Times New Roman" w:cs="Times New Roman"/>
        </w:rPr>
        <w:t xml:space="preserve"> предприятий по переработке и хранению пищевой продукции).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4. Мелиоративные объекты с использованием животноводческих стоков.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5. Цехи по приготовлению кормов, включая использование пищевых отходов.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6. Хозяйства с содержанием животных (свинарники, коровники, питомники, конюшни, звер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фермы) до 100 голов.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7. Склады горюче-смазочных материалов.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V -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B12483">
          <w:rPr>
            <w:rFonts w:ascii="Times New Roman" w:hAnsi="Times New Roman" w:cs="Times New Roman"/>
            <w:b/>
            <w:bCs/>
          </w:rPr>
          <w:t>50 м</w:t>
        </w:r>
      </w:smartTag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Хранилища фруктов, овощей, картофеля, зерна.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Материальные склады.</w:t>
      </w:r>
    </w:p>
    <w:p w:rsidR="00DC6B94" w:rsidRPr="00B12483" w:rsidRDefault="00DC6B94" w:rsidP="0097642A">
      <w:pPr>
        <w:widowControl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lastRenderedPageBreak/>
        <w:t>3. Хозяйства с содержанием животных (свинарники, коровники, питомники, конюшни, звер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фермы) до 50 голов.</w:t>
      </w:r>
    </w:p>
    <w:p w:rsidR="00DC6B94" w:rsidRPr="00B12483" w:rsidRDefault="00DC6B94" w:rsidP="0097642A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</w:p>
    <w:p w:rsidR="00DC6B94" w:rsidRPr="00B12483" w:rsidRDefault="00DC6B94" w:rsidP="0097642A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  <w:lang w:val="en-US"/>
        </w:rPr>
        <w:t>II</w:t>
      </w:r>
      <w:r w:rsidRPr="00B12483">
        <w:rPr>
          <w:rFonts w:ascii="Times New Roman" w:hAnsi="Times New Roman" w:cs="Times New Roman"/>
          <w:bCs/>
        </w:rPr>
        <w:t>. Производственные предприятия по переработке сельскохозяйственных продуктов живо</w:t>
      </w:r>
      <w:r w:rsidRPr="00B12483">
        <w:rPr>
          <w:rFonts w:ascii="Times New Roman" w:hAnsi="Times New Roman" w:cs="Times New Roman"/>
          <w:bCs/>
        </w:rPr>
        <w:t>т</w:t>
      </w:r>
      <w:r w:rsidRPr="00B12483">
        <w:rPr>
          <w:rFonts w:ascii="Times New Roman" w:hAnsi="Times New Roman" w:cs="Times New Roman"/>
          <w:bCs/>
        </w:rPr>
        <w:t>новодческих комплексов</w:t>
      </w:r>
    </w:p>
    <w:p w:rsidR="00DC6B94" w:rsidRPr="00B12483" w:rsidRDefault="00DC6B94" w:rsidP="00B12483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2530"/>
      </w:tblGrid>
      <w:tr w:rsidR="00DC6B94" w:rsidRPr="00B12483" w:rsidTr="00DC6B94">
        <w:trPr>
          <w:trHeight w:val="340"/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2483" w:rsidRDefault="00DC6B94" w:rsidP="00B124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8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94" w:rsidRPr="00B12483" w:rsidRDefault="00DC6B94" w:rsidP="00B124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483">
              <w:rPr>
                <w:rFonts w:ascii="Times New Roman" w:hAnsi="Times New Roman" w:cs="Times New Roman"/>
                <w:b/>
                <w:bCs/>
              </w:rPr>
              <w:t xml:space="preserve">Санитарно-защитная зона, </w:t>
            </w:r>
            <w:proofErr w:type="gramStart"/>
            <w:r w:rsidRPr="00B12483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Мясокомбинаты и мясохладобойни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1000</w:t>
            </w:r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Бойни мелких животных и птиц, а также скотобойные объекты мощн</w:t>
            </w:r>
            <w:r w:rsidRPr="00B12483">
              <w:rPr>
                <w:rFonts w:ascii="Times New Roman" w:hAnsi="Times New Roman" w:cs="Times New Roman"/>
              </w:rPr>
              <w:t>о</w:t>
            </w:r>
            <w:r w:rsidRPr="00B12483">
              <w:rPr>
                <w:rFonts w:ascii="Times New Roman" w:hAnsi="Times New Roman" w:cs="Times New Roman"/>
              </w:rPr>
              <w:t>стью 50 – 500 т/сутки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300</w:t>
            </w:r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Мясоперерабатывающие производства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300</w:t>
            </w:r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Молочные, маслобойные, сыродельные производства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100</w:t>
            </w:r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Производства по переработке фруктов и овощей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50</w:t>
            </w:r>
          </w:p>
        </w:tc>
      </w:tr>
      <w:tr w:rsidR="00DC6B94" w:rsidRPr="00B12483" w:rsidTr="00DC6B94">
        <w:trPr>
          <w:jc w:val="center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Малые предприятия и цеха малой мощности по переработке:</w:t>
            </w:r>
          </w:p>
          <w:p w:rsidR="00DC6B94" w:rsidRPr="00B12483" w:rsidRDefault="00DC6B94" w:rsidP="00B12483">
            <w:pPr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мяса – до 5 т/сутки;</w:t>
            </w:r>
          </w:p>
          <w:p w:rsidR="00DC6B94" w:rsidRPr="00B12483" w:rsidRDefault="00DC6B94" w:rsidP="00B12483">
            <w:pPr>
              <w:spacing w:after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молока – до 10 т/сутки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94" w:rsidRPr="00B12483" w:rsidRDefault="00DC6B94" w:rsidP="00B1248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2483">
              <w:rPr>
                <w:rFonts w:ascii="Times New Roman" w:hAnsi="Times New Roman" w:cs="Times New Roman"/>
              </w:rPr>
              <w:t>50</w:t>
            </w:r>
          </w:p>
        </w:tc>
      </w:tr>
    </w:tbl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  <w:color w:val="FF00FF"/>
        </w:rPr>
        <w:br w:type="page"/>
      </w:r>
      <w:r w:rsidR="008D400C">
        <w:rPr>
          <w:rFonts w:ascii="Times New Roman" w:hAnsi="Times New Roman" w:cs="Times New Roman"/>
          <w:color w:val="000000"/>
        </w:rPr>
        <w:lastRenderedPageBreak/>
        <w:t>П</w:t>
      </w:r>
      <w:r w:rsidRPr="00B12483">
        <w:rPr>
          <w:rFonts w:ascii="Times New Roman" w:hAnsi="Times New Roman" w:cs="Times New Roman"/>
          <w:color w:val="000000"/>
        </w:rPr>
        <w:t>риложение</w:t>
      </w:r>
      <w:r w:rsidR="00475EF0">
        <w:rPr>
          <w:rFonts w:ascii="Times New Roman" w:hAnsi="Times New Roman" w:cs="Times New Roman"/>
          <w:color w:val="000000"/>
        </w:rPr>
        <w:t xml:space="preserve"> </w:t>
      </w:r>
      <w:r w:rsidR="008D400C">
        <w:rPr>
          <w:rFonts w:ascii="Times New Roman" w:hAnsi="Times New Roman" w:cs="Times New Roman"/>
          <w:color w:val="000000"/>
        </w:rPr>
        <w:t xml:space="preserve">№ </w:t>
      </w:r>
      <w:r w:rsidRPr="00B12483">
        <w:rPr>
          <w:rFonts w:ascii="Times New Roman" w:hAnsi="Times New Roman" w:cs="Times New Roman"/>
          <w:color w:val="000000"/>
        </w:rPr>
        <w:t>12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B12483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B12483">
        <w:rPr>
          <w:rFonts w:ascii="Times New Roman" w:hAnsi="Times New Roman" w:cs="Times New Roman"/>
        </w:rPr>
        <w:t>градостроительного</w:t>
      </w:r>
      <w:proofErr w:type="gramEnd"/>
      <w:r w:rsidRPr="00B12483">
        <w:rPr>
          <w:rFonts w:ascii="Times New Roman" w:hAnsi="Times New Roman" w:cs="Times New Roman"/>
        </w:rPr>
        <w:t xml:space="preserve"> </w:t>
      </w:r>
    </w:p>
    <w:p w:rsidR="00D056C6" w:rsidRPr="00B12483" w:rsidRDefault="00BC6D91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проектировании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="00475EF0">
        <w:rPr>
          <w:rFonts w:ascii="Times New Roman" w:hAnsi="Times New Roman" w:cs="Times New Roman"/>
        </w:rPr>
        <w:t xml:space="preserve">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B12483" w:rsidRDefault="001D226A" w:rsidP="00B12483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 w:rsidRPr="00B12483">
        <w:rPr>
          <w:rFonts w:ascii="Times New Roman" w:hAnsi="Times New Roman" w:cs="Times New Roman"/>
        </w:rPr>
        <w:t>муниципального района</w:t>
      </w:r>
    </w:p>
    <w:p w:rsidR="00DC6B94" w:rsidRPr="00B12483" w:rsidRDefault="00DC6B94" w:rsidP="00B1248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</w:rPr>
        <w:t>КЛАССИФИКАЦИЯ И САНИТАРНО-ЗАЩИТНЫЕ ЗОНЫ ДЛЯ ПРЕДПРИЯТИЙ,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</w:rPr>
        <w:t>ПРОИЗВОДСТВ И ОБЪЕКТОВ, РАСПОЛОЖЕННЫХ НА ТЕРРИТОРИЯХ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B12483">
        <w:rPr>
          <w:rFonts w:ascii="Times New Roman" w:hAnsi="Times New Roman" w:cs="Times New Roman"/>
          <w:bCs/>
        </w:rPr>
        <w:t>СПЕЦИАЛЬНОГО НАЗНАЧЕНИЯ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 - 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B12483">
          <w:rPr>
            <w:rFonts w:ascii="Times New Roman" w:hAnsi="Times New Roman" w:cs="Times New Roman"/>
            <w:b/>
            <w:bCs/>
          </w:rPr>
          <w:t>1000 м</w:t>
        </w:r>
      </w:smartTag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Усовершенствованные свалки твердых бытовых отходов.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Поля ассенизации и поля запахивания.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Скотомогильники с захоронением в ямах.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4. Утильзаводы для ликвидации трупов животных и </w:t>
      </w:r>
      <w:proofErr w:type="spellStart"/>
      <w:r w:rsidRPr="00B12483">
        <w:rPr>
          <w:rStyle w:val="spelle"/>
          <w:rFonts w:ascii="Times New Roman" w:hAnsi="Times New Roman" w:cs="Times New Roman"/>
        </w:rPr>
        <w:t>конфискатов</w:t>
      </w:r>
      <w:proofErr w:type="spellEnd"/>
      <w:r w:rsidRPr="00B12483">
        <w:rPr>
          <w:rStyle w:val="spelle"/>
          <w:rFonts w:ascii="Times New Roman" w:hAnsi="Times New Roman" w:cs="Times New Roman"/>
        </w:rPr>
        <w:t>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5. Усовершенствованные свалки для </w:t>
      </w:r>
      <w:r w:rsidRPr="00B12483">
        <w:rPr>
          <w:rStyle w:val="spelle"/>
          <w:rFonts w:ascii="Times New Roman" w:hAnsi="Times New Roman" w:cs="Times New Roman"/>
        </w:rPr>
        <w:t>неутилизированных</w:t>
      </w:r>
      <w:r w:rsidRPr="00B12483">
        <w:rPr>
          <w:rFonts w:ascii="Times New Roman" w:hAnsi="Times New Roman" w:cs="Times New Roman"/>
        </w:rPr>
        <w:t xml:space="preserve"> твердых промышленных отходов.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6. Крематории, при количестве печей более одной.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7. Мусоросжигательные и мусороперерабатывающие заводы мощностью свыше 40 тыс. т/год.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II - санитарно-защитная зона </w:t>
      </w:r>
      <w:smartTag w:uri="urn:schemas-microsoft-com:office:smarttags" w:element="metricconverter">
        <w:smartTagPr>
          <w:attr w:name="ProductID" w:val="500 м"/>
        </w:smartTagPr>
        <w:r w:rsidRPr="00B12483">
          <w:rPr>
            <w:rFonts w:ascii="Times New Roman" w:hAnsi="Times New Roman" w:cs="Times New Roman"/>
            <w:b/>
            <w:bCs/>
          </w:rPr>
          <w:t>500 м</w:t>
        </w:r>
      </w:smartTag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Мусоросжигательные и мусороперерабатывающие заводы мощностью до 40 тыс. т/год.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Участки компостирования твердых бытовых отходов.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3. Скотомогильники с биологическими камерами.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4. Сливные станции.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5. Кладбища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а"/>
        </w:smartTagPr>
        <w:r w:rsidRPr="00B12483">
          <w:rPr>
            <w:rFonts w:ascii="Times New Roman" w:hAnsi="Times New Roman" w:cs="Times New Roman"/>
          </w:rPr>
          <w:t>40 га</w:t>
        </w:r>
      </w:smartTag>
      <w:r w:rsidRPr="00B12483">
        <w:rPr>
          <w:rFonts w:ascii="Times New Roman" w:hAnsi="Times New Roman" w:cs="Times New Roman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B12483">
          <w:rPr>
            <w:rFonts w:ascii="Times New Roman" w:hAnsi="Times New Roman" w:cs="Times New Roman"/>
          </w:rPr>
          <w:t>40 га</w:t>
        </w:r>
      </w:smartTag>
      <w:r w:rsidRPr="00B12483">
        <w:rPr>
          <w:rFonts w:ascii="Times New Roman" w:hAnsi="Times New Roman" w:cs="Times New Roman"/>
        </w:rPr>
        <w:t xml:space="preserve"> не допускается).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6. Крематории без подготовительных и обрядовых процессов с одной однокамерной печью.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III - 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B12483">
          <w:rPr>
            <w:rFonts w:ascii="Times New Roman" w:hAnsi="Times New Roman" w:cs="Times New Roman"/>
            <w:b/>
            <w:bCs/>
          </w:rPr>
          <w:t>300 м</w:t>
        </w:r>
      </w:smartTag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1. Кладбища смешанного и традиционного захоронения площадью от 10 до </w:t>
      </w:r>
      <w:smartTag w:uri="urn:schemas-microsoft-com:office:smarttags" w:element="metricconverter">
        <w:smartTagPr>
          <w:attr w:name="ProductID" w:val="20 га"/>
        </w:smartTagPr>
        <w:r w:rsidRPr="00B12483">
          <w:rPr>
            <w:rFonts w:ascii="Times New Roman" w:hAnsi="Times New Roman" w:cs="Times New Roman"/>
          </w:rPr>
          <w:t>20 га</w:t>
        </w:r>
      </w:smartTag>
      <w:r w:rsidRPr="00B12483">
        <w:rPr>
          <w:rFonts w:ascii="Times New Roman" w:hAnsi="Times New Roman" w:cs="Times New Roman"/>
        </w:rPr>
        <w:t>.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IV -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B12483">
          <w:rPr>
            <w:rFonts w:ascii="Times New Roman" w:hAnsi="Times New Roman" w:cs="Times New Roman"/>
            <w:b/>
            <w:bCs/>
          </w:rPr>
          <w:t>100 м</w:t>
        </w:r>
      </w:smartTag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1. Мусороперегрузочные станции.</w:t>
      </w:r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2. Кладбища смешанного и традиционного захоронения площадью</w:t>
      </w:r>
      <w:r w:rsidR="00475EF0">
        <w:rPr>
          <w:rFonts w:ascii="Times New Roman" w:hAnsi="Times New Roman" w:cs="Times New Roman"/>
        </w:rPr>
        <w:t xml:space="preserve">  </w:t>
      </w:r>
      <w:r w:rsidRPr="00B1248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B12483">
          <w:rPr>
            <w:rFonts w:ascii="Times New Roman" w:hAnsi="Times New Roman" w:cs="Times New Roman"/>
          </w:rPr>
          <w:t>10 га</w:t>
        </w:r>
      </w:smartTag>
      <w:r w:rsidRPr="00B12483">
        <w:rPr>
          <w:rFonts w:ascii="Times New Roman" w:hAnsi="Times New Roman" w:cs="Times New Roman"/>
        </w:rPr>
        <w:t xml:space="preserve"> и менее. </w:t>
      </w: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widowControl w:val="0"/>
        <w:tabs>
          <w:tab w:val="left" w:pos="70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B12483">
        <w:rPr>
          <w:rFonts w:ascii="Times New Roman" w:hAnsi="Times New Roman" w:cs="Times New Roman"/>
          <w:b/>
          <w:bCs/>
        </w:rPr>
        <w:t xml:space="preserve">Класс V -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B12483">
          <w:rPr>
            <w:rFonts w:ascii="Times New Roman" w:hAnsi="Times New Roman" w:cs="Times New Roman"/>
            <w:b/>
            <w:bCs/>
          </w:rPr>
          <w:t>50 м</w:t>
        </w:r>
      </w:smartTag>
    </w:p>
    <w:p w:rsidR="00DC6B94" w:rsidRPr="00B12483" w:rsidRDefault="00DC6B94" w:rsidP="0097642A">
      <w:pPr>
        <w:widowControl w:val="0"/>
        <w:tabs>
          <w:tab w:val="left" w:pos="708"/>
        </w:tabs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1. Закрытые кладбища и мемориальные комплексы, кладбища с погребением после кремации, колумбарии, сельские кладбища. </w:t>
      </w:r>
    </w:p>
    <w:p w:rsidR="00DC6B94" w:rsidRPr="00B12483" w:rsidRDefault="00DC6B94" w:rsidP="00B12483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</w:rPr>
        <w:br w:type="page"/>
      </w:r>
      <w:r w:rsidR="000531AD">
        <w:rPr>
          <w:rFonts w:ascii="Times New Roman" w:hAnsi="Times New Roman" w:cs="Times New Roman"/>
          <w:color w:val="000000"/>
        </w:rPr>
        <w:lastRenderedPageBreak/>
        <w:t>П</w:t>
      </w:r>
      <w:r w:rsidR="000531AD" w:rsidRPr="00B12483">
        <w:rPr>
          <w:rFonts w:ascii="Times New Roman" w:hAnsi="Times New Roman" w:cs="Times New Roman"/>
          <w:color w:val="000000"/>
        </w:rPr>
        <w:t xml:space="preserve">риложение </w:t>
      </w:r>
      <w:r w:rsidR="000531AD">
        <w:rPr>
          <w:rFonts w:ascii="Times New Roman" w:hAnsi="Times New Roman" w:cs="Times New Roman"/>
          <w:color w:val="000000"/>
        </w:rPr>
        <w:t xml:space="preserve">№ </w:t>
      </w:r>
      <w:r w:rsidRPr="00B12483">
        <w:rPr>
          <w:rFonts w:ascii="Times New Roman" w:hAnsi="Times New Roman" w:cs="Times New Roman"/>
          <w:color w:val="000000"/>
        </w:rPr>
        <w:t>13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B12483">
        <w:rPr>
          <w:rFonts w:ascii="Times New Roman" w:hAnsi="Times New Roman" w:cs="Times New Roman"/>
          <w:color w:val="000000"/>
        </w:rPr>
        <w:t xml:space="preserve">ным нормативам </w:t>
      </w:r>
      <w:proofErr w:type="gramStart"/>
      <w:r w:rsidRPr="00B12483">
        <w:rPr>
          <w:rFonts w:ascii="Times New Roman" w:hAnsi="Times New Roman" w:cs="Times New Roman"/>
        </w:rPr>
        <w:t>градостроительного</w:t>
      </w:r>
      <w:proofErr w:type="gramEnd"/>
      <w:r w:rsidRPr="00B12483">
        <w:rPr>
          <w:rFonts w:ascii="Times New Roman" w:hAnsi="Times New Roman" w:cs="Times New Roman"/>
        </w:rPr>
        <w:t xml:space="preserve"> 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B12483" w:rsidRDefault="001D226A" w:rsidP="00B12483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 w:rsidRPr="00B12483">
        <w:rPr>
          <w:rFonts w:ascii="Times New Roman" w:hAnsi="Times New Roman" w:cs="Times New Roman"/>
        </w:rPr>
        <w:t>муниципального района</w:t>
      </w:r>
    </w:p>
    <w:p w:rsidR="00DC6B94" w:rsidRPr="00B12483" w:rsidRDefault="00DC6B94" w:rsidP="00B12483">
      <w:pPr>
        <w:spacing w:after="0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НОРМЫ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РАСЧЕТА </w:t>
      </w:r>
      <w:proofErr w:type="gramStart"/>
      <w:r w:rsidRPr="00B12483">
        <w:rPr>
          <w:rFonts w:ascii="Times New Roman" w:hAnsi="Times New Roman" w:cs="Times New Roman"/>
        </w:rPr>
        <w:t>ОЗДОРОВИТЕЛЬНЫХ</w:t>
      </w:r>
      <w:proofErr w:type="gramEnd"/>
    </w:p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УЧРЕЖДЕНИЙ И КОМПЛЕКСОВ УЧРЕЖДЕНИЙ ОТДЫХА </w:t>
      </w:r>
    </w:p>
    <w:p w:rsidR="00DC6B94" w:rsidRDefault="00DC6B94" w:rsidP="00B12483">
      <w:pPr>
        <w:autoSpaceDE w:val="0"/>
        <w:autoSpaceDN w:val="0"/>
        <w:adjustRightInd w:val="0"/>
        <w:spacing w:after="0"/>
        <w:jc w:val="right"/>
      </w:pPr>
    </w:p>
    <w:p w:rsidR="00DC6B94" w:rsidRDefault="00DC6B94" w:rsidP="00DC6B94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┌───────────────────────────────────────┬──────────────┬──────────────────┐</w:t>
      </w:r>
    </w:p>
    <w:p w:rsidR="00DC6B94" w:rsidRDefault="00DC6B94" w:rsidP="00DC6B94">
      <w:pPr>
        <w:pStyle w:val="ConsPlusNonformat"/>
        <w:widowControl/>
        <w:jc w:val="both"/>
      </w:pPr>
      <w:r>
        <w:t>│</w:t>
      </w:r>
      <w:r w:rsidR="00475EF0">
        <w:t xml:space="preserve"> </w:t>
      </w:r>
      <w:r>
        <w:t xml:space="preserve"> Наименование комплекса учреждений</w:t>
      </w:r>
      <w:r w:rsidR="00475EF0">
        <w:t xml:space="preserve"> </w:t>
      </w:r>
      <w:r>
        <w:t xml:space="preserve"> │ Вместимость, │Размер земельного │</w:t>
      </w:r>
    </w:p>
    <w:p w:rsidR="00DC6B94" w:rsidRDefault="00DC6B94" w:rsidP="00DC6B94">
      <w:pPr>
        <w:pStyle w:val="ConsPlusNonformat"/>
        <w:widowControl/>
        <w:jc w:val="both"/>
      </w:pPr>
      <w:r>
        <w:t>│</w:t>
      </w:r>
      <w:r w:rsidR="00475EF0">
        <w:t xml:space="preserve">                   </w:t>
      </w:r>
      <w:r>
        <w:t xml:space="preserve"> │</w:t>
      </w:r>
      <w:r w:rsidR="00475EF0">
        <w:t xml:space="preserve">  </w:t>
      </w:r>
      <w:r>
        <w:t xml:space="preserve"> мест</w:t>
      </w:r>
      <w:r w:rsidR="00475EF0">
        <w:t xml:space="preserve">  </w:t>
      </w:r>
      <w:r>
        <w:t xml:space="preserve"> │участка, м</w:t>
      </w:r>
      <w:proofErr w:type="gramStart"/>
      <w:r>
        <w:t>2</w:t>
      </w:r>
      <w:proofErr w:type="gramEnd"/>
      <w:r>
        <w:t>/место │</w:t>
      </w:r>
    </w:p>
    <w:p w:rsidR="00DC6B94" w:rsidRDefault="00DC6B94" w:rsidP="00DC6B9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├───────────────────────────────────────┴──────────────┴──────────────────┤</w:t>
      </w:r>
    </w:p>
    <w:p w:rsidR="00DC6B94" w:rsidRDefault="00DC6B94" w:rsidP="00DC6B9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├───────────────────────────────────────┴──────────────┴──────────────────┤</w:t>
      </w:r>
    </w:p>
    <w:p w:rsidR="00DC6B94" w:rsidRDefault="00DC6B94" w:rsidP="00DC6B94">
      <w:pPr>
        <w:pStyle w:val="ConsPlusNonformat"/>
        <w:widowControl/>
        <w:jc w:val="both"/>
      </w:pPr>
      <w:r>
        <w:t>│</w:t>
      </w:r>
      <w:r w:rsidR="00475EF0">
        <w:t xml:space="preserve">               </w:t>
      </w:r>
      <w:r>
        <w:t>Детский отдых</w:t>
      </w:r>
      <w:r w:rsidR="00475EF0">
        <w:t xml:space="preserve">               </w:t>
      </w:r>
      <w:r>
        <w:t>│</w:t>
      </w:r>
    </w:p>
    <w:p w:rsidR="00DC6B94" w:rsidRDefault="00DC6B94" w:rsidP="00DC6B94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├───────────────────────────────────────┬──────────────┬──────────────────┤</w:t>
      </w:r>
    </w:p>
    <w:p w:rsidR="00DC6B94" w:rsidRDefault="00DC6B94" w:rsidP="00DC6B94">
      <w:pPr>
        <w:pStyle w:val="ConsPlusNonformat"/>
        <w:widowControl/>
        <w:jc w:val="both"/>
      </w:pPr>
      <w:r>
        <w:t>│Детские лагеря и оздоровительные</w:t>
      </w:r>
      <w:r w:rsidR="00475EF0">
        <w:t xml:space="preserve">   </w:t>
      </w:r>
      <w:r>
        <w:t xml:space="preserve"> │</w:t>
      </w:r>
      <w:r w:rsidR="00475EF0">
        <w:t xml:space="preserve">  </w:t>
      </w:r>
      <w:r>
        <w:t xml:space="preserve"> 160</w:t>
      </w:r>
      <w:r w:rsidR="00475EF0">
        <w:t xml:space="preserve">   </w:t>
      </w:r>
      <w:r>
        <w:t>│</w:t>
      </w:r>
      <w:r w:rsidR="00475EF0">
        <w:t xml:space="preserve">   </w:t>
      </w:r>
      <w:r>
        <w:t xml:space="preserve"> 200</w:t>
      </w:r>
      <w:r w:rsidR="00475EF0">
        <w:t xml:space="preserve">    </w:t>
      </w:r>
      <w:r>
        <w:t>│</w:t>
      </w:r>
    </w:p>
    <w:p w:rsidR="00DC6B94" w:rsidRDefault="00DC6B94" w:rsidP="00DC6B94">
      <w:pPr>
        <w:pStyle w:val="ConsPlusNonformat"/>
        <w:widowControl/>
        <w:jc w:val="both"/>
      </w:pPr>
      <w:r>
        <w:t>│учреждения</w:t>
      </w:r>
      <w:r w:rsidR="00475EF0">
        <w:t xml:space="preserve">              </w:t>
      </w:r>
      <w:r>
        <w:t xml:space="preserve"> │</w:t>
      </w:r>
      <w:r w:rsidR="00475EF0">
        <w:t xml:space="preserve">  </w:t>
      </w:r>
      <w:r>
        <w:t xml:space="preserve"> 400</w:t>
      </w:r>
      <w:r w:rsidR="00475EF0">
        <w:t xml:space="preserve">   </w:t>
      </w:r>
      <w:r>
        <w:t>│</w:t>
      </w:r>
      <w:r w:rsidR="00475EF0">
        <w:t xml:space="preserve">   </w:t>
      </w:r>
      <w:r>
        <w:t xml:space="preserve"> 175</w:t>
      </w:r>
      <w:r w:rsidR="00475EF0">
        <w:t xml:space="preserve">    </w:t>
      </w:r>
      <w:r>
        <w:t>│</w:t>
      </w:r>
    </w:p>
    <w:p w:rsidR="00DC6B94" w:rsidRDefault="00DC6B94" w:rsidP="00DC6B94">
      <w:pPr>
        <w:pStyle w:val="ConsPlusNonformat"/>
        <w:widowControl/>
        <w:jc w:val="both"/>
      </w:pPr>
      <w:r>
        <w:t>│</w:t>
      </w:r>
      <w:r w:rsidR="00475EF0">
        <w:t xml:space="preserve">                   </w:t>
      </w:r>
      <w:r>
        <w:t xml:space="preserve"> │</w:t>
      </w:r>
      <w:r w:rsidR="00475EF0">
        <w:t xml:space="preserve">  </w:t>
      </w:r>
      <w:r>
        <w:t xml:space="preserve"> 800</w:t>
      </w:r>
      <w:r w:rsidR="00475EF0">
        <w:t xml:space="preserve">   </w:t>
      </w:r>
      <w:r>
        <w:t>│</w:t>
      </w:r>
      <w:r w:rsidR="00475EF0">
        <w:t xml:space="preserve">   </w:t>
      </w:r>
      <w:r>
        <w:t xml:space="preserve"> 150</w:t>
      </w:r>
      <w:r w:rsidR="00475EF0">
        <w:t xml:space="preserve">    </w:t>
      </w:r>
      <w:r>
        <w:t>│</w:t>
      </w:r>
    </w:p>
    <w:p w:rsidR="00DC6B94" w:rsidRDefault="00DC6B94" w:rsidP="00DC6B94">
      <w:pPr>
        <w:pStyle w:val="ConsPlusNonformat"/>
        <w:widowControl/>
        <w:jc w:val="both"/>
      </w:pPr>
      <w:r>
        <w:t>│</w:t>
      </w:r>
      <w:r w:rsidR="00475EF0">
        <w:t xml:space="preserve">                   </w:t>
      </w:r>
      <w:r>
        <w:t xml:space="preserve"> │</w:t>
      </w:r>
      <w:r w:rsidR="00475EF0">
        <w:t xml:space="preserve">  </w:t>
      </w:r>
      <w:r>
        <w:t>1600</w:t>
      </w:r>
      <w:r w:rsidR="00475EF0">
        <w:t xml:space="preserve">   </w:t>
      </w:r>
      <w:r>
        <w:t>│</w:t>
      </w:r>
      <w:r w:rsidR="00475EF0">
        <w:t xml:space="preserve">   </w:t>
      </w:r>
      <w:r>
        <w:t xml:space="preserve"> 135</w:t>
      </w:r>
      <w:r w:rsidR="00475EF0">
        <w:t xml:space="preserve">    </w:t>
      </w:r>
      <w:r>
        <w:t>│</w:t>
      </w:r>
    </w:p>
    <w:p w:rsidR="00DC6B94" w:rsidRDefault="00DC6B94" w:rsidP="00DC6B94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└───────────────────────────────────────┴──────────────┴──────────────────┘</w:t>
      </w:r>
    </w:p>
    <w:p w:rsidR="00DC6B94" w:rsidRDefault="00DC6B94" w:rsidP="00DC6B94">
      <w:pPr>
        <w:autoSpaceDE w:val="0"/>
        <w:autoSpaceDN w:val="0"/>
        <w:adjustRightInd w:val="0"/>
        <w:jc w:val="both"/>
      </w:pPr>
    </w:p>
    <w:p w:rsidR="00DC6B94" w:rsidRPr="00B12483" w:rsidRDefault="00DC6B94" w:rsidP="00DC6B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Примечание: При расчете количества, вместимости и размеров земельных участков оздоров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тельных учреждений, а также других параметров, связанных с расчетом численности населения, сл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 xml:space="preserve">дует дополнительно учитывать приезжих из других регионов Российской Федерации </w:t>
      </w:r>
    </w:p>
    <w:p w:rsidR="00DC6B94" w:rsidRPr="00B12483" w:rsidRDefault="00DC6B94" w:rsidP="00DC6B94">
      <w:pPr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ind w:left="4920"/>
        <w:rPr>
          <w:rFonts w:ascii="Times New Roman" w:hAnsi="Times New Roman" w:cs="Times New Roman"/>
          <w:color w:val="000000"/>
        </w:rPr>
      </w:pPr>
      <w:r>
        <w:br w:type="page"/>
      </w:r>
      <w:r w:rsidR="00170BE0">
        <w:rPr>
          <w:rFonts w:ascii="Times New Roman" w:hAnsi="Times New Roman" w:cs="Times New Roman"/>
          <w:color w:val="000000"/>
        </w:rPr>
        <w:lastRenderedPageBreak/>
        <w:t>П</w:t>
      </w:r>
      <w:r w:rsidRPr="00B12483">
        <w:rPr>
          <w:rFonts w:ascii="Times New Roman" w:hAnsi="Times New Roman" w:cs="Times New Roman"/>
          <w:color w:val="000000"/>
        </w:rPr>
        <w:t xml:space="preserve">риложение </w:t>
      </w:r>
      <w:r w:rsidR="00170BE0">
        <w:rPr>
          <w:rFonts w:ascii="Times New Roman" w:hAnsi="Times New Roman" w:cs="Times New Roman"/>
          <w:color w:val="000000"/>
        </w:rPr>
        <w:t xml:space="preserve">№ </w:t>
      </w:r>
      <w:r w:rsidRPr="00B12483">
        <w:rPr>
          <w:rFonts w:ascii="Times New Roman" w:hAnsi="Times New Roman" w:cs="Times New Roman"/>
          <w:color w:val="000000"/>
        </w:rPr>
        <w:t>14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B12483">
        <w:rPr>
          <w:rFonts w:ascii="Times New Roman" w:hAnsi="Times New Roman" w:cs="Times New Roman"/>
          <w:color w:val="000000"/>
        </w:rPr>
        <w:t xml:space="preserve">ным нормативам </w:t>
      </w:r>
      <w:r w:rsidRPr="00B12483">
        <w:rPr>
          <w:rFonts w:ascii="Times New Roman" w:hAnsi="Times New Roman" w:cs="Times New Roman"/>
        </w:rPr>
        <w:t xml:space="preserve">градостроительного </w:t>
      </w:r>
    </w:p>
    <w:p w:rsidR="00D056C6" w:rsidRPr="00B12483" w:rsidRDefault="00170BE0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B12483" w:rsidRDefault="001D226A" w:rsidP="00B12483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056C6" w:rsidRPr="00B12483">
        <w:rPr>
          <w:rFonts w:ascii="Times New Roman" w:hAnsi="Times New Roman" w:cs="Times New Roman"/>
        </w:rPr>
        <w:t>муниципального района</w:t>
      </w:r>
    </w:p>
    <w:p w:rsidR="00DC6B94" w:rsidRPr="00B12483" w:rsidRDefault="00DC6B94" w:rsidP="00B12483">
      <w:pPr>
        <w:spacing w:after="0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adjustRightInd w:val="0"/>
        <w:spacing w:after="0"/>
        <w:jc w:val="center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ПЕРЕЧЕНЬ ЗАКОНОВ И НОРМАТИВНЫХ ДОКУМЕНТОВ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Градостроительный кодекс Российской Федерации от 29 декабря 2004 года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№190-ФЗ;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Жилищный кодекс Российской Федерации от 29 декабря 2004 года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№188-ФЗ;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 6 октября 2003 года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№ 131-ФЗ «Об общих принципах организации местн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го самоуправления в Российской Федерации»;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Земельный кодекс Российской Федерации от 25 октября 2001 года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№ 136-ФЗ;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 23 февраля 1995 года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№ 26-ФЗ «О природных лечебных ресурсах, лечебно-оздоровительных местностях и курортах»;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 23 ноября 1995 года № 174-ФЗ «Об экологической экспертизе»;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от17 ноября1995 года № 169-ФЗ «Об архитектурной деятельности в Росси</w:t>
      </w:r>
      <w:r w:rsidRPr="00B12483">
        <w:rPr>
          <w:rFonts w:ascii="Times New Roman" w:hAnsi="Times New Roman" w:cs="Times New Roman"/>
          <w:sz w:val="22"/>
          <w:szCs w:val="22"/>
        </w:rPr>
        <w:t>й</w:t>
      </w:r>
      <w:r w:rsidRPr="00B12483">
        <w:rPr>
          <w:rFonts w:ascii="Times New Roman" w:hAnsi="Times New Roman" w:cs="Times New Roman"/>
          <w:sz w:val="22"/>
          <w:szCs w:val="22"/>
        </w:rPr>
        <w:t>ской Федерации»;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 25 июня 2002 года «Об объектах культурного наследия (памятников ист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 xml:space="preserve">рии и культуры) народов Российской Федерации»; 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Федеральный закон от 22 июля 2008 года № 123-ФЗ «Технический регламент о требованиях п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 xml:space="preserve">жарной безопасности»; </w:t>
      </w:r>
    </w:p>
    <w:p w:rsidR="00DC6B94" w:rsidRPr="00B12483" w:rsidRDefault="00DC6B94" w:rsidP="0097642A">
      <w:pPr>
        <w:pStyle w:val="ConsNormal"/>
        <w:widowControl/>
        <w:spacing w:line="240" w:lineRule="exact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 xml:space="preserve">Закон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B12483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B12483">
        <w:rPr>
          <w:rFonts w:ascii="Times New Roman" w:hAnsi="Times New Roman" w:cs="Times New Roman"/>
          <w:sz w:val="22"/>
          <w:szCs w:val="22"/>
        </w:rPr>
        <w:t xml:space="preserve"> .№ 14-кз «Об объектах культурного наследия (п</w:t>
      </w:r>
      <w:r w:rsidRPr="00B12483">
        <w:rPr>
          <w:rFonts w:ascii="Times New Roman" w:hAnsi="Times New Roman" w:cs="Times New Roman"/>
          <w:sz w:val="22"/>
          <w:szCs w:val="22"/>
        </w:rPr>
        <w:t>а</w:t>
      </w:r>
      <w:r w:rsidRPr="00B12483">
        <w:rPr>
          <w:rFonts w:ascii="Times New Roman" w:hAnsi="Times New Roman" w:cs="Times New Roman"/>
          <w:sz w:val="22"/>
          <w:szCs w:val="22"/>
        </w:rPr>
        <w:t xml:space="preserve">мятников истории и культуры) в Ставропольском крае»;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СНиП 2.07.01-89* «Градостроительство. Планировка и застройка городских и сельских посел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ний»;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СНиП 31-06-2009 «Общественные здания и сооружения»;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11-02-96 «Инженерные изыскания для строительства. Основные положения»;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21-02-99* «Стоянки автомобилей»;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31-01-2003 «Здания жилые многоквартирные»;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31-02-2001 «Дома жилые одноквартирные»;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СНиП 35-01-2001 «Доступность зданий и сооружений для маломобильных групп населения»;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</w:t>
      </w:r>
      <w:r w:rsidRPr="00B12483">
        <w:rPr>
          <w:rFonts w:ascii="Times New Roman" w:hAnsi="Times New Roman" w:cs="Times New Roman"/>
          <w:lang w:val="en-US"/>
        </w:rPr>
        <w:t>II</w:t>
      </w:r>
      <w:r w:rsidRPr="00B12483">
        <w:rPr>
          <w:rFonts w:ascii="Times New Roman" w:hAnsi="Times New Roman" w:cs="Times New Roman"/>
        </w:rPr>
        <w:t xml:space="preserve"> - 89 - 80* «Генеральные планы промышленных предприятий»;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СНиП </w:t>
      </w:r>
      <w:r w:rsidRPr="00B12483">
        <w:rPr>
          <w:rFonts w:ascii="Times New Roman" w:hAnsi="Times New Roman" w:cs="Times New Roman"/>
          <w:lang w:val="en-US"/>
        </w:rPr>
        <w:t>II</w:t>
      </w:r>
      <w:r w:rsidRPr="00B12483">
        <w:rPr>
          <w:rFonts w:ascii="Times New Roman" w:hAnsi="Times New Roman" w:cs="Times New Roman"/>
        </w:rPr>
        <w:t>- 97-76 «Генеральные планы сельхозпредприятий»;</w:t>
      </w:r>
    </w:p>
    <w:p w:rsidR="00DC6B94" w:rsidRPr="00B12483" w:rsidRDefault="00DC6B94" w:rsidP="0097642A">
      <w:pPr>
        <w:pStyle w:val="Heading"/>
        <w:spacing w:line="240" w:lineRule="exact"/>
        <w:ind w:firstLine="225"/>
        <w:jc w:val="both"/>
        <w:rPr>
          <w:rFonts w:ascii="Times New Roman" w:hAnsi="Times New Roman" w:cs="Times New Roman"/>
          <w:b w:val="0"/>
          <w:bCs w:val="0"/>
        </w:rPr>
      </w:pPr>
      <w:r w:rsidRPr="00B12483">
        <w:rPr>
          <w:rFonts w:ascii="Times New Roman" w:hAnsi="Times New Roman" w:cs="Times New Roman"/>
          <w:b w:val="0"/>
          <w:bCs w:val="0"/>
        </w:rPr>
        <w:t>СНиП 30-02-97* «Планировка и застройка территории садоводческих (дачных) объединений гра</w:t>
      </w:r>
      <w:r w:rsidRPr="00B12483">
        <w:rPr>
          <w:rFonts w:ascii="Times New Roman" w:hAnsi="Times New Roman" w:cs="Times New Roman"/>
          <w:b w:val="0"/>
          <w:bCs w:val="0"/>
        </w:rPr>
        <w:t>ж</w:t>
      </w:r>
      <w:r w:rsidRPr="00B12483">
        <w:rPr>
          <w:rFonts w:ascii="Times New Roman" w:hAnsi="Times New Roman" w:cs="Times New Roman"/>
          <w:b w:val="0"/>
          <w:bCs w:val="0"/>
        </w:rPr>
        <w:t>дан, здания и сооружения»;</w:t>
      </w:r>
    </w:p>
    <w:p w:rsidR="00DC6B94" w:rsidRPr="00B12483" w:rsidRDefault="00DC6B94" w:rsidP="0097642A">
      <w:pPr>
        <w:pStyle w:val="Heading"/>
        <w:spacing w:line="240" w:lineRule="exact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B12483">
        <w:rPr>
          <w:rFonts w:ascii="Times New Roman" w:hAnsi="Times New Roman" w:cs="Times New Roman"/>
          <w:b w:val="0"/>
          <w:bCs w:val="0"/>
        </w:rPr>
        <w:t>СНиП 2.02.01-83* «Основания зданий и сооружений»;</w:t>
      </w:r>
    </w:p>
    <w:p w:rsidR="00DC6B94" w:rsidRPr="00B12483" w:rsidRDefault="00DC6B94" w:rsidP="0097642A">
      <w:pPr>
        <w:pStyle w:val="Heading"/>
        <w:spacing w:line="240" w:lineRule="exact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B12483">
        <w:rPr>
          <w:rFonts w:ascii="Times New Roman" w:hAnsi="Times New Roman" w:cs="Times New Roman"/>
          <w:b w:val="0"/>
          <w:bCs w:val="0"/>
        </w:rPr>
        <w:t>СНиП 2.01.51-90 «Инженерно-технические мероприятия гражданской обороны»;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11-107-98 «Порядок разработки и состав раздела «Инженерно-технические мероприятия гра</w:t>
      </w:r>
      <w:r w:rsidRPr="00B12483">
        <w:rPr>
          <w:rFonts w:ascii="Times New Roman" w:hAnsi="Times New Roman" w:cs="Times New Roman"/>
        </w:rPr>
        <w:t>ж</w:t>
      </w:r>
      <w:r w:rsidRPr="00B12483">
        <w:rPr>
          <w:rFonts w:ascii="Times New Roman" w:hAnsi="Times New Roman" w:cs="Times New Roman"/>
        </w:rPr>
        <w:t>данской обороны. Мероприятия по предупреждению чрезвычайных ситуаций" проектов строител</w:t>
      </w:r>
      <w:r w:rsidRPr="00B12483">
        <w:rPr>
          <w:rFonts w:ascii="Times New Roman" w:hAnsi="Times New Roman" w:cs="Times New Roman"/>
        </w:rPr>
        <w:t>ь</w:t>
      </w:r>
      <w:r w:rsidRPr="00B12483">
        <w:rPr>
          <w:rFonts w:ascii="Times New Roman" w:hAnsi="Times New Roman" w:cs="Times New Roman"/>
        </w:rPr>
        <w:t>ства»;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ситуаций" градостроител</w:t>
      </w:r>
      <w:r w:rsidRPr="00B12483">
        <w:rPr>
          <w:rFonts w:ascii="Times New Roman" w:hAnsi="Times New Roman" w:cs="Times New Roman"/>
        </w:rPr>
        <w:t>ь</w:t>
      </w:r>
      <w:r w:rsidRPr="00B12483">
        <w:rPr>
          <w:rFonts w:ascii="Times New Roman" w:hAnsi="Times New Roman" w:cs="Times New Roman"/>
        </w:rPr>
        <w:t>ной документации для территорий городских и сельских поселений, других муниципальных образ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 xml:space="preserve">ваний»;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СП 30-101-98 «Методические указания по расчету нормативных размеров земельных участков в кондоминиумах»;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30-102-99 «Планировка и застройка территорий малоэтажного жилищного строительства»;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35-105-2002 «Реконструкция городской застройки с учетом доступности для инвалидов и др</w:t>
      </w:r>
      <w:r w:rsidRPr="00B12483">
        <w:rPr>
          <w:rFonts w:ascii="Times New Roman" w:hAnsi="Times New Roman" w:cs="Times New Roman"/>
        </w:rPr>
        <w:t>у</w:t>
      </w:r>
      <w:r w:rsidRPr="00B12483">
        <w:rPr>
          <w:rFonts w:ascii="Times New Roman" w:hAnsi="Times New Roman" w:cs="Times New Roman"/>
        </w:rPr>
        <w:t xml:space="preserve">гих маломобильных групп населения»;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СП 2.3.6.1066-01 «Санитарно-эпидемиологические требования к организации торговли и обороту в них продовольственного сырья и пищевых продуктов»;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2.3.6.1079-01 «Санитарно-эпидемиологические требования к организациям общественного п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тания, изготовлению и</w:t>
      </w:r>
      <w:r w:rsidR="00475EF0">
        <w:rPr>
          <w:rFonts w:ascii="Times New Roman" w:hAnsi="Times New Roman" w:cs="Times New Roman"/>
        </w:rPr>
        <w:t xml:space="preserve"> </w:t>
      </w:r>
      <w:proofErr w:type="spellStart"/>
      <w:r w:rsidRPr="00B12483">
        <w:rPr>
          <w:rFonts w:ascii="Times New Roman" w:hAnsi="Times New Roman" w:cs="Times New Roman"/>
        </w:rPr>
        <w:t>оборотоспособности</w:t>
      </w:r>
      <w:proofErr w:type="spellEnd"/>
      <w:r w:rsidRPr="00B12483">
        <w:rPr>
          <w:rFonts w:ascii="Times New Roman" w:hAnsi="Times New Roman" w:cs="Times New Roman"/>
        </w:rPr>
        <w:t xml:space="preserve"> в них пищевых продуктов и продовольственного сырья»;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lastRenderedPageBreak/>
        <w:t>СП 2.4.990-00 «Гигиенические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 xml:space="preserve">лей»;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СП 31-107-2004 «Архитектурно-планировочные решения многоквартирных жилых зданий»;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2.1.2.2645-10 «Санитарно-эпидемиологические требования к условиям проживания в ж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 xml:space="preserve">лых зданиях и помещениях»;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2.1.3.2630-10 «Санитарно-эпидемиологические требовании к организациям, осуществл</w:t>
      </w:r>
      <w:r w:rsidRPr="00B12483">
        <w:rPr>
          <w:rFonts w:ascii="Times New Roman" w:hAnsi="Times New Roman" w:cs="Times New Roman"/>
        </w:rPr>
        <w:t>я</w:t>
      </w:r>
      <w:r w:rsidRPr="00B12483">
        <w:rPr>
          <w:rFonts w:ascii="Times New Roman" w:hAnsi="Times New Roman" w:cs="Times New Roman"/>
        </w:rPr>
        <w:t>ющим медицинскую деятельность»;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2.1.4.1175-02 «Гигиенические требования к качеству воды нецентрализованного вод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 xml:space="preserve">снабжения. Санитарная охрана источников»;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2.2.1/21.1.2739-10 «Изменения и дополнения № 3к СанПиН 2.2.1/2.1.1.1200-03 «Санита</w:t>
      </w:r>
      <w:r w:rsidRPr="00B12483">
        <w:rPr>
          <w:rFonts w:ascii="Times New Roman" w:hAnsi="Times New Roman" w:cs="Times New Roman"/>
        </w:rPr>
        <w:t>р</w:t>
      </w:r>
      <w:r w:rsidRPr="00B12483">
        <w:rPr>
          <w:rFonts w:ascii="Times New Roman" w:hAnsi="Times New Roman" w:cs="Times New Roman"/>
        </w:rPr>
        <w:t>но-защитные зоны и санитарная классификация предприятий, сооружений и иных объектов. Новая редакция»;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</w:t>
      </w:r>
      <w:r w:rsidRPr="00B12483">
        <w:rPr>
          <w:rFonts w:ascii="Times New Roman" w:hAnsi="Times New Roman" w:cs="Times New Roman"/>
        </w:rPr>
        <w:t>в</w:t>
      </w:r>
      <w:r w:rsidRPr="00B12483">
        <w:rPr>
          <w:rFonts w:ascii="Times New Roman" w:hAnsi="Times New Roman" w:cs="Times New Roman"/>
        </w:rPr>
        <w:t xml:space="preserve">мещенному освещению жилых и общественных зданий»;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СанПиН 2.2.3.1384-03 «Гигиенические требования к организации строительного производства и строительных работ»;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СанПиН 2.4.2.1178-02 «Гигиенические требования к условиям обучения в общеобразовательных учреждениях»;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СанПиН 2.4.3.1186-03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 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СанПиН 42-128-4690-88 «Содержание территории населенных мест»;</w:t>
      </w:r>
    </w:p>
    <w:p w:rsidR="00DC6B94" w:rsidRPr="00B12483" w:rsidRDefault="00DC6B94" w:rsidP="0097642A">
      <w:pPr>
        <w:spacing w:after="0" w:line="240" w:lineRule="exact"/>
        <w:ind w:firstLine="225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РДС 30-201-98 «Инструкция о порядке проектирования и установления красных линий в городах и других поселениях Российской Федерации». </w:t>
      </w:r>
    </w:p>
    <w:p w:rsidR="00DC6B94" w:rsidRPr="00B12483" w:rsidRDefault="00DC6B94" w:rsidP="0097642A">
      <w:pPr>
        <w:spacing w:after="0" w:line="240" w:lineRule="exact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ind w:left="4920"/>
        <w:rPr>
          <w:rFonts w:ascii="Times New Roman" w:hAnsi="Times New Roman" w:cs="Times New Roman"/>
          <w:color w:val="000000"/>
        </w:rPr>
      </w:pPr>
      <w:r w:rsidRPr="00B12483">
        <w:rPr>
          <w:rFonts w:ascii="Times New Roman" w:hAnsi="Times New Roman" w:cs="Times New Roman"/>
        </w:rPr>
        <w:br w:type="page"/>
      </w:r>
      <w:r w:rsidR="00170BE0">
        <w:rPr>
          <w:rFonts w:ascii="Times New Roman" w:hAnsi="Times New Roman" w:cs="Times New Roman"/>
          <w:color w:val="000000"/>
        </w:rPr>
        <w:lastRenderedPageBreak/>
        <w:t>П</w:t>
      </w:r>
      <w:r w:rsidRPr="00B12483">
        <w:rPr>
          <w:rFonts w:ascii="Times New Roman" w:hAnsi="Times New Roman" w:cs="Times New Roman"/>
          <w:color w:val="000000"/>
        </w:rPr>
        <w:t>риложение</w:t>
      </w:r>
      <w:r w:rsidR="00170BE0">
        <w:rPr>
          <w:rFonts w:ascii="Times New Roman" w:hAnsi="Times New Roman" w:cs="Times New Roman"/>
          <w:color w:val="000000"/>
        </w:rPr>
        <w:t xml:space="preserve"> №</w:t>
      </w:r>
      <w:r w:rsidRPr="00B12483">
        <w:rPr>
          <w:rFonts w:ascii="Times New Roman" w:hAnsi="Times New Roman" w:cs="Times New Roman"/>
          <w:color w:val="000000"/>
        </w:rPr>
        <w:t xml:space="preserve"> 15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  <w:color w:val="000000"/>
        </w:rPr>
        <w:t>к мес</w:t>
      </w:r>
      <w:r w:rsidR="00A4716C">
        <w:rPr>
          <w:rFonts w:ascii="Times New Roman" w:hAnsi="Times New Roman" w:cs="Times New Roman"/>
          <w:color w:val="000000"/>
        </w:rPr>
        <w:t>т</w:t>
      </w:r>
      <w:r w:rsidRPr="00B12483">
        <w:rPr>
          <w:rFonts w:ascii="Times New Roman" w:hAnsi="Times New Roman" w:cs="Times New Roman"/>
          <w:color w:val="000000"/>
        </w:rPr>
        <w:t xml:space="preserve">ным нормативам </w:t>
      </w:r>
      <w:r w:rsidRPr="00B12483">
        <w:rPr>
          <w:rFonts w:ascii="Times New Roman" w:hAnsi="Times New Roman" w:cs="Times New Roman"/>
        </w:rPr>
        <w:t xml:space="preserve">градостроительного </w:t>
      </w:r>
    </w:p>
    <w:p w:rsidR="00D056C6" w:rsidRPr="00B12483" w:rsidRDefault="00D056C6" w:rsidP="00B12483">
      <w:pPr>
        <w:spacing w:after="0" w:line="240" w:lineRule="exact"/>
        <w:ind w:left="4920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проектирования</w:t>
      </w:r>
      <w:r w:rsidR="00475EF0">
        <w:rPr>
          <w:rFonts w:ascii="Times New Roman" w:hAnsi="Times New Roman" w:cs="Times New Roman"/>
        </w:rPr>
        <w:t xml:space="preserve">  МО с. </w:t>
      </w:r>
      <w:proofErr w:type="spellStart"/>
      <w:r w:rsidR="00475EF0">
        <w:rPr>
          <w:rFonts w:ascii="Times New Roman" w:hAnsi="Times New Roman" w:cs="Times New Roman"/>
        </w:rPr>
        <w:t>Тугулук</w:t>
      </w:r>
      <w:proofErr w:type="spellEnd"/>
      <w:r w:rsidR="00475EF0">
        <w:rPr>
          <w:rFonts w:ascii="Times New Roman" w:hAnsi="Times New Roman" w:cs="Times New Roman"/>
        </w:rPr>
        <w:t xml:space="preserve"> </w:t>
      </w:r>
    </w:p>
    <w:p w:rsidR="00D056C6" w:rsidRPr="00B12483" w:rsidRDefault="001D226A" w:rsidP="00B12483">
      <w:pPr>
        <w:spacing w:after="0" w:line="240" w:lineRule="exact"/>
        <w:ind w:left="49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 w:rsidR="00475EF0">
        <w:rPr>
          <w:rFonts w:ascii="Times New Roman" w:hAnsi="Times New Roman" w:cs="Times New Roman"/>
        </w:rPr>
        <w:t xml:space="preserve"> </w:t>
      </w:r>
      <w:r w:rsidR="00D056C6" w:rsidRPr="00B12483">
        <w:rPr>
          <w:rFonts w:ascii="Times New Roman" w:hAnsi="Times New Roman" w:cs="Times New Roman"/>
        </w:rPr>
        <w:t>муниципального района</w:t>
      </w:r>
    </w:p>
    <w:p w:rsidR="00DC6B94" w:rsidRPr="00B12483" w:rsidRDefault="00DC6B94" w:rsidP="00B12483">
      <w:pPr>
        <w:spacing w:after="0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ТЕРМИНЫ И ОПРЕДЕЛЕНИЯ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Обязательные нормативные требования - положения, применение которых обязательно в соо</w:t>
      </w:r>
      <w:r w:rsidRPr="00B12483">
        <w:rPr>
          <w:rFonts w:ascii="Times New Roman" w:hAnsi="Times New Roman" w:cs="Times New Roman"/>
        </w:rPr>
        <w:t>т</w:t>
      </w:r>
      <w:r w:rsidRPr="00B12483">
        <w:rPr>
          <w:rFonts w:ascii="Times New Roman" w:hAnsi="Times New Roman" w:cs="Times New Roman"/>
        </w:rPr>
        <w:t>ветствии с системой нормативных документов в строительстве. Приведены в основном тексте.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Рекомендуемые нормативные требования - положения, имеющие рекомендательный характер; допускаются отступления при соответствующем обосновании при разработке генеральных планов и документации по планировке территории. Приведены в рекомендуемых таблицах и приложениях.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Справочные приложения - приложения, содержащие описания, показатели и другую информ</w:t>
      </w:r>
      <w:r w:rsidRPr="00B12483">
        <w:rPr>
          <w:rFonts w:ascii="Times New Roman" w:hAnsi="Times New Roman" w:cs="Times New Roman"/>
        </w:rPr>
        <w:t>а</w:t>
      </w:r>
      <w:r w:rsidRPr="00B12483">
        <w:rPr>
          <w:rFonts w:ascii="Times New Roman" w:hAnsi="Times New Roman" w:cs="Times New Roman"/>
        </w:rPr>
        <w:t>цию.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Муниципальное образование - муниципальный район, сельское поселение.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Муниципальный район - несколько поселений или поселений и межселенных территорий, об</w:t>
      </w:r>
      <w:r w:rsidRPr="00B12483">
        <w:rPr>
          <w:rFonts w:ascii="Times New Roman" w:hAnsi="Times New Roman" w:cs="Times New Roman"/>
        </w:rPr>
        <w:t>ъ</w:t>
      </w:r>
      <w:r w:rsidRPr="00B12483">
        <w:rPr>
          <w:rFonts w:ascii="Times New Roman" w:hAnsi="Times New Roman" w:cs="Times New Roman"/>
        </w:rPr>
        <w:t xml:space="preserve">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B12483">
        <w:rPr>
          <w:rFonts w:ascii="Times New Roman" w:hAnsi="Times New Roman" w:cs="Times New Roman"/>
        </w:rPr>
        <w:t>межпоселенческого</w:t>
      </w:r>
      <w:proofErr w:type="spellEnd"/>
      <w:r w:rsidRPr="00B12483">
        <w:rPr>
          <w:rFonts w:ascii="Times New Roman" w:hAnsi="Times New Roman" w:cs="Times New Roman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</w:t>
      </w:r>
      <w:r w:rsidRPr="00B12483">
        <w:rPr>
          <w:rFonts w:ascii="Times New Roman" w:hAnsi="Times New Roman" w:cs="Times New Roman"/>
        </w:rPr>
        <w:t>ь</w:t>
      </w:r>
      <w:r w:rsidRPr="00B12483">
        <w:rPr>
          <w:rFonts w:ascii="Times New Roman" w:hAnsi="Times New Roman" w:cs="Times New Roman"/>
        </w:rPr>
        <w:t>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Сельское поселение - один или несколько объединенных общей территорией сельских населе</w:t>
      </w:r>
      <w:r w:rsidRPr="00B12483">
        <w:rPr>
          <w:rFonts w:ascii="Times New Roman" w:hAnsi="Times New Roman" w:cs="Times New Roman"/>
        </w:rPr>
        <w:t>н</w:t>
      </w:r>
      <w:r w:rsidRPr="00B12483">
        <w:rPr>
          <w:rFonts w:ascii="Times New Roman" w:hAnsi="Times New Roman" w:cs="Times New Roman"/>
        </w:rPr>
        <w:t>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Населенный пункт - часть территории муниципального образования Ставропольского края, имеющая сосредоточенную застройку в пределах границ, установленных в соответствии с действ</w:t>
      </w:r>
      <w:r w:rsidRPr="00B12483">
        <w:rPr>
          <w:rFonts w:ascii="Times New Roman" w:hAnsi="Times New Roman" w:cs="Times New Roman"/>
        </w:rPr>
        <w:t>у</w:t>
      </w:r>
      <w:r w:rsidRPr="00B12483">
        <w:rPr>
          <w:rFonts w:ascii="Times New Roman" w:hAnsi="Times New Roman" w:cs="Times New Roman"/>
        </w:rPr>
        <w:t>ющим законодательством, и предназначенная для постоянного или преимущественного проживания и жизнедеятельности населения республики.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Статус населенного пункта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Граница населенного пункта - внешние границы земель населенного пункта, отделяющие эти земли от земель иных категорий.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Система расселения - территориальное сочетание населенных мест, между которыми существ</w:t>
      </w:r>
      <w:r w:rsidRPr="00B12483">
        <w:rPr>
          <w:rFonts w:ascii="Times New Roman" w:hAnsi="Times New Roman" w:cs="Times New Roman"/>
        </w:rPr>
        <w:t>у</w:t>
      </w:r>
      <w:r w:rsidRPr="00B12483">
        <w:rPr>
          <w:rFonts w:ascii="Times New Roman" w:hAnsi="Times New Roman" w:cs="Times New Roman"/>
        </w:rPr>
        <w:t>ет более или менее четкое распределение функций, производственные и социальные связи.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Межселенная территория - территория, находящаяся вне границ поселений (территории, зан</w:t>
      </w:r>
      <w:r w:rsidRPr="00B12483">
        <w:rPr>
          <w:rFonts w:ascii="Times New Roman" w:hAnsi="Times New Roman" w:cs="Times New Roman"/>
        </w:rPr>
        <w:t>я</w:t>
      </w:r>
      <w:r w:rsidRPr="00B12483">
        <w:rPr>
          <w:rFonts w:ascii="Times New Roman" w:hAnsi="Times New Roman" w:cs="Times New Roman"/>
        </w:rPr>
        <w:t>тые сельскохозяйственными угодьями, лесами, другими незастроенными ландшафтами и распол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женные за пределами границ поселений).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рования, планировки территорий, архитектурно-строительного проектирования, строительства, кап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тального ремонта, реконструкции объектов капитального строительства.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Градостроительная ценность территории - мера способности территории удовлетворять опред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ленные общественные требования к ее состоянию и использованию.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Устойчивое развитие территорий - обеспечение при осуществлении градостроительной де</w:t>
      </w:r>
      <w:r w:rsidRPr="00B12483">
        <w:rPr>
          <w:rFonts w:ascii="Times New Roman" w:hAnsi="Times New Roman" w:cs="Times New Roman"/>
        </w:rPr>
        <w:t>я</w:t>
      </w:r>
      <w:r w:rsidRPr="00B12483">
        <w:rPr>
          <w:rFonts w:ascii="Times New Roman" w:hAnsi="Times New Roman" w:cs="Times New Roman"/>
        </w:rPr>
        <w:t>тельности безопасности и благоприятных условий жизнедеятельности человека, ограничение нег</w:t>
      </w:r>
      <w:r w:rsidRPr="00B12483">
        <w:rPr>
          <w:rFonts w:ascii="Times New Roman" w:hAnsi="Times New Roman" w:cs="Times New Roman"/>
        </w:rPr>
        <w:t>а</w:t>
      </w:r>
      <w:r w:rsidRPr="00B12483">
        <w:rPr>
          <w:rFonts w:ascii="Times New Roman" w:hAnsi="Times New Roman" w:cs="Times New Roman"/>
        </w:rPr>
        <w:t>тивного воздействия хозяйственной и иной деятельности на окружающую среду и обеспечение охр</w:t>
      </w:r>
      <w:r w:rsidRPr="00B12483">
        <w:rPr>
          <w:rFonts w:ascii="Times New Roman" w:hAnsi="Times New Roman" w:cs="Times New Roman"/>
        </w:rPr>
        <w:t>а</w:t>
      </w:r>
      <w:r w:rsidRPr="00B12483">
        <w:rPr>
          <w:rFonts w:ascii="Times New Roman" w:hAnsi="Times New Roman" w:cs="Times New Roman"/>
        </w:rPr>
        <w:t>ны и рационального использования природных ресурсов в интересах настоящего и будущего покол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ний.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lastRenderedPageBreak/>
        <w:t>Градостроительное зонирование - зонирование территорий муниципальных образований в ц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лях определения территориальных зон и установления градостроительных регламентов.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и в котором устанавливаются территориальные зоны, градостроительные регламенты, порядок применения так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го документа и порядок внесения в него изменений.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Территориальное планирование - планирование развития территорий, в том числе для устано</w:t>
      </w:r>
      <w:r w:rsidRPr="00B12483">
        <w:rPr>
          <w:rFonts w:ascii="Times New Roman" w:hAnsi="Times New Roman" w:cs="Times New Roman"/>
        </w:rPr>
        <w:t>в</w:t>
      </w:r>
      <w:r w:rsidRPr="00B12483">
        <w:rPr>
          <w:rFonts w:ascii="Times New Roman" w:hAnsi="Times New Roman" w:cs="Times New Roman"/>
        </w:rPr>
        <w:t>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Территориальные зоны - зоны, для которых в правилах землепользования и застройки опред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лены границы и установлены градостроительные регламенты.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Градостроительный регламент - устанавливаемые в пределах границ соответствующей терр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ториальной зоны виды разрешенного использования земельных участков, равно как всего, что нах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дится над и под поверхностью земельных участков и используется в процессе их застройки и посл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дующей эксплуатации объектов капитального строительства, предельные (минимальные и (или) ма</w:t>
      </w:r>
      <w:r w:rsidRPr="00B12483">
        <w:rPr>
          <w:rFonts w:ascii="Times New Roman" w:hAnsi="Times New Roman" w:cs="Times New Roman"/>
        </w:rPr>
        <w:t>к</w:t>
      </w:r>
      <w:r w:rsidRPr="00B12483">
        <w:rPr>
          <w:rFonts w:ascii="Times New Roman" w:hAnsi="Times New Roman" w:cs="Times New Roman"/>
        </w:rPr>
        <w:t>симальные) размеры земельных участков и предельные параметры разрешенного строительства, р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Генеральный план городского округа, генеральный план поселения - вид документа территор</w:t>
      </w:r>
      <w:r w:rsidRPr="00B12483">
        <w:rPr>
          <w:rFonts w:ascii="Times New Roman" w:hAnsi="Times New Roman" w:cs="Times New Roman"/>
        </w:rPr>
        <w:t>и</w:t>
      </w:r>
      <w:r w:rsidRPr="00B12483">
        <w:rPr>
          <w:rFonts w:ascii="Times New Roman" w:hAnsi="Times New Roman" w:cs="Times New Roman"/>
        </w:rPr>
        <w:t>ального планирования муниципальных образований, определяющий цели, задачи и направления те</w:t>
      </w:r>
      <w:r w:rsidRPr="00B12483">
        <w:rPr>
          <w:rFonts w:ascii="Times New Roman" w:hAnsi="Times New Roman" w:cs="Times New Roman"/>
        </w:rPr>
        <w:t>р</w:t>
      </w:r>
      <w:r w:rsidRPr="00B12483">
        <w:rPr>
          <w:rFonts w:ascii="Times New Roman" w:hAnsi="Times New Roman" w:cs="Times New Roman"/>
        </w:rPr>
        <w:t>риториального планирования городского округа или поселения и этапы их реализации, разрабатыв</w:t>
      </w:r>
      <w:r w:rsidRPr="00B12483">
        <w:rPr>
          <w:rFonts w:ascii="Times New Roman" w:hAnsi="Times New Roman" w:cs="Times New Roman"/>
        </w:rPr>
        <w:t>а</w:t>
      </w:r>
      <w:r w:rsidRPr="00B12483">
        <w:rPr>
          <w:rFonts w:ascii="Times New Roman" w:hAnsi="Times New Roman" w:cs="Times New Roman"/>
        </w:rPr>
        <w:t>емый для обеспечения устойчивого развития территории.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2483">
        <w:rPr>
          <w:rFonts w:ascii="Times New Roman" w:hAnsi="Times New Roman" w:cs="Times New Roman"/>
          <w:sz w:val="22"/>
          <w:szCs w:val="22"/>
        </w:rPr>
        <w:t>автомобильная дорога – объект транспортной инфраструктуры, предназначенный для движ</w:t>
      </w:r>
      <w:r w:rsidRPr="00B12483">
        <w:rPr>
          <w:rFonts w:ascii="Times New Roman" w:hAnsi="Times New Roman" w:cs="Times New Roman"/>
          <w:sz w:val="22"/>
          <w:szCs w:val="22"/>
        </w:rPr>
        <w:t>е</w:t>
      </w:r>
      <w:r w:rsidRPr="00B12483">
        <w:rPr>
          <w:rFonts w:ascii="Times New Roman" w:hAnsi="Times New Roman" w:cs="Times New Roman"/>
          <w:sz w:val="22"/>
          <w:szCs w:val="22"/>
        </w:rPr>
        <w:t>ния транспортных средств и включающий в себя земельные участки в границах полосы отвода авт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мобильной дороги и расположенные на них или под ними конструктивные элементы (дорожное п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лотно, дорожное покрытие и подобные элементы) и дорожные сооружения, являющиеся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ее технол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гической частью, – защитные дорожные сооружения, искусственные дорожные сооружения, прои</w:t>
      </w:r>
      <w:r w:rsidRPr="00B12483">
        <w:rPr>
          <w:rFonts w:ascii="Times New Roman" w:hAnsi="Times New Roman" w:cs="Times New Roman"/>
          <w:sz w:val="22"/>
          <w:szCs w:val="22"/>
        </w:rPr>
        <w:t>з</w:t>
      </w:r>
      <w:r w:rsidRPr="00B12483">
        <w:rPr>
          <w:rFonts w:ascii="Times New Roman" w:hAnsi="Times New Roman" w:cs="Times New Roman"/>
          <w:sz w:val="22"/>
          <w:szCs w:val="22"/>
        </w:rPr>
        <w:t xml:space="preserve">водственные объекты, элементы обустройства автомобильных дорог; </w:t>
      </w:r>
      <w:proofErr w:type="gramEnd"/>
    </w:p>
    <w:p w:rsidR="00DC6B94" w:rsidRPr="00B12483" w:rsidRDefault="00DC6B94" w:rsidP="00B12483">
      <w:pPr>
        <w:pStyle w:val="af"/>
        <w:ind w:firstLine="709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 xml:space="preserve">Автомобильные дороги в зависимости от их значения подразделяются </w:t>
      </w:r>
      <w:proofErr w:type="gramStart"/>
      <w:r w:rsidRPr="00B12483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B12483">
        <w:rPr>
          <w:rFonts w:ascii="Times New Roman" w:hAnsi="Times New Roman" w:cs="Times New Roman"/>
          <w:sz w:val="22"/>
          <w:szCs w:val="22"/>
        </w:rPr>
        <w:t>:</w:t>
      </w:r>
      <w:r w:rsidR="00475EF0">
        <w:rPr>
          <w:rFonts w:ascii="Times New Roman" w:hAnsi="Times New Roman" w:cs="Times New Roman"/>
          <w:sz w:val="22"/>
          <w:szCs w:val="22"/>
        </w:rPr>
        <w:t xml:space="preserve">  </w:t>
      </w:r>
      <w:r w:rsidRPr="00B124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автомобильные дороги федерального значения;</w:t>
      </w:r>
      <w:r w:rsidR="00475EF0">
        <w:rPr>
          <w:rFonts w:ascii="Times New Roman" w:hAnsi="Times New Roman" w:cs="Times New Roman"/>
          <w:sz w:val="22"/>
          <w:szCs w:val="22"/>
        </w:rPr>
        <w:t xml:space="preserve">  </w:t>
      </w:r>
      <w:r w:rsidRPr="00B124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автомобильные дороги регионального или межмуниципального значения;</w:t>
      </w:r>
      <w:r w:rsidR="00475EF0">
        <w:rPr>
          <w:rFonts w:ascii="Times New Roman" w:hAnsi="Times New Roman" w:cs="Times New Roman"/>
          <w:sz w:val="22"/>
          <w:szCs w:val="22"/>
        </w:rPr>
        <w:t xml:space="preserve">  </w:t>
      </w:r>
      <w:r w:rsidRPr="00B124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автомобильные дороги местного значения;</w:t>
      </w:r>
      <w:r w:rsidR="00475EF0">
        <w:rPr>
          <w:rFonts w:ascii="Times New Roman" w:hAnsi="Times New Roman" w:cs="Times New Roman"/>
          <w:sz w:val="22"/>
          <w:szCs w:val="22"/>
        </w:rPr>
        <w:t xml:space="preserve">  </w:t>
      </w:r>
      <w:r w:rsidRPr="00B124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частные автомобильные дороги.</w:t>
      </w:r>
      <w:r w:rsidR="00475EF0">
        <w:rPr>
          <w:rFonts w:ascii="Times New Roman" w:hAnsi="Times New Roman" w:cs="Times New Roman"/>
          <w:sz w:val="22"/>
          <w:szCs w:val="22"/>
        </w:rPr>
        <w:t xml:space="preserve">  </w:t>
      </w:r>
      <w:r w:rsidRPr="00B124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Автомобильные дороги в зависимости от вида разрешенного использования подразделяются на автомобильные дороги общего пользования, предназначенные для движения транспортных средств неограниченного круга лиц, и автомобильные дороги не общего пользования, находящиеся в собственности, во владении или в пользовании исполнительных органов государственной власти,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местных администраций (исполнительно-распорядительных органов муниципальных образований), физических или юридических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 xml:space="preserve">лиц. </w:t>
      </w:r>
    </w:p>
    <w:p w:rsidR="00DC6B94" w:rsidRPr="00B12483" w:rsidRDefault="00DC6B94" w:rsidP="00B124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Улица – автомобильная дорога в пределах населенного пункта и красной линии застройки.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остановки общественного транспорта, подобные объекты, а также нео</w:t>
      </w:r>
      <w:r w:rsidRPr="00B12483">
        <w:rPr>
          <w:rFonts w:ascii="Times New Roman" w:hAnsi="Times New Roman" w:cs="Times New Roman"/>
          <w:sz w:val="22"/>
          <w:szCs w:val="22"/>
        </w:rPr>
        <w:t>б</w:t>
      </w:r>
      <w:r w:rsidRPr="00B12483">
        <w:rPr>
          <w:rFonts w:ascii="Times New Roman" w:hAnsi="Times New Roman" w:cs="Times New Roman"/>
          <w:sz w:val="22"/>
          <w:szCs w:val="22"/>
        </w:rPr>
        <w:t>ходимые для их функционирования места отдыха и стоянки транспортных средств).</w:t>
      </w:r>
    </w:p>
    <w:p w:rsidR="00DC6B94" w:rsidRPr="00B12483" w:rsidRDefault="00DC6B94" w:rsidP="00B124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установленные технические средства организации дорожного движения и направляющие устройства, осуществляется за счёт средств их владельцев;</w:t>
      </w:r>
    </w:p>
    <w:p w:rsidR="00DC6B94" w:rsidRPr="00B12483" w:rsidRDefault="00DC6B94" w:rsidP="00B1248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lastRenderedPageBreak/>
        <w:t>объект капитального строительства – здание, строение, сооружение, объекты, строительство которых не завершено (объекты незавершенного строительства), за исключением временных постр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ек, киосков, навесов и других подобных построек;</w:t>
      </w:r>
    </w:p>
    <w:p w:rsidR="00DC6B94" w:rsidRPr="00B12483" w:rsidRDefault="00DC6B94" w:rsidP="00B12483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12483">
        <w:rPr>
          <w:rFonts w:ascii="Times New Roman" w:hAnsi="Times New Roman" w:cs="Times New Roman"/>
        </w:rPr>
        <w:t>территории общего пользования – территории, которыми беспрепятственно пользуется н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ограниченный круг лиц (в том числе площади, улицы, проезды, автомобильные дороги, парки, л</w:t>
      </w:r>
      <w:r w:rsidRPr="00B12483">
        <w:rPr>
          <w:rFonts w:ascii="Times New Roman" w:hAnsi="Times New Roman" w:cs="Times New Roman"/>
        </w:rPr>
        <w:t>е</w:t>
      </w:r>
      <w:r w:rsidRPr="00B12483">
        <w:rPr>
          <w:rFonts w:ascii="Times New Roman" w:hAnsi="Times New Roman" w:cs="Times New Roman"/>
        </w:rPr>
        <w:t>сопарки, сады, набережные, скверы, бульвары, закрытые водоемы, пляжи</w:t>
      </w:r>
      <w:r w:rsidR="00475EF0">
        <w:rPr>
          <w:rFonts w:ascii="Times New Roman" w:hAnsi="Times New Roman" w:cs="Times New Roman"/>
        </w:rPr>
        <w:t xml:space="preserve"> </w:t>
      </w:r>
      <w:r w:rsidRPr="00B12483">
        <w:rPr>
          <w:rFonts w:ascii="Times New Roman" w:hAnsi="Times New Roman" w:cs="Times New Roman"/>
        </w:rPr>
        <w:t>и т.д.);</w:t>
      </w:r>
      <w:proofErr w:type="gramEnd"/>
    </w:p>
    <w:p w:rsidR="00DC6B94" w:rsidRPr="00B12483" w:rsidRDefault="00DC6B94" w:rsidP="00B12483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12483">
        <w:rPr>
          <w:rFonts w:ascii="Times New Roman" w:hAnsi="Times New Roman" w:cs="Times New Roman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рых расположены сети инженерно- технического обеспечения, линии электропередачи, линии связи (в том числе линейно – кабельные сооружения), трубопроводы, автомобильные дороги, железнод</w:t>
      </w:r>
      <w:r w:rsidRPr="00B12483">
        <w:rPr>
          <w:rFonts w:ascii="Times New Roman" w:hAnsi="Times New Roman" w:cs="Times New Roman"/>
        </w:rPr>
        <w:t>о</w:t>
      </w:r>
      <w:r w:rsidRPr="00B12483">
        <w:rPr>
          <w:rFonts w:ascii="Times New Roman" w:hAnsi="Times New Roman" w:cs="Times New Roman"/>
        </w:rPr>
        <w:t>рожные линии и другие подобные сооружения (далее – линейные объекты);</w:t>
      </w:r>
      <w:r w:rsidR="00475EF0">
        <w:rPr>
          <w:rFonts w:ascii="Times New Roman" w:hAnsi="Times New Roman" w:cs="Times New Roman"/>
        </w:rPr>
        <w:t xml:space="preserve">  </w:t>
      </w:r>
      <w:proofErr w:type="gramEnd"/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полоса отвода автомобильных дорог - земельные участки (независимо от категории земель), которые предназначены для размещения конструктивных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элементов автомобильной дороги, доро</w:t>
      </w:r>
      <w:r w:rsidRPr="00B12483">
        <w:rPr>
          <w:rFonts w:ascii="Times New Roman" w:hAnsi="Times New Roman" w:cs="Times New Roman"/>
          <w:sz w:val="22"/>
          <w:szCs w:val="22"/>
        </w:rPr>
        <w:t>ж</w:t>
      </w:r>
      <w:r w:rsidRPr="00B12483">
        <w:rPr>
          <w:rFonts w:ascii="Times New Roman" w:hAnsi="Times New Roman" w:cs="Times New Roman"/>
          <w:sz w:val="22"/>
          <w:szCs w:val="22"/>
        </w:rPr>
        <w:t>ных сооружений и на которых располагаются или могут располагаться объекты дорожного сервиса;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 xml:space="preserve">рог от снежных лавин; </w:t>
      </w:r>
      <w:proofErr w:type="spellStart"/>
      <w:r w:rsidRPr="00B12483">
        <w:rPr>
          <w:rFonts w:ascii="Times New Roman" w:hAnsi="Times New Roman" w:cs="Times New Roman"/>
          <w:sz w:val="22"/>
          <w:szCs w:val="22"/>
        </w:rPr>
        <w:t>шумозащитные</w:t>
      </w:r>
      <w:proofErr w:type="spellEnd"/>
      <w:r w:rsidRPr="00B12483">
        <w:rPr>
          <w:rFonts w:ascii="Times New Roman" w:hAnsi="Times New Roman" w:cs="Times New Roman"/>
          <w:sz w:val="22"/>
          <w:szCs w:val="22"/>
        </w:rPr>
        <w:t xml:space="preserve"> и ветрозащитные устройства; подобные сооружения; </w:t>
      </w:r>
      <w:proofErr w:type="gramStart"/>
      <w:r w:rsidRPr="00B12483">
        <w:rPr>
          <w:rFonts w:ascii="Times New Roman" w:hAnsi="Times New Roman" w:cs="Times New Roman"/>
          <w:sz w:val="22"/>
          <w:szCs w:val="22"/>
        </w:rPr>
        <w:t>иску</w:t>
      </w:r>
      <w:r w:rsidRPr="00B12483">
        <w:rPr>
          <w:rFonts w:ascii="Times New Roman" w:hAnsi="Times New Roman" w:cs="Times New Roman"/>
          <w:sz w:val="22"/>
          <w:szCs w:val="22"/>
        </w:rPr>
        <w:t>с</w:t>
      </w:r>
      <w:r w:rsidRPr="00B12483">
        <w:rPr>
          <w:rFonts w:ascii="Times New Roman" w:hAnsi="Times New Roman" w:cs="Times New Roman"/>
          <w:sz w:val="22"/>
          <w:szCs w:val="22"/>
        </w:rPr>
        <w:t>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бильными дорогами, водотоками, оврагами, в местах, которые являются препятствиями для такого движения, прогона (мосты,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путепроводы, трубопроводы, тоннели, эстакады, подобные сооружения);</w:t>
      </w:r>
      <w:proofErr w:type="gramEnd"/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2483">
        <w:rPr>
          <w:rFonts w:ascii="Times New Roman" w:hAnsi="Times New Roman" w:cs="Times New Roman"/>
          <w:sz w:val="22"/>
          <w:szCs w:val="22"/>
        </w:rPr>
        <w:t>элементы обустройства автомобильных дорог - сооружения, к которым относятся дорожные знаки, дорожные ограждения, светофоры и другие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устройства для регулирования дорожного движ</w:t>
      </w:r>
      <w:r w:rsidRPr="00B12483">
        <w:rPr>
          <w:rFonts w:ascii="Times New Roman" w:hAnsi="Times New Roman" w:cs="Times New Roman"/>
          <w:sz w:val="22"/>
          <w:szCs w:val="22"/>
        </w:rPr>
        <w:t>е</w:t>
      </w:r>
      <w:r w:rsidRPr="00B12483">
        <w:rPr>
          <w:rFonts w:ascii="Times New Roman" w:hAnsi="Times New Roman" w:cs="Times New Roman"/>
          <w:sz w:val="22"/>
          <w:szCs w:val="22"/>
        </w:rPr>
        <w:t>ния, места отдыха, остановочные пункты, объекты, предназначенные для освещения автомобильных дорог,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пешеходные дорожки, пункты весового и габаритного контроля транспортных средств, пун</w:t>
      </w:r>
      <w:r w:rsidRPr="00B12483">
        <w:rPr>
          <w:rFonts w:ascii="Times New Roman" w:hAnsi="Times New Roman" w:cs="Times New Roman"/>
          <w:sz w:val="22"/>
          <w:szCs w:val="22"/>
        </w:rPr>
        <w:t>к</w:t>
      </w:r>
      <w:r w:rsidRPr="00B12483">
        <w:rPr>
          <w:rFonts w:ascii="Times New Roman" w:hAnsi="Times New Roman" w:cs="Times New Roman"/>
          <w:sz w:val="22"/>
          <w:szCs w:val="22"/>
        </w:rPr>
        <w:t>ты взимания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платы, стоянки транспортных средств, сооружения, предназначенные для охраны автом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бильных дорог и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искусственных дорожных сооружений, тротуары, другие предназначенные для обеспечения</w:t>
      </w:r>
      <w:proofErr w:type="gramEnd"/>
      <w:r w:rsidRPr="00B12483">
        <w:rPr>
          <w:rFonts w:ascii="Times New Roman" w:hAnsi="Times New Roman" w:cs="Times New Roman"/>
          <w:sz w:val="22"/>
          <w:szCs w:val="22"/>
        </w:rPr>
        <w:t xml:space="preserve"> дорожного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движения, в том числе его безопасности, сооружения, за исключением об</w:t>
      </w:r>
      <w:r w:rsidRPr="00B12483">
        <w:rPr>
          <w:rFonts w:ascii="Times New Roman" w:hAnsi="Times New Roman" w:cs="Times New Roman"/>
          <w:sz w:val="22"/>
          <w:szCs w:val="22"/>
        </w:rPr>
        <w:t>ъ</w:t>
      </w:r>
      <w:r w:rsidRPr="00B12483">
        <w:rPr>
          <w:rFonts w:ascii="Times New Roman" w:hAnsi="Times New Roman" w:cs="Times New Roman"/>
          <w:sz w:val="22"/>
          <w:szCs w:val="22"/>
        </w:rPr>
        <w:t>ектов</w:t>
      </w:r>
    </w:p>
    <w:p w:rsidR="00DC6B94" w:rsidRPr="00B12483" w:rsidRDefault="00DC6B94" w:rsidP="00B1248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дорожного сервиса;</w:t>
      </w:r>
      <w:r w:rsidR="00475EF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C6B94" w:rsidRPr="00B12483" w:rsidRDefault="00DC6B94" w:rsidP="00B12483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12483">
        <w:rPr>
          <w:rFonts w:ascii="Times New Roman" w:hAnsi="Times New Roman" w:cs="Times New Roman"/>
          <w:sz w:val="22"/>
          <w:szCs w:val="22"/>
        </w:rPr>
        <w:t>придорожные полосы - территории, которые прилегают с обеих сторон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к полосе отвода авт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>мобильной дороги,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содержания автом</w:t>
      </w:r>
      <w:r w:rsidRPr="00B12483">
        <w:rPr>
          <w:rFonts w:ascii="Times New Roman" w:hAnsi="Times New Roman" w:cs="Times New Roman"/>
          <w:sz w:val="22"/>
          <w:szCs w:val="22"/>
        </w:rPr>
        <w:t>о</w:t>
      </w:r>
      <w:r w:rsidRPr="00B12483">
        <w:rPr>
          <w:rFonts w:ascii="Times New Roman" w:hAnsi="Times New Roman" w:cs="Times New Roman"/>
          <w:sz w:val="22"/>
          <w:szCs w:val="22"/>
        </w:rPr>
        <w:t xml:space="preserve">бильной дороги, ее сохранности с учетом перспектив развития автомобильной дороги; </w:t>
      </w:r>
      <w:proofErr w:type="gramEnd"/>
    </w:p>
    <w:p w:rsidR="00DC6B94" w:rsidRPr="00B12483" w:rsidRDefault="00DC6B94" w:rsidP="00B124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 xml:space="preserve">стоянка для автомобилей (автостоянка) - здание, сооружение (часть здания, сооружения) или специально отведенные площадки, предназначенные только для хранения (стоянки) автомобилей; </w:t>
      </w:r>
    </w:p>
    <w:p w:rsidR="00DC6B94" w:rsidRPr="00B12483" w:rsidRDefault="00DC6B94" w:rsidP="00B124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маршрутное транспортное средство - транспортное средство общего пользования (автобус, троллейбус, трамвай), предназначенное для перевозки по дорогам людей и движущееся по устано</w:t>
      </w:r>
      <w:r w:rsidRPr="00B12483">
        <w:rPr>
          <w:rFonts w:ascii="Times New Roman" w:hAnsi="Times New Roman" w:cs="Times New Roman"/>
          <w:sz w:val="22"/>
          <w:szCs w:val="22"/>
        </w:rPr>
        <w:t>в</w:t>
      </w:r>
      <w:r w:rsidRPr="00B12483">
        <w:rPr>
          <w:rFonts w:ascii="Times New Roman" w:hAnsi="Times New Roman" w:cs="Times New Roman"/>
          <w:sz w:val="22"/>
          <w:szCs w:val="22"/>
        </w:rPr>
        <w:t>ленному маршруту с обозначенными местами остановок;</w:t>
      </w:r>
    </w:p>
    <w:p w:rsidR="00DC6B94" w:rsidRPr="00B12483" w:rsidRDefault="00DC6B94" w:rsidP="00B124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2483">
        <w:rPr>
          <w:rFonts w:ascii="Times New Roman" w:hAnsi="Times New Roman" w:cs="Times New Roman"/>
          <w:sz w:val="22"/>
          <w:szCs w:val="22"/>
        </w:rPr>
        <w:t>автобус - транспортное средство с двигателем, предназначенное для перевозки</w:t>
      </w:r>
      <w:r w:rsidR="00475EF0">
        <w:rPr>
          <w:rFonts w:ascii="Times New Roman" w:hAnsi="Times New Roman" w:cs="Times New Roman"/>
          <w:sz w:val="22"/>
          <w:szCs w:val="22"/>
        </w:rPr>
        <w:t xml:space="preserve"> </w:t>
      </w:r>
      <w:r w:rsidRPr="00B12483">
        <w:rPr>
          <w:rFonts w:ascii="Times New Roman" w:hAnsi="Times New Roman" w:cs="Times New Roman"/>
          <w:sz w:val="22"/>
          <w:szCs w:val="22"/>
        </w:rPr>
        <w:t>пассажиров с числом мест для сидения (помимо сиденья водителя) более 8;</w:t>
      </w:r>
    </w:p>
    <w:p w:rsidR="00DC6B94" w:rsidRPr="00B12483" w:rsidRDefault="00DC6B94" w:rsidP="00B124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12483">
        <w:rPr>
          <w:rFonts w:ascii="Times New Roman" w:hAnsi="Times New Roman" w:cs="Times New Roman"/>
        </w:rPr>
        <w:t>автобусный маршрут – установленный в процессе организации перевозок путь следования а</w:t>
      </w:r>
      <w:r w:rsidRPr="00B12483">
        <w:rPr>
          <w:rFonts w:ascii="Times New Roman" w:hAnsi="Times New Roman" w:cs="Times New Roman"/>
        </w:rPr>
        <w:t>в</w:t>
      </w:r>
      <w:r w:rsidRPr="00B12483">
        <w:rPr>
          <w:rFonts w:ascii="Times New Roman" w:hAnsi="Times New Roman" w:cs="Times New Roman"/>
        </w:rPr>
        <w:t xml:space="preserve">тобусов между начальным и конечным пунктами. </w:t>
      </w:r>
    </w:p>
    <w:p w:rsidR="00DC6B94" w:rsidRPr="00B12483" w:rsidRDefault="00DC6B94" w:rsidP="00B124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C6B94" w:rsidRPr="00B12483" w:rsidRDefault="00DC6B94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D056C6" w:rsidRPr="00B12483" w:rsidRDefault="00D056C6" w:rsidP="00B12483">
      <w:pPr>
        <w:spacing w:after="0"/>
        <w:rPr>
          <w:rFonts w:ascii="Times New Roman" w:hAnsi="Times New Roman" w:cs="Times New Roman"/>
        </w:rPr>
      </w:pPr>
    </w:p>
    <w:p w:rsidR="001A5323" w:rsidRPr="00B12483" w:rsidRDefault="001A5323" w:rsidP="00B12483">
      <w:pPr>
        <w:spacing w:after="0" w:line="216" w:lineRule="auto"/>
        <w:ind w:firstLine="709"/>
        <w:jc w:val="both"/>
        <w:rPr>
          <w:rFonts w:ascii="Times New Roman" w:hAnsi="Times New Roman" w:cs="Times New Roman"/>
        </w:rPr>
      </w:pPr>
    </w:p>
    <w:sectPr w:rsidR="001A5323" w:rsidRPr="00B12483" w:rsidSect="00852676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16" w:rsidRDefault="00C11616" w:rsidP="005605D8">
      <w:pPr>
        <w:spacing w:after="0" w:line="240" w:lineRule="auto"/>
      </w:pPr>
      <w:r>
        <w:separator/>
      </w:r>
    </w:p>
  </w:endnote>
  <w:endnote w:type="continuationSeparator" w:id="0">
    <w:p w:rsidR="00C11616" w:rsidRDefault="00C11616" w:rsidP="0056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16" w:rsidRDefault="00C11616" w:rsidP="005605D8">
      <w:pPr>
        <w:spacing w:after="0" w:line="240" w:lineRule="auto"/>
      </w:pPr>
      <w:r>
        <w:separator/>
      </w:r>
    </w:p>
  </w:footnote>
  <w:footnote w:type="continuationSeparator" w:id="0">
    <w:p w:rsidR="00C11616" w:rsidRDefault="00C11616" w:rsidP="0056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F15"/>
    <w:multiLevelType w:val="hybridMultilevel"/>
    <w:tmpl w:val="5EE86CC0"/>
    <w:lvl w:ilvl="0" w:tplc="B2587A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283"/>
    <w:rsid w:val="000213CE"/>
    <w:rsid w:val="000470F1"/>
    <w:rsid w:val="00052C87"/>
    <w:rsid w:val="000531AD"/>
    <w:rsid w:val="00082766"/>
    <w:rsid w:val="000918EF"/>
    <w:rsid w:val="00096112"/>
    <w:rsid w:val="000A13CB"/>
    <w:rsid w:val="000B25D3"/>
    <w:rsid w:val="000B31AB"/>
    <w:rsid w:val="000E41B8"/>
    <w:rsid w:val="000F6348"/>
    <w:rsid w:val="00115342"/>
    <w:rsid w:val="001256B5"/>
    <w:rsid w:val="001370F6"/>
    <w:rsid w:val="00141D76"/>
    <w:rsid w:val="001517A8"/>
    <w:rsid w:val="001562C3"/>
    <w:rsid w:val="0016104A"/>
    <w:rsid w:val="00170BE0"/>
    <w:rsid w:val="0017493D"/>
    <w:rsid w:val="001769A6"/>
    <w:rsid w:val="001837EB"/>
    <w:rsid w:val="00183FBF"/>
    <w:rsid w:val="001A43E3"/>
    <w:rsid w:val="001A5323"/>
    <w:rsid w:val="001A544C"/>
    <w:rsid w:val="001D226A"/>
    <w:rsid w:val="001D4304"/>
    <w:rsid w:val="001E630D"/>
    <w:rsid w:val="00224A10"/>
    <w:rsid w:val="00225894"/>
    <w:rsid w:val="0022692E"/>
    <w:rsid w:val="00235DD4"/>
    <w:rsid w:val="00243E9B"/>
    <w:rsid w:val="00244DBB"/>
    <w:rsid w:val="00250C81"/>
    <w:rsid w:val="002B4A0F"/>
    <w:rsid w:val="002C3E0A"/>
    <w:rsid w:val="00320BB9"/>
    <w:rsid w:val="0034258F"/>
    <w:rsid w:val="00351995"/>
    <w:rsid w:val="00386832"/>
    <w:rsid w:val="00393869"/>
    <w:rsid w:val="00397B9A"/>
    <w:rsid w:val="003C1D5D"/>
    <w:rsid w:val="003D0202"/>
    <w:rsid w:val="003D3533"/>
    <w:rsid w:val="003F40B8"/>
    <w:rsid w:val="004012ED"/>
    <w:rsid w:val="00403CBB"/>
    <w:rsid w:val="00432283"/>
    <w:rsid w:val="004345EC"/>
    <w:rsid w:val="00442B42"/>
    <w:rsid w:val="00464846"/>
    <w:rsid w:val="00473604"/>
    <w:rsid w:val="00475EF0"/>
    <w:rsid w:val="0049042F"/>
    <w:rsid w:val="004A753D"/>
    <w:rsid w:val="004C03B3"/>
    <w:rsid w:val="004E012E"/>
    <w:rsid w:val="004E22F1"/>
    <w:rsid w:val="004F21D4"/>
    <w:rsid w:val="005236B1"/>
    <w:rsid w:val="005325F6"/>
    <w:rsid w:val="00533716"/>
    <w:rsid w:val="0053420A"/>
    <w:rsid w:val="00534D1A"/>
    <w:rsid w:val="00537EF0"/>
    <w:rsid w:val="0054534D"/>
    <w:rsid w:val="00545F4A"/>
    <w:rsid w:val="0055696E"/>
    <w:rsid w:val="005605D8"/>
    <w:rsid w:val="0057230D"/>
    <w:rsid w:val="00576B01"/>
    <w:rsid w:val="00577B4C"/>
    <w:rsid w:val="005B184B"/>
    <w:rsid w:val="005C03AD"/>
    <w:rsid w:val="005C3542"/>
    <w:rsid w:val="005D0269"/>
    <w:rsid w:val="005D296C"/>
    <w:rsid w:val="005E2442"/>
    <w:rsid w:val="005F001A"/>
    <w:rsid w:val="005F5A7A"/>
    <w:rsid w:val="005F5D10"/>
    <w:rsid w:val="005F7496"/>
    <w:rsid w:val="005F7F17"/>
    <w:rsid w:val="0060480C"/>
    <w:rsid w:val="006115BA"/>
    <w:rsid w:val="00616C28"/>
    <w:rsid w:val="00631A46"/>
    <w:rsid w:val="00654A33"/>
    <w:rsid w:val="00661524"/>
    <w:rsid w:val="006633F2"/>
    <w:rsid w:val="00671672"/>
    <w:rsid w:val="0068007F"/>
    <w:rsid w:val="006811CE"/>
    <w:rsid w:val="0069733D"/>
    <w:rsid w:val="006A11D7"/>
    <w:rsid w:val="006A53E8"/>
    <w:rsid w:val="006C129F"/>
    <w:rsid w:val="006D2771"/>
    <w:rsid w:val="006F0113"/>
    <w:rsid w:val="00706106"/>
    <w:rsid w:val="00721AE4"/>
    <w:rsid w:val="007232F0"/>
    <w:rsid w:val="00742FB4"/>
    <w:rsid w:val="00766760"/>
    <w:rsid w:val="00767481"/>
    <w:rsid w:val="00777F6B"/>
    <w:rsid w:val="00784A70"/>
    <w:rsid w:val="007864E5"/>
    <w:rsid w:val="007A74AA"/>
    <w:rsid w:val="007C7668"/>
    <w:rsid w:val="007E1BAD"/>
    <w:rsid w:val="00851038"/>
    <w:rsid w:val="00852676"/>
    <w:rsid w:val="00853C4F"/>
    <w:rsid w:val="00871F82"/>
    <w:rsid w:val="008B501A"/>
    <w:rsid w:val="008B5F12"/>
    <w:rsid w:val="008C71F3"/>
    <w:rsid w:val="008D400C"/>
    <w:rsid w:val="00902B04"/>
    <w:rsid w:val="00926AFA"/>
    <w:rsid w:val="009270DF"/>
    <w:rsid w:val="00952D12"/>
    <w:rsid w:val="00962A63"/>
    <w:rsid w:val="00964393"/>
    <w:rsid w:val="0097642A"/>
    <w:rsid w:val="009A1F22"/>
    <w:rsid w:val="009A4E01"/>
    <w:rsid w:val="009B786E"/>
    <w:rsid w:val="009E1DD0"/>
    <w:rsid w:val="00A11E9A"/>
    <w:rsid w:val="00A3128A"/>
    <w:rsid w:val="00A4716C"/>
    <w:rsid w:val="00A471E9"/>
    <w:rsid w:val="00A74995"/>
    <w:rsid w:val="00A8611A"/>
    <w:rsid w:val="00AB070D"/>
    <w:rsid w:val="00AB4188"/>
    <w:rsid w:val="00AB5EC5"/>
    <w:rsid w:val="00B01FDF"/>
    <w:rsid w:val="00B12292"/>
    <w:rsid w:val="00B12483"/>
    <w:rsid w:val="00B156B8"/>
    <w:rsid w:val="00B20A33"/>
    <w:rsid w:val="00B4041D"/>
    <w:rsid w:val="00B416B8"/>
    <w:rsid w:val="00B43C92"/>
    <w:rsid w:val="00B75A41"/>
    <w:rsid w:val="00B76250"/>
    <w:rsid w:val="00B9227F"/>
    <w:rsid w:val="00B939A6"/>
    <w:rsid w:val="00B966CA"/>
    <w:rsid w:val="00BB52D0"/>
    <w:rsid w:val="00BC1B57"/>
    <w:rsid w:val="00BC6D91"/>
    <w:rsid w:val="00C1016D"/>
    <w:rsid w:val="00C11616"/>
    <w:rsid w:val="00C13F7B"/>
    <w:rsid w:val="00C144C7"/>
    <w:rsid w:val="00C14D6C"/>
    <w:rsid w:val="00C2135C"/>
    <w:rsid w:val="00C30C3F"/>
    <w:rsid w:val="00C313BF"/>
    <w:rsid w:val="00C33D01"/>
    <w:rsid w:val="00C36113"/>
    <w:rsid w:val="00C36512"/>
    <w:rsid w:val="00C47365"/>
    <w:rsid w:val="00C54015"/>
    <w:rsid w:val="00C61431"/>
    <w:rsid w:val="00CA521B"/>
    <w:rsid w:val="00CB7C64"/>
    <w:rsid w:val="00CC798C"/>
    <w:rsid w:val="00CF5BC6"/>
    <w:rsid w:val="00CF6708"/>
    <w:rsid w:val="00D056C6"/>
    <w:rsid w:val="00D106E2"/>
    <w:rsid w:val="00D87DDD"/>
    <w:rsid w:val="00D90E54"/>
    <w:rsid w:val="00D96532"/>
    <w:rsid w:val="00DC23EC"/>
    <w:rsid w:val="00DC2490"/>
    <w:rsid w:val="00DC6B94"/>
    <w:rsid w:val="00DD686D"/>
    <w:rsid w:val="00DE19F9"/>
    <w:rsid w:val="00E40CF6"/>
    <w:rsid w:val="00E621BD"/>
    <w:rsid w:val="00E635CC"/>
    <w:rsid w:val="00E721F1"/>
    <w:rsid w:val="00E75EE4"/>
    <w:rsid w:val="00E761BA"/>
    <w:rsid w:val="00E80C7D"/>
    <w:rsid w:val="00E86D81"/>
    <w:rsid w:val="00E93523"/>
    <w:rsid w:val="00E9576F"/>
    <w:rsid w:val="00EB087C"/>
    <w:rsid w:val="00EB5674"/>
    <w:rsid w:val="00EC7FC4"/>
    <w:rsid w:val="00EF37F8"/>
    <w:rsid w:val="00F1286D"/>
    <w:rsid w:val="00F44AB9"/>
    <w:rsid w:val="00F6003B"/>
    <w:rsid w:val="00F868B6"/>
    <w:rsid w:val="00F977C8"/>
    <w:rsid w:val="00FA01E9"/>
    <w:rsid w:val="00FB1FC0"/>
    <w:rsid w:val="00FC49CE"/>
    <w:rsid w:val="00FC7AFC"/>
    <w:rsid w:val="00FD00A9"/>
    <w:rsid w:val="00FD0568"/>
    <w:rsid w:val="00FD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3D"/>
  </w:style>
  <w:style w:type="paragraph" w:styleId="1">
    <w:name w:val="heading 1"/>
    <w:basedOn w:val="a"/>
    <w:next w:val="a"/>
    <w:link w:val="10"/>
    <w:qFormat/>
    <w:rsid w:val="001A53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53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532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71672"/>
    <w:pPr>
      <w:keepNext/>
      <w:widowControl w:val="0"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1A53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167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671672"/>
    <w:pPr>
      <w:keepNext/>
      <w:widowControl w:val="0"/>
      <w:autoSpaceDE w:val="0"/>
      <w:autoSpaceDN w:val="0"/>
      <w:spacing w:after="0" w:line="240" w:lineRule="auto"/>
      <w:jc w:val="right"/>
      <w:outlineLvl w:val="6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918E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18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5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3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32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53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1A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1A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A5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1A5323"/>
    <w:rPr>
      <w:vertAlign w:val="superscript"/>
    </w:rPr>
  </w:style>
  <w:style w:type="paragraph" w:styleId="ab">
    <w:name w:val="Normal (Web)"/>
    <w:basedOn w:val="a"/>
    <w:rsid w:val="001A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1A5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A5323"/>
  </w:style>
  <w:style w:type="character" w:customStyle="1" w:styleId="grame">
    <w:name w:val="grame"/>
    <w:basedOn w:val="a0"/>
    <w:rsid w:val="001A5323"/>
  </w:style>
  <w:style w:type="paragraph" w:customStyle="1" w:styleId="Heading">
    <w:name w:val="Heading"/>
    <w:uiPriority w:val="99"/>
    <w:rsid w:val="001A5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">
    <w:name w:val="Plain Text"/>
    <w:basedOn w:val="a"/>
    <w:link w:val="af0"/>
    <w:rsid w:val="001A53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A53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A5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rsid w:val="001A5323"/>
  </w:style>
  <w:style w:type="paragraph" w:styleId="HTML">
    <w:name w:val="HTML Preformatted"/>
    <w:basedOn w:val="a"/>
    <w:link w:val="HTML0"/>
    <w:rsid w:val="001A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532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A5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1A5323"/>
  </w:style>
  <w:style w:type="paragraph" w:styleId="af1">
    <w:name w:val="Body Text Indent"/>
    <w:basedOn w:val="a"/>
    <w:link w:val="af2"/>
    <w:rsid w:val="001A5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A5323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qFormat/>
    <w:rsid w:val="001A5323"/>
    <w:rPr>
      <w:b/>
      <w:bCs/>
    </w:rPr>
  </w:style>
  <w:style w:type="paragraph" w:customStyle="1" w:styleId="text">
    <w:name w:val="text"/>
    <w:basedOn w:val="a"/>
    <w:next w:val="a"/>
    <w:rsid w:val="001A5323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</w:rPr>
  </w:style>
  <w:style w:type="paragraph" w:styleId="af4">
    <w:name w:val="Body Text"/>
    <w:basedOn w:val="a"/>
    <w:link w:val="af5"/>
    <w:rsid w:val="001A5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A532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List 3"/>
    <w:basedOn w:val="a"/>
    <w:rsid w:val="001A532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Знак"/>
    <w:basedOn w:val="a"/>
    <w:rsid w:val="001A5323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a"/>
    <w:rsid w:val="001A53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1A5323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header"/>
    <w:basedOn w:val="a"/>
    <w:link w:val="af8"/>
    <w:uiPriority w:val="99"/>
    <w:rsid w:val="001A5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A53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semiHidden/>
    <w:rsid w:val="001A53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1A53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1A53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1A53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A5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1A5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1 Знак"/>
    <w:basedOn w:val="a"/>
    <w:rsid w:val="001A53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">
    <w:name w:val="m"/>
    <w:basedOn w:val="a"/>
    <w:rsid w:val="001A5323"/>
    <w:pPr>
      <w:autoSpaceDE w:val="0"/>
      <w:autoSpaceDN w:val="0"/>
      <w:spacing w:after="0" w:line="240" w:lineRule="auto"/>
      <w:ind w:firstLine="3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A5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8">
    <w:name w:val="заголовок 8"/>
    <w:basedOn w:val="a"/>
    <w:next w:val="a"/>
    <w:rsid w:val="001A5323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6">
    <w:name w:val="Стиль2"/>
    <w:basedOn w:val="a"/>
    <w:next w:val="afb"/>
    <w:rsid w:val="001A532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afb">
    <w:name w:val="Signature"/>
    <w:basedOn w:val="a"/>
    <w:link w:val="afc"/>
    <w:semiHidden/>
    <w:rsid w:val="001A532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Подпись Знак"/>
    <w:basedOn w:val="a0"/>
    <w:link w:val="afb"/>
    <w:semiHidden/>
    <w:rsid w:val="001A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A5323"/>
    <w:pPr>
      <w:keepNext/>
      <w:autoSpaceDE w:val="0"/>
      <w:autoSpaceDN w:val="0"/>
      <w:spacing w:after="0" w:line="240" w:lineRule="auto"/>
      <w:jc w:val="right"/>
    </w:pPr>
    <w:rPr>
      <w:rFonts w:ascii="Courier New" w:eastAsia="Times New Roman" w:hAnsi="Courier New" w:cs="Courier New"/>
      <w:sz w:val="28"/>
      <w:szCs w:val="28"/>
    </w:rPr>
  </w:style>
  <w:style w:type="paragraph" w:customStyle="1" w:styleId="61">
    <w:name w:val="заголовок 6"/>
    <w:basedOn w:val="a"/>
    <w:next w:val="a"/>
    <w:rsid w:val="001A5323"/>
    <w:pPr>
      <w:keepNext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1A5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71672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1672"/>
    <w:rPr>
      <w:rFonts w:ascii="Arial" w:eastAsia="Times New Roman" w:hAnsi="Arial" w:cs="Arial"/>
      <w:color w:val="000000"/>
      <w:sz w:val="24"/>
      <w:szCs w:val="24"/>
      <w:shd w:val="clear" w:color="auto" w:fill="FFFFFF"/>
      <w:lang w:val="en-US" w:eastAsia="ru-RU"/>
    </w:rPr>
  </w:style>
  <w:style w:type="character" w:customStyle="1" w:styleId="70">
    <w:name w:val="Заголовок 7 Знак"/>
    <w:basedOn w:val="a0"/>
    <w:link w:val="7"/>
    <w:rsid w:val="0067167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text">
    <w:name w:val="Context"/>
    <w:rsid w:val="006716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34">
    <w:name w:val="Body Text Indent 3"/>
    <w:basedOn w:val="a"/>
    <w:link w:val="35"/>
    <w:rsid w:val="00671672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35">
    <w:name w:val="Основной текст с отступом 3 Знак"/>
    <w:basedOn w:val="a0"/>
    <w:link w:val="34"/>
    <w:rsid w:val="00671672"/>
    <w:rPr>
      <w:rFonts w:ascii="Arial" w:eastAsia="Times New Roman" w:hAnsi="Arial" w:cs="Arial"/>
      <w:sz w:val="18"/>
      <w:szCs w:val="18"/>
      <w:lang w:eastAsia="ru-RU"/>
    </w:rPr>
  </w:style>
  <w:style w:type="paragraph" w:styleId="afd">
    <w:name w:val="Block Text"/>
    <w:basedOn w:val="a"/>
    <w:rsid w:val="00671672"/>
    <w:pPr>
      <w:widowControl w:val="0"/>
      <w:shd w:val="clear" w:color="auto" w:fill="FFFFFF"/>
      <w:autoSpaceDE w:val="0"/>
      <w:autoSpaceDN w:val="0"/>
      <w:spacing w:after="0" w:line="240" w:lineRule="auto"/>
      <w:ind w:left="57" w:right="57" w:firstLine="45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Title">
    <w:name w:val="ConsTitle"/>
    <w:rsid w:val="006716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5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rsid w:val="00DC6B94"/>
    <w:rPr>
      <w:color w:val="0000FF"/>
      <w:sz w:val="20"/>
      <w:szCs w:val="20"/>
    </w:rPr>
  </w:style>
  <w:style w:type="paragraph" w:customStyle="1" w:styleId="western">
    <w:name w:val="western"/>
    <w:basedOn w:val="a"/>
    <w:rsid w:val="00DC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rsid w:val="00DC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7B468E981BB2288EF5074786E20C637A70EECB38E7B5A84033DC854053A52373F4CD07050BBD4By6zEH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6AA550ABDC603647E17E57854C1B6665ABEB7A20F76B67DF490263DEB8EFBAB5CECB4641753B794892953G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7B468E981BB2288EF5194A908E52697C7BB5CF3BE8B7F8156C87D8175AAF7434BB94454106BC4A6C3909y4z2H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consultantplus://offline/ref=D6F13FBE6AE5B048E4640BF64FF2BC20DBA5CF0F140234EA3C80DFC45E2231A2E331E40DAC7B300DD1D549QEh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B468E981BB2288EF5074786E20C637A70EECB38E7B5A84033DC854053A52373F4CD07050BBD4By6zEH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O:%20%20%20%20%20%20%20%20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D6F13FBE6AE5B048E4640BF64FF2BC20DBA5CF0F140234EA3C80DFC45E2231A2E331E40DAC7B300DD1D448QEh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C1E3-AE77-4AEE-B39F-52B5DFB3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164</Pages>
  <Words>51329</Words>
  <Characters>292577</Characters>
  <Application>Microsoft Office Word</Application>
  <DocSecurity>0</DocSecurity>
  <Lines>2438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Осонова</dc:creator>
  <cp:lastModifiedBy>ИринаЧ</cp:lastModifiedBy>
  <cp:revision>3</cp:revision>
  <cp:lastPrinted>2015-04-10T10:42:00Z</cp:lastPrinted>
  <dcterms:created xsi:type="dcterms:W3CDTF">2016-09-15T15:09:00Z</dcterms:created>
  <dcterms:modified xsi:type="dcterms:W3CDTF">2016-09-16T06:35:00Z</dcterms:modified>
</cp:coreProperties>
</file>