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F7" w:rsidRPr="00B46E57" w:rsidRDefault="0005201C" w:rsidP="00B46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01C">
        <w:rPr>
          <w:rFonts w:ascii="Times New Roman" w:hAnsi="Times New Roman" w:cs="Times New Roman"/>
          <w:sz w:val="24"/>
          <w:szCs w:val="24"/>
        </w:rPr>
        <w:t xml:space="preserve">ОСНОВНЫЕ ПОЛОЖЕНИЯ УЧЕТНОЙ ПОЛИТИКИ </w:t>
      </w:r>
      <w:r w:rsidR="00B46E57">
        <w:rPr>
          <w:rFonts w:ascii="Times New Roman" w:hAnsi="Times New Roman" w:cs="Times New Roman"/>
          <w:sz w:val="24"/>
          <w:szCs w:val="24"/>
        </w:rPr>
        <w:t xml:space="preserve">ОТДЕЛА ИМУЩЕСТВЕННЫХ И ЗЕМЕЛЬНЫХ ОТНОШЕНИЙ АДМИНИСТРАЦИИ </w:t>
      </w:r>
      <w:r w:rsidR="000D65F4" w:rsidRPr="00B46E57">
        <w:rPr>
          <w:rFonts w:ascii="Times New Roman" w:hAnsi="Times New Roman" w:cs="Times New Roman"/>
          <w:sz w:val="24"/>
          <w:szCs w:val="24"/>
        </w:rPr>
        <w:t xml:space="preserve">ГРАЧЕВСКОГО </w:t>
      </w:r>
      <w:r w:rsidR="00B46E57">
        <w:rPr>
          <w:rFonts w:ascii="Times New Roman" w:hAnsi="Times New Roman" w:cs="Times New Roman"/>
          <w:sz w:val="24"/>
          <w:szCs w:val="24"/>
        </w:rPr>
        <w:t>М</w:t>
      </w:r>
      <w:r w:rsidR="00B46E57" w:rsidRPr="00B46E57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0D65F4" w:rsidRPr="00B46E57">
        <w:rPr>
          <w:rFonts w:ascii="Times New Roman" w:hAnsi="Times New Roman" w:cs="Times New Roman"/>
          <w:sz w:val="24"/>
          <w:szCs w:val="24"/>
        </w:rPr>
        <w:t>РАЙОНА СТАВРОПОЛЬСКОГО КРАЯ.</w:t>
      </w:r>
    </w:p>
    <w:p w:rsidR="0005201C" w:rsidRDefault="0005201C">
      <w:pPr>
        <w:rPr>
          <w:rFonts w:ascii="Times New Roman" w:hAnsi="Times New Roman" w:cs="Times New Roman"/>
          <w:sz w:val="24"/>
          <w:szCs w:val="24"/>
        </w:rPr>
      </w:pPr>
    </w:p>
    <w:p w:rsidR="0005201C" w:rsidRPr="00B46E57" w:rsidRDefault="0005201C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 xml:space="preserve">Учетная политика </w:t>
      </w:r>
      <w:r w:rsidR="00571720" w:rsidRPr="00B46E5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46E57" w:rsidRPr="00B46E57">
        <w:rPr>
          <w:rFonts w:ascii="Times New Roman" w:hAnsi="Times New Roman" w:cs="Times New Roman"/>
          <w:sz w:val="24"/>
          <w:szCs w:val="24"/>
        </w:rPr>
        <w:t>отдела имущественных и земельных отношений администрации</w:t>
      </w:r>
      <w:r w:rsidR="00571720" w:rsidRPr="00B46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720" w:rsidRPr="00B46E57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="00571720" w:rsidRPr="00B46E57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Ставропольского края</w:t>
      </w:r>
      <w:r w:rsidR="00C1451E" w:rsidRPr="00B46E57">
        <w:rPr>
          <w:rFonts w:ascii="Times New Roman" w:hAnsi="Times New Roman" w:cs="Times New Roman"/>
          <w:sz w:val="24"/>
          <w:szCs w:val="24"/>
        </w:rPr>
        <w:t xml:space="preserve"> </w:t>
      </w:r>
      <w:r w:rsidRPr="00B46E57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r w:rsidR="00B46E57" w:rsidRPr="00B46E57">
        <w:rPr>
          <w:rFonts w:ascii="Times New Roman" w:hAnsi="Times New Roman" w:cs="Times New Roman"/>
          <w:sz w:val="24"/>
          <w:szCs w:val="24"/>
        </w:rPr>
        <w:t>от 07 сентября</w:t>
      </w:r>
      <w:r w:rsidRPr="00B46E57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B46E57" w:rsidRPr="00B46E57">
        <w:rPr>
          <w:rFonts w:ascii="Times New Roman" w:hAnsi="Times New Roman" w:cs="Times New Roman"/>
          <w:sz w:val="24"/>
          <w:szCs w:val="24"/>
        </w:rPr>
        <w:t>32</w:t>
      </w:r>
      <w:r w:rsidR="00C1451E" w:rsidRPr="00B46E57">
        <w:rPr>
          <w:rFonts w:ascii="Times New Roman" w:hAnsi="Times New Roman" w:cs="Times New Roman"/>
          <w:sz w:val="24"/>
          <w:szCs w:val="24"/>
        </w:rPr>
        <w:t>-пр</w:t>
      </w:r>
      <w:r w:rsidRPr="00B46E57">
        <w:rPr>
          <w:rFonts w:ascii="Times New Roman" w:hAnsi="Times New Roman" w:cs="Times New Roman"/>
          <w:sz w:val="24"/>
          <w:szCs w:val="24"/>
        </w:rPr>
        <w:t xml:space="preserve"> «</w:t>
      </w:r>
      <w:r w:rsidR="00B46E57" w:rsidRPr="00B46E57">
        <w:rPr>
          <w:rFonts w:ascii="Times New Roman" w:hAnsi="Times New Roman" w:cs="Times New Roman"/>
          <w:sz w:val="24"/>
          <w:szCs w:val="24"/>
        </w:rPr>
        <w:t>Об утверждении Положения об учетной политики в отделе и</w:t>
      </w:r>
      <w:bookmarkStart w:id="0" w:name="_GoBack"/>
      <w:bookmarkEnd w:id="0"/>
      <w:r w:rsidR="00B46E57" w:rsidRPr="00B46E57">
        <w:rPr>
          <w:rFonts w:ascii="Times New Roman" w:hAnsi="Times New Roman" w:cs="Times New Roman"/>
          <w:sz w:val="24"/>
          <w:szCs w:val="24"/>
        </w:rPr>
        <w:t xml:space="preserve">мущественных и земельных отношений администрации </w:t>
      </w:r>
      <w:proofErr w:type="spellStart"/>
      <w:r w:rsidR="00B46E57" w:rsidRPr="00B46E57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="00B46E57" w:rsidRPr="00B46E57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ставропольского края»</w:t>
      </w:r>
      <w:r w:rsidR="00964A3C">
        <w:rPr>
          <w:rFonts w:ascii="Times New Roman" w:hAnsi="Times New Roman" w:cs="Times New Roman"/>
          <w:sz w:val="24"/>
          <w:szCs w:val="24"/>
        </w:rPr>
        <w:t xml:space="preserve"> </w:t>
      </w:r>
      <w:r w:rsidRPr="00B46E57">
        <w:rPr>
          <w:rFonts w:ascii="Times New Roman" w:hAnsi="Times New Roman" w:cs="Times New Roman"/>
          <w:sz w:val="24"/>
          <w:szCs w:val="24"/>
        </w:rPr>
        <w:t>(далее- Учетная политика)</w:t>
      </w:r>
      <w:r w:rsidR="00CC5B6B" w:rsidRPr="00B46E57">
        <w:rPr>
          <w:rFonts w:ascii="Times New Roman" w:hAnsi="Times New Roman" w:cs="Times New Roman"/>
          <w:sz w:val="24"/>
          <w:szCs w:val="24"/>
        </w:rPr>
        <w:t xml:space="preserve">, с учетом внесенных изменений от </w:t>
      </w:r>
      <w:r w:rsidR="00B46E57" w:rsidRPr="00B46E57">
        <w:rPr>
          <w:rFonts w:ascii="Times New Roman" w:hAnsi="Times New Roman" w:cs="Times New Roman"/>
          <w:sz w:val="24"/>
          <w:szCs w:val="24"/>
        </w:rPr>
        <w:t>31 мая</w:t>
      </w:r>
      <w:r w:rsidR="00CC5B6B" w:rsidRPr="00B46E57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C1451E" w:rsidRPr="00B46E57">
        <w:rPr>
          <w:rFonts w:ascii="Times New Roman" w:hAnsi="Times New Roman" w:cs="Times New Roman"/>
          <w:sz w:val="24"/>
          <w:szCs w:val="24"/>
        </w:rPr>
        <w:t xml:space="preserve"> </w:t>
      </w:r>
      <w:r w:rsidR="00B46E57" w:rsidRPr="00B46E57">
        <w:rPr>
          <w:rFonts w:ascii="Times New Roman" w:hAnsi="Times New Roman" w:cs="Times New Roman"/>
          <w:sz w:val="24"/>
          <w:szCs w:val="24"/>
        </w:rPr>
        <w:t>16</w:t>
      </w:r>
      <w:r w:rsidR="00C1451E" w:rsidRPr="00B46E57">
        <w:rPr>
          <w:rFonts w:ascii="Times New Roman" w:hAnsi="Times New Roman" w:cs="Times New Roman"/>
          <w:sz w:val="24"/>
          <w:szCs w:val="24"/>
        </w:rPr>
        <w:t>-пр</w:t>
      </w:r>
      <w:r w:rsidRPr="00B46E57">
        <w:rPr>
          <w:rFonts w:ascii="Times New Roman" w:hAnsi="Times New Roman" w:cs="Times New Roman"/>
          <w:sz w:val="24"/>
          <w:szCs w:val="24"/>
        </w:rPr>
        <w:t>. Учетная политика определяет принципы, методы, процедуры и правила ведения бюджетного учета</w:t>
      </w:r>
      <w:r w:rsidR="00871EE8" w:rsidRPr="00B46E57">
        <w:rPr>
          <w:rFonts w:ascii="Times New Roman" w:hAnsi="Times New Roman" w:cs="Times New Roman"/>
          <w:sz w:val="24"/>
          <w:szCs w:val="24"/>
        </w:rPr>
        <w:t xml:space="preserve"> </w:t>
      </w:r>
      <w:r w:rsidR="00B46E57" w:rsidRPr="00B46E57">
        <w:rPr>
          <w:rFonts w:ascii="Times New Roman" w:hAnsi="Times New Roman" w:cs="Times New Roman"/>
          <w:sz w:val="24"/>
          <w:szCs w:val="24"/>
        </w:rPr>
        <w:t xml:space="preserve">отдела имущественных и земельных отношений администрации </w:t>
      </w:r>
      <w:proofErr w:type="spellStart"/>
      <w:r w:rsidR="00B46E57" w:rsidRPr="00B46E57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="00B46E57" w:rsidRPr="00B46E57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Ставропольского (далее Отдел</w:t>
      </w:r>
      <w:r w:rsidR="00571720" w:rsidRPr="00B46E57">
        <w:rPr>
          <w:rFonts w:ascii="Times New Roman" w:hAnsi="Times New Roman" w:cs="Times New Roman"/>
          <w:sz w:val="24"/>
          <w:szCs w:val="24"/>
        </w:rPr>
        <w:t>)</w:t>
      </w:r>
      <w:r w:rsidRPr="00B46E57">
        <w:rPr>
          <w:rFonts w:ascii="Times New Roman" w:hAnsi="Times New Roman" w:cs="Times New Roman"/>
          <w:sz w:val="24"/>
          <w:szCs w:val="24"/>
        </w:rPr>
        <w:t>.</w:t>
      </w:r>
    </w:p>
    <w:p w:rsidR="00F17AEE" w:rsidRPr="00B46E57" w:rsidRDefault="00F17AEE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 xml:space="preserve">Бюджетный и налоговый учет </w:t>
      </w:r>
      <w:r w:rsidR="00B46E57" w:rsidRPr="00B46E57">
        <w:rPr>
          <w:rFonts w:ascii="Times New Roman" w:hAnsi="Times New Roman" w:cs="Times New Roman"/>
          <w:sz w:val="24"/>
          <w:szCs w:val="24"/>
        </w:rPr>
        <w:t>Отдела</w:t>
      </w:r>
      <w:r w:rsidR="00571720" w:rsidRPr="00B46E57">
        <w:rPr>
          <w:rFonts w:ascii="Times New Roman" w:hAnsi="Times New Roman" w:cs="Times New Roman"/>
          <w:sz w:val="24"/>
          <w:szCs w:val="24"/>
        </w:rPr>
        <w:t xml:space="preserve"> </w:t>
      </w:r>
      <w:r w:rsidRPr="00B46E57">
        <w:rPr>
          <w:rFonts w:ascii="Times New Roman" w:hAnsi="Times New Roman" w:cs="Times New Roman"/>
          <w:sz w:val="24"/>
          <w:szCs w:val="24"/>
        </w:rPr>
        <w:t xml:space="preserve">ведется МКУ «МЦБ» </w:t>
      </w:r>
      <w:proofErr w:type="spellStart"/>
      <w:r w:rsidRPr="00B46E57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Pr="00B46E57">
        <w:rPr>
          <w:rFonts w:ascii="Times New Roman" w:hAnsi="Times New Roman" w:cs="Times New Roman"/>
          <w:sz w:val="24"/>
          <w:szCs w:val="24"/>
        </w:rPr>
        <w:t xml:space="preserve"> МР.</w:t>
      </w:r>
    </w:p>
    <w:p w:rsidR="00F17AEE" w:rsidRPr="00B46E57" w:rsidRDefault="00F17AEE" w:rsidP="00B46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AEE" w:rsidRPr="00B46E57" w:rsidRDefault="00F17AEE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Бюджетный учет</w:t>
      </w:r>
      <w:r w:rsidR="00C1451E" w:rsidRPr="00B46E57">
        <w:rPr>
          <w:rFonts w:ascii="Times New Roman" w:hAnsi="Times New Roman" w:cs="Times New Roman"/>
          <w:sz w:val="24"/>
          <w:szCs w:val="24"/>
        </w:rPr>
        <w:t xml:space="preserve"> </w:t>
      </w:r>
      <w:r w:rsidR="00B46E57" w:rsidRPr="00B46E57">
        <w:rPr>
          <w:rFonts w:ascii="Times New Roman" w:hAnsi="Times New Roman" w:cs="Times New Roman"/>
          <w:sz w:val="24"/>
          <w:szCs w:val="24"/>
        </w:rPr>
        <w:t>Отдела</w:t>
      </w:r>
      <w:r w:rsidRPr="00B46E57">
        <w:rPr>
          <w:rFonts w:ascii="Times New Roman" w:hAnsi="Times New Roman" w:cs="Times New Roman"/>
          <w:sz w:val="24"/>
          <w:szCs w:val="24"/>
        </w:rPr>
        <w:t xml:space="preserve"> ведется автоматизированным способом с использованием программных продуктов:</w:t>
      </w:r>
    </w:p>
    <w:p w:rsidR="00F17AEE" w:rsidRPr="00B46E57" w:rsidRDefault="00F17AEE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«1С: Бухгалтерия государственного учреждения» для бухгалтерского учета;</w:t>
      </w:r>
    </w:p>
    <w:p w:rsidR="00F17AEE" w:rsidRPr="00B46E57" w:rsidRDefault="00F17AEE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«1С:</w:t>
      </w:r>
      <w:r w:rsidR="00257D21" w:rsidRPr="00B46E57">
        <w:rPr>
          <w:rFonts w:ascii="Times New Roman" w:hAnsi="Times New Roman" w:cs="Times New Roman"/>
          <w:sz w:val="24"/>
          <w:szCs w:val="24"/>
        </w:rPr>
        <w:t xml:space="preserve"> </w:t>
      </w:r>
      <w:r w:rsidRPr="00B46E57">
        <w:rPr>
          <w:rFonts w:ascii="Times New Roman" w:hAnsi="Times New Roman" w:cs="Times New Roman"/>
          <w:sz w:val="24"/>
          <w:szCs w:val="24"/>
        </w:rPr>
        <w:t>Заработная плата и кадры государственного учреждения» для учета заработной платы и социальных и иных причитающихся выплат.</w:t>
      </w:r>
    </w:p>
    <w:p w:rsidR="005E02EE" w:rsidRPr="00B46E57" w:rsidRDefault="00F17AEE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При формировании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5E02EE" w:rsidRPr="00B46E57" w:rsidRDefault="005E02EE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Расчетный листок</w:t>
      </w:r>
    </w:p>
    <w:p w:rsidR="005E02EE" w:rsidRPr="00B46E57" w:rsidRDefault="005E02EE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Расчет пособия по временной нетрудоспособности</w:t>
      </w:r>
    </w:p>
    <w:p w:rsidR="005E02EE" w:rsidRPr="00B46E57" w:rsidRDefault="005E02EE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Заявление на выдачу под отчет</w:t>
      </w:r>
    </w:p>
    <w:p w:rsidR="00BF1A91" w:rsidRPr="00B46E57" w:rsidRDefault="005E02EE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 xml:space="preserve">Список на зачисление заработной платы (пособия) </w:t>
      </w:r>
    </w:p>
    <w:p w:rsidR="00F17AEE" w:rsidRPr="00B46E57" w:rsidRDefault="00BF1A91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Заявление о предоставлении стандартных налоговых вычетов на детей</w:t>
      </w:r>
      <w:r w:rsidR="00F17AEE" w:rsidRPr="00B46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91" w:rsidRPr="00B46E57" w:rsidRDefault="00BF1A91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АКТ о замене запчастей в основном средстве</w:t>
      </w:r>
    </w:p>
    <w:p w:rsidR="00BF1A91" w:rsidRPr="00B46E57" w:rsidRDefault="00BF1A91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Ведомость начисления амортизации основных средств</w:t>
      </w:r>
    </w:p>
    <w:p w:rsidR="00BF1A91" w:rsidRPr="00B46E57" w:rsidRDefault="00BF1A91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АКТ о выводе из эксплуатации оборудования</w:t>
      </w:r>
    </w:p>
    <w:p w:rsidR="00BF1A91" w:rsidRPr="00B46E57" w:rsidRDefault="00BF1A91" w:rsidP="00B46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A91" w:rsidRPr="00B46E57" w:rsidRDefault="00DD5548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Бухгалтерский учет ведется по журнальной форме с применением средств комплексной автоматизации</w:t>
      </w:r>
      <w:r w:rsidR="00257D21" w:rsidRPr="00B46E57">
        <w:rPr>
          <w:rFonts w:ascii="Times New Roman" w:hAnsi="Times New Roman" w:cs="Times New Roman"/>
          <w:sz w:val="24"/>
          <w:szCs w:val="24"/>
        </w:rPr>
        <w:t>.</w:t>
      </w:r>
      <w:r w:rsidRPr="00B46E57">
        <w:rPr>
          <w:rFonts w:ascii="Times New Roman" w:hAnsi="Times New Roman" w:cs="Times New Roman"/>
          <w:sz w:val="24"/>
          <w:szCs w:val="24"/>
        </w:rPr>
        <w:t xml:space="preserve"> Данные синтетического и аналитического учета формируются в базах данных используемого программного комплекса.</w:t>
      </w:r>
    </w:p>
    <w:p w:rsidR="00DD5548" w:rsidRPr="00B46E57" w:rsidRDefault="00DD5548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 xml:space="preserve">Журналы операций формируются на бумажном носителе, подписываются главным бухгалтером и ответственным исполнителем МКУ «МЦБ» </w:t>
      </w:r>
      <w:proofErr w:type="spellStart"/>
      <w:r w:rsidRPr="00B46E57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Pr="00B46E57">
        <w:rPr>
          <w:rFonts w:ascii="Times New Roman" w:hAnsi="Times New Roman" w:cs="Times New Roman"/>
          <w:sz w:val="24"/>
          <w:szCs w:val="24"/>
        </w:rPr>
        <w:t xml:space="preserve"> МР.</w:t>
      </w:r>
    </w:p>
    <w:p w:rsidR="00DD5548" w:rsidRPr="00B46E57" w:rsidRDefault="00DD5548" w:rsidP="00B46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548" w:rsidRPr="00B46E57" w:rsidRDefault="00DD5548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lastRenderedPageBreak/>
        <w:t xml:space="preserve">Главная книга формируется ежемесячно на бумажном носителе подписывается главным бухгалтером и исполнителем МКУ «МЦБ» </w:t>
      </w:r>
      <w:proofErr w:type="spellStart"/>
      <w:r w:rsidRPr="00B46E57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Pr="00B46E57">
        <w:rPr>
          <w:rFonts w:ascii="Times New Roman" w:hAnsi="Times New Roman" w:cs="Times New Roman"/>
          <w:sz w:val="24"/>
          <w:szCs w:val="24"/>
        </w:rPr>
        <w:t xml:space="preserve"> МР, после утверждения годовой отчетности.</w:t>
      </w:r>
    </w:p>
    <w:p w:rsidR="00DD5548" w:rsidRPr="00B46E57" w:rsidRDefault="00DD5548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Ошибки, допущенные в прошлый отчетный период, отражаются на счетах бухгалтерского учета обособленно.</w:t>
      </w:r>
    </w:p>
    <w:p w:rsidR="00DD5548" w:rsidRPr="00B46E57" w:rsidRDefault="00DD5548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 xml:space="preserve">Порядок предоставления и обработки первичных учетных документов </w:t>
      </w:r>
      <w:r w:rsidR="005A301E" w:rsidRPr="00B46E57">
        <w:rPr>
          <w:rFonts w:ascii="Times New Roman" w:hAnsi="Times New Roman" w:cs="Times New Roman"/>
          <w:sz w:val="24"/>
          <w:szCs w:val="24"/>
        </w:rPr>
        <w:t>в</w:t>
      </w:r>
      <w:r w:rsidR="00C1451E" w:rsidRPr="00B46E57">
        <w:rPr>
          <w:rFonts w:ascii="Times New Roman" w:hAnsi="Times New Roman" w:cs="Times New Roman"/>
          <w:sz w:val="24"/>
          <w:szCs w:val="24"/>
        </w:rPr>
        <w:t xml:space="preserve"> </w:t>
      </w:r>
      <w:r w:rsidR="00B46E57" w:rsidRPr="00B46E57">
        <w:rPr>
          <w:rFonts w:ascii="Times New Roman" w:hAnsi="Times New Roman" w:cs="Times New Roman"/>
          <w:sz w:val="24"/>
          <w:szCs w:val="24"/>
        </w:rPr>
        <w:t>Отделе</w:t>
      </w:r>
      <w:r w:rsidR="005A301E" w:rsidRPr="00B46E57">
        <w:rPr>
          <w:rFonts w:ascii="Times New Roman" w:hAnsi="Times New Roman" w:cs="Times New Roman"/>
          <w:sz w:val="24"/>
          <w:szCs w:val="24"/>
        </w:rPr>
        <w:t xml:space="preserve"> регламентируется в соответствии с </w:t>
      </w:r>
      <w:r w:rsidR="00755A52" w:rsidRPr="00B46E57">
        <w:rPr>
          <w:rFonts w:ascii="Times New Roman" w:hAnsi="Times New Roman" w:cs="Times New Roman"/>
          <w:sz w:val="24"/>
          <w:szCs w:val="24"/>
        </w:rPr>
        <w:t>регламентом взаимодействия к Договору об оказания услуг по ведению бухгалтерского учета между Муниципальным казенным учрежд</w:t>
      </w:r>
      <w:r w:rsidR="00B119BB" w:rsidRPr="00B46E57">
        <w:rPr>
          <w:rFonts w:ascii="Times New Roman" w:hAnsi="Times New Roman" w:cs="Times New Roman"/>
          <w:sz w:val="24"/>
          <w:szCs w:val="24"/>
        </w:rPr>
        <w:t xml:space="preserve">ением МКУ «МЦБ» </w:t>
      </w:r>
      <w:proofErr w:type="spellStart"/>
      <w:r w:rsidR="00B119BB" w:rsidRPr="00B46E57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="00B119BB" w:rsidRPr="00B46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19BB" w:rsidRPr="00B46E57">
        <w:rPr>
          <w:rFonts w:ascii="Times New Roman" w:hAnsi="Times New Roman" w:cs="Times New Roman"/>
          <w:sz w:val="24"/>
          <w:szCs w:val="24"/>
        </w:rPr>
        <w:t>МР</w:t>
      </w:r>
      <w:r w:rsidR="00755A52" w:rsidRPr="00B46E57">
        <w:rPr>
          <w:rFonts w:ascii="Times New Roman" w:hAnsi="Times New Roman" w:cs="Times New Roman"/>
          <w:sz w:val="24"/>
          <w:szCs w:val="24"/>
        </w:rPr>
        <w:t xml:space="preserve"> </w:t>
      </w:r>
      <w:r w:rsidR="005A301E" w:rsidRPr="00B46E57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5A301E" w:rsidRPr="00B46E57">
        <w:rPr>
          <w:rFonts w:ascii="Times New Roman" w:hAnsi="Times New Roman" w:cs="Times New Roman"/>
          <w:sz w:val="24"/>
          <w:szCs w:val="24"/>
        </w:rPr>
        <w:t xml:space="preserve"> целей бухгалтерского учета фактов хозяйственной жизни.</w:t>
      </w:r>
    </w:p>
    <w:p w:rsidR="005A301E" w:rsidRPr="00B46E57" w:rsidRDefault="005A301E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Бухгалтерский учет ведется с использованием разработанного рабочего Плана счетов.</w:t>
      </w:r>
    </w:p>
    <w:p w:rsidR="005A301E" w:rsidRPr="00B46E57" w:rsidRDefault="005A301E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B46E57" w:rsidRPr="00B46E57">
        <w:rPr>
          <w:rFonts w:ascii="Times New Roman" w:hAnsi="Times New Roman" w:cs="Times New Roman"/>
          <w:sz w:val="24"/>
          <w:szCs w:val="24"/>
        </w:rPr>
        <w:t>Отдела</w:t>
      </w:r>
      <w:r w:rsidRPr="00B46E57">
        <w:rPr>
          <w:rFonts w:ascii="Times New Roman" w:hAnsi="Times New Roman" w:cs="Times New Roman"/>
          <w:sz w:val="24"/>
          <w:szCs w:val="24"/>
        </w:rPr>
        <w:t>.</w:t>
      </w:r>
    </w:p>
    <w:p w:rsidR="001D35DF" w:rsidRPr="00B46E57" w:rsidRDefault="001D35DF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Для обеспечения контроля за сохранностью основных средств каждому объекту основных средств</w:t>
      </w:r>
      <w:r w:rsidR="00460103" w:rsidRPr="00B46E57">
        <w:rPr>
          <w:rFonts w:ascii="Times New Roman" w:hAnsi="Times New Roman" w:cs="Times New Roman"/>
          <w:sz w:val="24"/>
          <w:szCs w:val="24"/>
        </w:rPr>
        <w:t xml:space="preserve"> и нематериальных активов</w:t>
      </w:r>
      <w:r w:rsidR="00357347" w:rsidRPr="00B46E57">
        <w:rPr>
          <w:rFonts w:ascii="Times New Roman" w:hAnsi="Times New Roman" w:cs="Times New Roman"/>
          <w:sz w:val="24"/>
          <w:szCs w:val="24"/>
        </w:rPr>
        <w:t>,</w:t>
      </w:r>
      <w:r w:rsidR="00460103" w:rsidRPr="00B46E57">
        <w:rPr>
          <w:rFonts w:ascii="Times New Roman" w:hAnsi="Times New Roman" w:cs="Times New Roman"/>
          <w:sz w:val="24"/>
          <w:szCs w:val="24"/>
        </w:rPr>
        <w:t xml:space="preserve"> приобретенных </w:t>
      </w:r>
      <w:r w:rsidR="00357347" w:rsidRPr="00B46E57">
        <w:rPr>
          <w:rFonts w:ascii="Times New Roman" w:hAnsi="Times New Roman" w:cs="Times New Roman"/>
          <w:sz w:val="24"/>
          <w:szCs w:val="24"/>
        </w:rPr>
        <w:t>после 01.01.2018 г., независимо от того, находится ли он в эксплуатации</w:t>
      </w:r>
      <w:r w:rsidR="00257D21" w:rsidRPr="00B46E57">
        <w:rPr>
          <w:rFonts w:ascii="Times New Roman" w:hAnsi="Times New Roman" w:cs="Times New Roman"/>
          <w:sz w:val="24"/>
          <w:szCs w:val="24"/>
        </w:rPr>
        <w:t xml:space="preserve">, </w:t>
      </w:r>
      <w:r w:rsidR="00357347" w:rsidRPr="00B46E57">
        <w:rPr>
          <w:rFonts w:ascii="Times New Roman" w:hAnsi="Times New Roman" w:cs="Times New Roman"/>
          <w:sz w:val="24"/>
          <w:szCs w:val="24"/>
        </w:rPr>
        <w:t>запасе или на консервации присваивается уникальный инвентарный номер и имеет следующую структуру:</w:t>
      </w:r>
    </w:p>
    <w:p w:rsidR="00357347" w:rsidRPr="00B46E57" w:rsidRDefault="00357347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1 разряд – код вида финансового обеспечения;</w:t>
      </w:r>
    </w:p>
    <w:p w:rsidR="00357347" w:rsidRPr="00B46E57" w:rsidRDefault="00357347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2-4 разряд – код синтетического счета Плана счетов бюджетного учета;</w:t>
      </w:r>
    </w:p>
    <w:p w:rsidR="00357347" w:rsidRPr="00B46E57" w:rsidRDefault="00357347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5-6 разряд – код аналитического счета Плана счетов бюджетного учета;</w:t>
      </w:r>
    </w:p>
    <w:p w:rsidR="00357347" w:rsidRPr="00B46E57" w:rsidRDefault="00357347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7-1</w:t>
      </w:r>
      <w:r w:rsidR="00A57168" w:rsidRPr="00B46E57">
        <w:rPr>
          <w:rFonts w:ascii="Times New Roman" w:hAnsi="Times New Roman" w:cs="Times New Roman"/>
          <w:sz w:val="24"/>
          <w:szCs w:val="24"/>
        </w:rPr>
        <w:t>2</w:t>
      </w:r>
      <w:r w:rsidRPr="00B46E57">
        <w:rPr>
          <w:rFonts w:ascii="Times New Roman" w:hAnsi="Times New Roman" w:cs="Times New Roman"/>
          <w:sz w:val="24"/>
          <w:szCs w:val="24"/>
        </w:rPr>
        <w:t xml:space="preserve"> разряд – порядковый номер по данной группе.</w:t>
      </w:r>
    </w:p>
    <w:p w:rsidR="00357347" w:rsidRPr="00B46E57" w:rsidRDefault="00357347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В случае признания комплексом объектов основных средств, в один инвентарный объект объединяются следующие объекты имущества несущественной стоимости, имеющие одинаковые сроки полезного использования:</w:t>
      </w:r>
    </w:p>
    <w:p w:rsidR="00396F2E" w:rsidRPr="00B46E57" w:rsidRDefault="00396F2E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Компьютерное и периферийное оборудование (системные блоки, компьютерные мыши, клавиатура)</w:t>
      </w:r>
    </w:p>
    <w:p w:rsidR="00396F2E" w:rsidRPr="00B46E57" w:rsidRDefault="00396F2E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Не считается существенной стоимости до 20 000 рублей за один имущественный объект.</w:t>
      </w:r>
    </w:p>
    <w:p w:rsidR="004A4546" w:rsidRPr="00B46E57" w:rsidRDefault="00396F2E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 xml:space="preserve">К единым </w:t>
      </w:r>
      <w:r w:rsidR="004A4546" w:rsidRPr="00B46E57">
        <w:rPr>
          <w:rFonts w:ascii="Times New Roman" w:hAnsi="Times New Roman" w:cs="Times New Roman"/>
          <w:sz w:val="24"/>
          <w:szCs w:val="24"/>
        </w:rPr>
        <w:t>функционирующим системам относятся:</w:t>
      </w:r>
    </w:p>
    <w:p w:rsidR="004A4546" w:rsidRPr="00B46E57" w:rsidRDefault="004A4546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-система видеонаблюдения;</w:t>
      </w:r>
    </w:p>
    <w:p w:rsidR="004A4546" w:rsidRPr="00B46E57" w:rsidRDefault="004A4546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-кабельная система локальной вычислительной сети;</w:t>
      </w:r>
    </w:p>
    <w:p w:rsidR="004A4546" w:rsidRPr="00B46E57" w:rsidRDefault="004A4546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-телефонная сеть;</w:t>
      </w:r>
    </w:p>
    <w:p w:rsidR="004A4546" w:rsidRPr="00B46E57" w:rsidRDefault="004A4546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- «тревожная кнопка»;</w:t>
      </w:r>
    </w:p>
    <w:p w:rsidR="004A4546" w:rsidRPr="00B46E57" w:rsidRDefault="004A4546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 xml:space="preserve">- другие аналогичные системы, компоненты которых прикрепляются к стенам и (или) фундаменту здания (сооружения) и между собой соединяются кабельными линиями или по </w:t>
      </w:r>
      <w:proofErr w:type="spellStart"/>
      <w:r w:rsidRPr="00B46E57">
        <w:rPr>
          <w:rFonts w:ascii="Times New Roman" w:hAnsi="Times New Roman" w:cs="Times New Roman"/>
          <w:sz w:val="24"/>
          <w:szCs w:val="24"/>
        </w:rPr>
        <w:t>радиочастоточным</w:t>
      </w:r>
      <w:proofErr w:type="spellEnd"/>
      <w:r w:rsidRPr="00B46E57">
        <w:rPr>
          <w:rFonts w:ascii="Times New Roman" w:hAnsi="Times New Roman" w:cs="Times New Roman"/>
          <w:sz w:val="24"/>
          <w:szCs w:val="24"/>
        </w:rPr>
        <w:t xml:space="preserve"> каналом.</w:t>
      </w:r>
    </w:p>
    <w:p w:rsidR="004A4546" w:rsidRPr="00B46E57" w:rsidRDefault="004A4546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lastRenderedPageBreak/>
        <w:t>Единые функциональные системы:</w:t>
      </w:r>
    </w:p>
    <w:p w:rsidR="004A4546" w:rsidRPr="00B46E57" w:rsidRDefault="004A4546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- не являются отдельными объектами основных средств;</w:t>
      </w:r>
    </w:p>
    <w:p w:rsidR="00BA55F5" w:rsidRPr="00B46E57" w:rsidRDefault="004A4546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- расходы на установку и расши</w:t>
      </w:r>
      <w:r w:rsidR="00BA55F5" w:rsidRPr="00B46E57">
        <w:rPr>
          <w:rFonts w:ascii="Times New Roman" w:hAnsi="Times New Roman" w:cs="Times New Roman"/>
          <w:sz w:val="24"/>
          <w:szCs w:val="24"/>
        </w:rPr>
        <w:t>р</w:t>
      </w:r>
      <w:r w:rsidRPr="00B46E57">
        <w:rPr>
          <w:rFonts w:ascii="Times New Roman" w:hAnsi="Times New Roman" w:cs="Times New Roman"/>
          <w:sz w:val="24"/>
          <w:szCs w:val="24"/>
        </w:rPr>
        <w:t xml:space="preserve">ение систем </w:t>
      </w:r>
      <w:r w:rsidR="00BA55F5" w:rsidRPr="00B46E57">
        <w:rPr>
          <w:rFonts w:ascii="Times New Roman" w:hAnsi="Times New Roman" w:cs="Times New Roman"/>
          <w:sz w:val="24"/>
          <w:szCs w:val="24"/>
        </w:rPr>
        <w:t>(включая приведение в состояние</w:t>
      </w:r>
      <w:r w:rsidRPr="00B46E57">
        <w:rPr>
          <w:rFonts w:ascii="Times New Roman" w:hAnsi="Times New Roman" w:cs="Times New Roman"/>
          <w:sz w:val="24"/>
          <w:szCs w:val="24"/>
        </w:rPr>
        <w:t>, пригодное к эксплуатации)</w:t>
      </w:r>
      <w:r w:rsidR="00BA55F5" w:rsidRPr="00B46E57">
        <w:rPr>
          <w:rFonts w:ascii="Times New Roman" w:hAnsi="Times New Roman" w:cs="Times New Roman"/>
          <w:sz w:val="24"/>
          <w:szCs w:val="24"/>
        </w:rPr>
        <w:t xml:space="preserve"> не относятся на увеличение стоимости каких- либо основных средств.</w:t>
      </w:r>
    </w:p>
    <w:p w:rsidR="00BA55F5" w:rsidRPr="00B46E57" w:rsidRDefault="00BA55F5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Локально-вычислительная сеть и (или) охранно-пожарная сигнализация учитываются как отдельный инвентарный объект.</w:t>
      </w:r>
    </w:p>
    <w:p w:rsidR="00BA55F5" w:rsidRPr="00B46E57" w:rsidRDefault="00BA55F5" w:rsidP="00B46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546" w:rsidRPr="00B46E57" w:rsidRDefault="00BA55F5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Амортизация основных средств</w:t>
      </w:r>
      <w:r w:rsidR="004A4546" w:rsidRPr="00B46E57">
        <w:rPr>
          <w:rFonts w:ascii="Times New Roman" w:hAnsi="Times New Roman" w:cs="Times New Roman"/>
          <w:sz w:val="24"/>
          <w:szCs w:val="24"/>
        </w:rPr>
        <w:t xml:space="preserve"> </w:t>
      </w:r>
      <w:r w:rsidR="00B46E57" w:rsidRPr="00B46E57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B46E57">
        <w:rPr>
          <w:rFonts w:ascii="Times New Roman" w:hAnsi="Times New Roman" w:cs="Times New Roman"/>
          <w:sz w:val="24"/>
          <w:szCs w:val="24"/>
        </w:rPr>
        <w:t>начисляется линейным способом.</w:t>
      </w:r>
    </w:p>
    <w:p w:rsidR="00BA55F5" w:rsidRPr="00B46E57" w:rsidRDefault="00AC2971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 xml:space="preserve">Учетная политика для ведения бюджетного учета определяет порядок учета операций по </w:t>
      </w:r>
      <w:proofErr w:type="spellStart"/>
      <w:r w:rsidRPr="00B46E57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B46E57">
        <w:rPr>
          <w:rFonts w:ascii="Times New Roman" w:hAnsi="Times New Roman" w:cs="Times New Roman"/>
          <w:sz w:val="24"/>
          <w:szCs w:val="24"/>
        </w:rPr>
        <w:t xml:space="preserve"> основных средств. </w:t>
      </w:r>
      <w:proofErr w:type="spellStart"/>
      <w:r w:rsidRPr="00B46E57">
        <w:rPr>
          <w:rFonts w:ascii="Times New Roman" w:hAnsi="Times New Roman" w:cs="Times New Roman"/>
          <w:sz w:val="24"/>
          <w:szCs w:val="24"/>
        </w:rPr>
        <w:t>Разукомплектация</w:t>
      </w:r>
      <w:proofErr w:type="spellEnd"/>
      <w:r w:rsidRPr="00B46E57">
        <w:rPr>
          <w:rFonts w:ascii="Times New Roman" w:hAnsi="Times New Roman" w:cs="Times New Roman"/>
          <w:sz w:val="24"/>
          <w:szCs w:val="24"/>
        </w:rPr>
        <w:t xml:space="preserve"> основных средств оформляется первичным учетным документом «Актом </w:t>
      </w:r>
      <w:proofErr w:type="spellStart"/>
      <w:r w:rsidRPr="00B46E57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B46E57">
        <w:rPr>
          <w:rFonts w:ascii="Times New Roman" w:hAnsi="Times New Roman" w:cs="Times New Roman"/>
          <w:sz w:val="24"/>
          <w:szCs w:val="24"/>
        </w:rPr>
        <w:t xml:space="preserve"> основных средств».</w:t>
      </w:r>
    </w:p>
    <w:p w:rsidR="00AC2971" w:rsidRPr="00B46E57" w:rsidRDefault="00AC2971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Кроме того, учетная политика определяет порядок учета компонентов персональных компьютеров и компьютерной техники.</w:t>
      </w:r>
    </w:p>
    <w:p w:rsidR="00AC2971" w:rsidRPr="00B46E57" w:rsidRDefault="00AC2971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Выбытие (отпуск) материальных запасов производится по средней фактической стоимости.</w:t>
      </w:r>
    </w:p>
    <w:p w:rsidR="00AC2971" w:rsidRPr="00B46E57" w:rsidRDefault="00AC2971" w:rsidP="00B46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971" w:rsidRPr="00B46E57" w:rsidRDefault="00AC2971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В целях проведения инвентаризации учетной политикой приложением № 9 утвержден «Порядок проведения инвентаризации активов и обязательств»</w:t>
      </w:r>
      <w:r w:rsidR="005C457C" w:rsidRPr="00B46E57">
        <w:rPr>
          <w:rFonts w:ascii="Times New Roman" w:hAnsi="Times New Roman" w:cs="Times New Roman"/>
          <w:sz w:val="24"/>
          <w:szCs w:val="24"/>
        </w:rPr>
        <w:t>.</w:t>
      </w:r>
    </w:p>
    <w:p w:rsidR="00490F4D" w:rsidRPr="00B46E57" w:rsidRDefault="00490F4D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Платежи с безналичными денежными средствами осуществляются на перечисление денежных средств электронными платежными поручениями (заявками на кассовый расход)</w:t>
      </w:r>
      <w:r w:rsidR="004B459D" w:rsidRPr="00B46E57">
        <w:rPr>
          <w:rFonts w:ascii="Times New Roman" w:hAnsi="Times New Roman" w:cs="Times New Roman"/>
          <w:sz w:val="24"/>
          <w:szCs w:val="24"/>
        </w:rPr>
        <w:t xml:space="preserve">, </w:t>
      </w:r>
      <w:r w:rsidRPr="00B46E57">
        <w:rPr>
          <w:rFonts w:ascii="Times New Roman" w:hAnsi="Times New Roman" w:cs="Times New Roman"/>
          <w:sz w:val="24"/>
          <w:szCs w:val="24"/>
        </w:rPr>
        <w:t xml:space="preserve">которые подписываются электронными подписями руководителя и заместителя директора-главного бухгалтера МКУ «МЦБ» </w:t>
      </w:r>
      <w:proofErr w:type="spellStart"/>
      <w:r w:rsidRPr="00B46E57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Pr="00B46E57">
        <w:rPr>
          <w:rFonts w:ascii="Times New Roman" w:hAnsi="Times New Roman" w:cs="Times New Roman"/>
          <w:sz w:val="24"/>
          <w:szCs w:val="24"/>
        </w:rPr>
        <w:t xml:space="preserve"> МР.</w:t>
      </w:r>
    </w:p>
    <w:p w:rsidR="004B459D" w:rsidRPr="00B46E57" w:rsidRDefault="00F14B8A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 xml:space="preserve">Заявки на кассовый расход </w:t>
      </w:r>
      <w:r w:rsidR="004B459D" w:rsidRPr="00B46E57">
        <w:rPr>
          <w:rFonts w:ascii="Times New Roman" w:hAnsi="Times New Roman" w:cs="Times New Roman"/>
          <w:sz w:val="24"/>
          <w:szCs w:val="24"/>
        </w:rPr>
        <w:t xml:space="preserve">на бумажном носителе не формируются. Первичным учетным документом для отражения операций </w:t>
      </w:r>
      <w:r w:rsidR="00B46E57" w:rsidRPr="00B46E57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B459D" w:rsidRPr="00B46E57">
        <w:rPr>
          <w:rFonts w:ascii="Times New Roman" w:hAnsi="Times New Roman" w:cs="Times New Roman"/>
          <w:sz w:val="24"/>
          <w:szCs w:val="24"/>
        </w:rPr>
        <w:t>с безналичными денежными средствами в бухгалтерском учете является платежное поручение.</w:t>
      </w:r>
    </w:p>
    <w:p w:rsidR="008B38B9" w:rsidRPr="00B46E57" w:rsidRDefault="00732DE1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В целях контроля за расходованием средств, выделенных на командировочные расходы, служебные разъезды утвержден</w:t>
      </w:r>
      <w:r w:rsidR="00B044BD" w:rsidRPr="00B46E57">
        <w:rPr>
          <w:rFonts w:ascii="Times New Roman" w:hAnsi="Times New Roman" w:cs="Times New Roman"/>
          <w:sz w:val="24"/>
          <w:szCs w:val="24"/>
        </w:rPr>
        <w:t>о</w:t>
      </w:r>
      <w:r w:rsidRPr="00B46E57">
        <w:rPr>
          <w:rFonts w:ascii="Times New Roman" w:hAnsi="Times New Roman" w:cs="Times New Roman"/>
          <w:sz w:val="24"/>
          <w:szCs w:val="24"/>
        </w:rPr>
        <w:t xml:space="preserve"> в учетной политике в приложении № 7 положение о служебных командировках.</w:t>
      </w:r>
    </w:p>
    <w:p w:rsidR="00732DE1" w:rsidRPr="00B46E57" w:rsidRDefault="00732DE1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 xml:space="preserve">Для отражения учета сумм расходов, начисленных для </w:t>
      </w:r>
      <w:r w:rsidR="00B46E57" w:rsidRPr="00B46E57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8975D8" w:rsidRPr="00B46E57">
        <w:rPr>
          <w:rFonts w:ascii="Times New Roman" w:hAnsi="Times New Roman" w:cs="Times New Roman"/>
          <w:sz w:val="24"/>
          <w:szCs w:val="24"/>
        </w:rPr>
        <w:t>в отчетном периоде, но относящиеся к будущим отчетным периодам, и в целях обеспечения формирования финансового результата деятельности в очередных финансовых периодах применяется счет 040150000 «Расходы будущих периодов».</w:t>
      </w:r>
      <w:r w:rsidRPr="00B46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5D8" w:rsidRPr="00B46E57" w:rsidRDefault="00AB3ABD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9A7D3A" w:rsidRPr="00B46E57">
        <w:rPr>
          <w:rFonts w:ascii="Times New Roman" w:hAnsi="Times New Roman" w:cs="Times New Roman"/>
          <w:sz w:val="24"/>
          <w:szCs w:val="24"/>
        </w:rPr>
        <w:t xml:space="preserve">расходов будущих периодов </w:t>
      </w:r>
      <w:r w:rsidR="008975D8" w:rsidRPr="00B46E57">
        <w:rPr>
          <w:rFonts w:ascii="Times New Roman" w:hAnsi="Times New Roman" w:cs="Times New Roman"/>
          <w:sz w:val="24"/>
          <w:szCs w:val="24"/>
        </w:rPr>
        <w:t xml:space="preserve"> отражаются расходы на:</w:t>
      </w:r>
    </w:p>
    <w:p w:rsidR="008975D8" w:rsidRPr="00B46E57" w:rsidRDefault="008975D8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предстоящей оплаты отпусков за фактически отработанное время, включая страховые взносы на обязательное социальное страхование;</w:t>
      </w:r>
    </w:p>
    <w:p w:rsidR="008975D8" w:rsidRPr="00B46E57" w:rsidRDefault="008975D8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резерв по претензионным требованиям (создается по мере необходимости);</w:t>
      </w:r>
    </w:p>
    <w:p w:rsidR="008975D8" w:rsidRPr="00B46E57" w:rsidRDefault="008975D8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приобретение неисключительных (пользовательских) прав на программное обеспечение.</w:t>
      </w:r>
    </w:p>
    <w:p w:rsidR="00DB04B3" w:rsidRPr="00B46E57" w:rsidRDefault="00731447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Учетной политикой определен порядок принятия бюджетных и денежных обязательствах</w:t>
      </w:r>
      <w:r w:rsidR="00A57168" w:rsidRPr="00B46E57">
        <w:rPr>
          <w:rFonts w:ascii="Times New Roman" w:hAnsi="Times New Roman" w:cs="Times New Roman"/>
          <w:sz w:val="24"/>
          <w:szCs w:val="24"/>
        </w:rPr>
        <w:t xml:space="preserve"> </w:t>
      </w:r>
      <w:r w:rsidR="00B46E57" w:rsidRPr="00B46E57">
        <w:rPr>
          <w:rFonts w:ascii="Times New Roman" w:hAnsi="Times New Roman" w:cs="Times New Roman"/>
          <w:sz w:val="24"/>
          <w:szCs w:val="24"/>
        </w:rPr>
        <w:t>Отдела</w:t>
      </w:r>
      <w:r w:rsidR="00A57168" w:rsidRPr="00B46E57">
        <w:rPr>
          <w:rFonts w:ascii="Times New Roman" w:hAnsi="Times New Roman" w:cs="Times New Roman"/>
          <w:sz w:val="24"/>
          <w:szCs w:val="24"/>
        </w:rPr>
        <w:t xml:space="preserve">. </w:t>
      </w:r>
      <w:r w:rsidR="00A349CF" w:rsidRPr="00B46E57">
        <w:rPr>
          <w:rFonts w:ascii="Times New Roman" w:hAnsi="Times New Roman" w:cs="Times New Roman"/>
          <w:sz w:val="24"/>
          <w:szCs w:val="24"/>
        </w:rPr>
        <w:t xml:space="preserve">Учет неисключительных прав на программное обеспечение осуществляется на </w:t>
      </w:r>
      <w:proofErr w:type="spellStart"/>
      <w:r w:rsidR="00A349CF" w:rsidRPr="00B46E57">
        <w:rPr>
          <w:rFonts w:ascii="Times New Roman" w:hAnsi="Times New Roman" w:cs="Times New Roman"/>
          <w:sz w:val="24"/>
          <w:szCs w:val="24"/>
        </w:rPr>
        <w:lastRenderedPageBreak/>
        <w:t>забалансовых</w:t>
      </w:r>
      <w:proofErr w:type="spellEnd"/>
      <w:r w:rsidR="00A349CF" w:rsidRPr="00B46E57">
        <w:rPr>
          <w:rFonts w:ascii="Times New Roman" w:hAnsi="Times New Roman" w:cs="Times New Roman"/>
          <w:sz w:val="24"/>
          <w:szCs w:val="24"/>
        </w:rPr>
        <w:t xml:space="preserve"> счетах 01.31 «Иное</w:t>
      </w:r>
      <w:r w:rsidR="00373DF7" w:rsidRPr="00B46E57">
        <w:rPr>
          <w:rFonts w:ascii="Times New Roman" w:hAnsi="Times New Roman" w:cs="Times New Roman"/>
          <w:sz w:val="24"/>
          <w:szCs w:val="24"/>
        </w:rPr>
        <w:t xml:space="preserve"> движимое имущество в пользовании», 01 33 «Неисключительные права на ПО </w:t>
      </w:r>
      <w:proofErr w:type="spellStart"/>
      <w:r w:rsidR="00373DF7" w:rsidRPr="00B46E5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DF7" w:rsidRPr="00B46E57">
        <w:rPr>
          <w:rFonts w:ascii="Times New Roman" w:hAnsi="Times New Roman" w:cs="Times New Roman"/>
          <w:sz w:val="24"/>
          <w:szCs w:val="24"/>
        </w:rPr>
        <w:t xml:space="preserve"> цене приобретения».</w:t>
      </w:r>
      <w:r w:rsidR="00F00443" w:rsidRPr="00B46E57">
        <w:rPr>
          <w:rFonts w:ascii="Times New Roman" w:hAnsi="Times New Roman" w:cs="Times New Roman"/>
          <w:sz w:val="24"/>
          <w:szCs w:val="24"/>
        </w:rPr>
        <w:t xml:space="preserve"> Объекты основных </w:t>
      </w:r>
      <w:proofErr w:type="gramStart"/>
      <w:r w:rsidR="00F00443" w:rsidRPr="00B46E57">
        <w:rPr>
          <w:rFonts w:ascii="Times New Roman" w:hAnsi="Times New Roman" w:cs="Times New Roman"/>
          <w:sz w:val="24"/>
          <w:szCs w:val="24"/>
        </w:rPr>
        <w:t>средств  по</w:t>
      </w:r>
      <w:proofErr w:type="gramEnd"/>
      <w:r w:rsidR="00B46E57" w:rsidRPr="00B46E57">
        <w:rPr>
          <w:rFonts w:ascii="Times New Roman" w:hAnsi="Times New Roman" w:cs="Times New Roman"/>
          <w:sz w:val="24"/>
          <w:szCs w:val="24"/>
        </w:rPr>
        <w:t xml:space="preserve"> </w:t>
      </w:r>
      <w:r w:rsidR="00F00443" w:rsidRPr="00B46E57">
        <w:rPr>
          <w:rFonts w:ascii="Times New Roman" w:hAnsi="Times New Roman" w:cs="Times New Roman"/>
          <w:sz w:val="24"/>
          <w:szCs w:val="24"/>
        </w:rPr>
        <w:t xml:space="preserve">которым комиссией </w:t>
      </w:r>
      <w:r w:rsidR="00B46E57" w:rsidRPr="00B46E57">
        <w:rPr>
          <w:rFonts w:ascii="Times New Roman" w:hAnsi="Times New Roman" w:cs="Times New Roman"/>
          <w:sz w:val="24"/>
          <w:szCs w:val="24"/>
        </w:rPr>
        <w:t>Отдела</w:t>
      </w:r>
      <w:r w:rsidR="00F00443" w:rsidRPr="00B46E57">
        <w:rPr>
          <w:rFonts w:ascii="Times New Roman" w:hAnsi="Times New Roman" w:cs="Times New Roman"/>
          <w:sz w:val="24"/>
          <w:szCs w:val="24"/>
        </w:rPr>
        <w:t xml:space="preserve"> по поступлению и выбытию активов установлена неэффективность дальнейшей эксплуатации, ремонт, восстановления (несоответствие критериям актива), подлежат отражению на </w:t>
      </w:r>
      <w:proofErr w:type="spellStart"/>
      <w:r w:rsidR="00F00443" w:rsidRPr="00B46E57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F00443" w:rsidRPr="00B46E57">
        <w:rPr>
          <w:rFonts w:ascii="Times New Roman" w:hAnsi="Times New Roman" w:cs="Times New Roman"/>
          <w:sz w:val="24"/>
          <w:szCs w:val="24"/>
        </w:rPr>
        <w:t xml:space="preserve"> счете 02</w:t>
      </w:r>
      <w:r w:rsidR="00C17A0A" w:rsidRPr="00B46E57">
        <w:rPr>
          <w:rFonts w:ascii="Times New Roman" w:hAnsi="Times New Roman" w:cs="Times New Roman"/>
          <w:sz w:val="24"/>
          <w:szCs w:val="24"/>
        </w:rPr>
        <w:t>.3</w:t>
      </w:r>
      <w:r w:rsidR="00F00443" w:rsidRPr="00B46E57">
        <w:rPr>
          <w:rFonts w:ascii="Times New Roman" w:hAnsi="Times New Roman" w:cs="Times New Roman"/>
          <w:sz w:val="24"/>
          <w:szCs w:val="24"/>
        </w:rPr>
        <w:t xml:space="preserve"> «</w:t>
      </w:r>
      <w:r w:rsidR="00C17A0A" w:rsidRPr="00B46E57">
        <w:rPr>
          <w:rFonts w:ascii="Times New Roman" w:hAnsi="Times New Roman" w:cs="Times New Roman"/>
          <w:sz w:val="24"/>
          <w:szCs w:val="24"/>
        </w:rPr>
        <w:t xml:space="preserve">Основные средства не признанные активом» , 02.4 « Материальные запасы не признанные активом» </w:t>
      </w:r>
      <w:r w:rsidR="00DB04B3" w:rsidRPr="00B46E57">
        <w:rPr>
          <w:rFonts w:ascii="Times New Roman" w:hAnsi="Times New Roman" w:cs="Times New Roman"/>
          <w:sz w:val="24"/>
          <w:szCs w:val="24"/>
        </w:rPr>
        <w:t>в условной оценке «один объект – один рубль».</w:t>
      </w:r>
    </w:p>
    <w:p w:rsidR="00DB04B3" w:rsidRPr="00B46E57" w:rsidRDefault="00DB04B3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Налоговый учет ведется с использованием программного обеспечения 1С: Предприятие 8.3 «Бухгалтерия государственного учреждения».</w:t>
      </w:r>
    </w:p>
    <w:p w:rsidR="00A349CF" w:rsidRPr="00B46E57" w:rsidRDefault="00DB04B3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Регистр налогового учета по налогу на доходы физических лиц ведется в электронном виде в программном продукте «1С: Предприятие. Заработная плата и кадры государственного учреждения 8».</w:t>
      </w:r>
    </w:p>
    <w:p w:rsidR="00DB04B3" w:rsidRPr="00B46E57" w:rsidRDefault="00DB04B3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Регистр налогового учета страховых взносов ведется по форме «Карточка учета сумм начисленных выплат и иных вознаграждений и сумм начисленных страховых взносов».</w:t>
      </w:r>
    </w:p>
    <w:p w:rsidR="00DB04B3" w:rsidRPr="00B46E57" w:rsidRDefault="00DB04B3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в </w:t>
      </w:r>
      <w:r w:rsidR="00B46E57" w:rsidRPr="00B46E57">
        <w:rPr>
          <w:rFonts w:ascii="Times New Roman" w:hAnsi="Times New Roman" w:cs="Times New Roman"/>
          <w:sz w:val="24"/>
          <w:szCs w:val="24"/>
        </w:rPr>
        <w:t xml:space="preserve">Отделе </w:t>
      </w:r>
      <w:r w:rsidRPr="00B46E5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156AF" w:rsidRPr="00B46E57">
        <w:rPr>
          <w:rFonts w:ascii="Times New Roman" w:hAnsi="Times New Roman" w:cs="Times New Roman"/>
          <w:sz w:val="24"/>
          <w:szCs w:val="24"/>
        </w:rPr>
        <w:t>комисси</w:t>
      </w:r>
      <w:r w:rsidR="00E32BEE" w:rsidRPr="00B46E57">
        <w:rPr>
          <w:rFonts w:ascii="Times New Roman" w:hAnsi="Times New Roman" w:cs="Times New Roman"/>
          <w:sz w:val="24"/>
          <w:szCs w:val="24"/>
        </w:rPr>
        <w:t>ей</w:t>
      </w:r>
      <w:r w:rsidR="007156AF" w:rsidRPr="00B46E57">
        <w:rPr>
          <w:rFonts w:ascii="Times New Roman" w:hAnsi="Times New Roman" w:cs="Times New Roman"/>
          <w:sz w:val="24"/>
          <w:szCs w:val="24"/>
        </w:rPr>
        <w:t>. Положение о внутреннем финансовом контроле и график проведения внутренних</w:t>
      </w:r>
      <w:r w:rsidR="00E32BEE" w:rsidRPr="00B46E57">
        <w:rPr>
          <w:rFonts w:ascii="Times New Roman" w:hAnsi="Times New Roman" w:cs="Times New Roman"/>
          <w:sz w:val="24"/>
          <w:szCs w:val="24"/>
        </w:rPr>
        <w:t xml:space="preserve"> </w:t>
      </w:r>
      <w:r w:rsidR="007156AF" w:rsidRPr="00B46E57">
        <w:rPr>
          <w:rFonts w:ascii="Times New Roman" w:hAnsi="Times New Roman" w:cs="Times New Roman"/>
          <w:sz w:val="24"/>
          <w:szCs w:val="24"/>
        </w:rPr>
        <w:t xml:space="preserve">проверок финансово- хозяйственной деятельности приведены </w:t>
      </w:r>
      <w:r w:rsidR="00E32BEE" w:rsidRPr="00B46E57">
        <w:rPr>
          <w:rFonts w:ascii="Times New Roman" w:hAnsi="Times New Roman" w:cs="Times New Roman"/>
          <w:sz w:val="24"/>
          <w:szCs w:val="24"/>
        </w:rPr>
        <w:t>в Приложении 20 учетной политике.</w:t>
      </w:r>
    </w:p>
    <w:p w:rsidR="00E32BEE" w:rsidRPr="00B46E57" w:rsidRDefault="00E32BEE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В учетной политики разработан порядок заверения электронного документа (регистра).</w:t>
      </w:r>
    </w:p>
    <w:p w:rsidR="00E32BEE" w:rsidRPr="00B46E57" w:rsidRDefault="00E32BEE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В учетной политики разработан порядок передачи документов бухгалтерского учета при смене руководителя субъекта и (или) главного бухгалтера либо иного должностного лица, на которого возложено ведение бухгалтерского учета.</w:t>
      </w:r>
    </w:p>
    <w:p w:rsidR="00E32BEE" w:rsidRPr="00B46E57" w:rsidRDefault="00E32BEE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В учетной политики разработаны правила</w:t>
      </w:r>
      <w:r w:rsidR="005A1002" w:rsidRPr="00B46E57">
        <w:rPr>
          <w:rFonts w:ascii="Times New Roman" w:hAnsi="Times New Roman" w:cs="Times New Roman"/>
          <w:sz w:val="24"/>
          <w:szCs w:val="24"/>
        </w:rPr>
        <w:t xml:space="preserve"> </w:t>
      </w:r>
      <w:r w:rsidRPr="00B46E57">
        <w:rPr>
          <w:rFonts w:ascii="Times New Roman" w:hAnsi="Times New Roman" w:cs="Times New Roman"/>
          <w:sz w:val="24"/>
          <w:szCs w:val="24"/>
        </w:rPr>
        <w:t>построчного перевода на русский язык первичных (сводных) учетных документов, составленных на иных языках.</w:t>
      </w:r>
    </w:p>
    <w:p w:rsidR="00091F07" w:rsidRPr="00B46E57" w:rsidRDefault="00091F07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>Порядок признания дебиторской задолженности безнадежной ко взысканию (нереальной ко взысканию) для целей списания дебиторской задолженности в бухгалтерском учете устанавливает основания признания дебиторской задолженности нереальной ко взысканию,</w:t>
      </w:r>
      <w:r w:rsidR="005550A8" w:rsidRPr="00B46E57">
        <w:rPr>
          <w:rFonts w:ascii="Times New Roman" w:hAnsi="Times New Roman" w:cs="Times New Roman"/>
          <w:sz w:val="24"/>
          <w:szCs w:val="24"/>
        </w:rPr>
        <w:t xml:space="preserve"> </w:t>
      </w:r>
      <w:r w:rsidRPr="00B46E57">
        <w:rPr>
          <w:rFonts w:ascii="Times New Roman" w:hAnsi="Times New Roman" w:cs="Times New Roman"/>
          <w:sz w:val="24"/>
          <w:szCs w:val="24"/>
        </w:rPr>
        <w:t>безнадежной ко взысканию, а также порядок списания дебиторской задолженности.</w:t>
      </w:r>
    </w:p>
    <w:p w:rsidR="00DD5548" w:rsidRPr="00B46E57" w:rsidRDefault="000D2FAB" w:rsidP="00B46E57">
      <w:pPr>
        <w:jc w:val="both"/>
        <w:rPr>
          <w:rFonts w:ascii="Times New Roman" w:hAnsi="Times New Roman" w:cs="Times New Roman"/>
          <w:sz w:val="24"/>
          <w:szCs w:val="24"/>
        </w:rPr>
      </w:pPr>
      <w:r w:rsidRPr="00B46E57">
        <w:rPr>
          <w:rFonts w:ascii="Times New Roman" w:hAnsi="Times New Roman" w:cs="Times New Roman"/>
          <w:sz w:val="24"/>
          <w:szCs w:val="24"/>
        </w:rPr>
        <w:t xml:space="preserve">Величина денежных средств определяется прямым методом и рассчитывается как разница между денежными притоками учреждения от всех видов деятельности и их оттоками. Классификация денежных потоков производится в </w:t>
      </w:r>
      <w:proofErr w:type="gramStart"/>
      <w:r w:rsidRPr="00B46E57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B46E57">
        <w:rPr>
          <w:rFonts w:ascii="Times New Roman" w:hAnsi="Times New Roman" w:cs="Times New Roman"/>
          <w:sz w:val="24"/>
          <w:szCs w:val="24"/>
        </w:rPr>
        <w:t xml:space="preserve"> пунктом 7 СГС «Отчет о движении денежных средств» по правилам , установленным в пункте 8-10 СНС « Отчет о движении денежных средств»</w:t>
      </w:r>
    </w:p>
    <w:p w:rsidR="00DD5548" w:rsidRPr="00B46E57" w:rsidRDefault="00DD5548" w:rsidP="00B46E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5548" w:rsidRPr="00B4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3F"/>
    <w:rsid w:val="000341CD"/>
    <w:rsid w:val="00051133"/>
    <w:rsid w:val="0005201C"/>
    <w:rsid w:val="00091F07"/>
    <w:rsid w:val="000D2FAB"/>
    <w:rsid w:val="000D65F4"/>
    <w:rsid w:val="001D35DF"/>
    <w:rsid w:val="00237522"/>
    <w:rsid w:val="00257D21"/>
    <w:rsid w:val="00357347"/>
    <w:rsid w:val="00373DF7"/>
    <w:rsid w:val="00396F2E"/>
    <w:rsid w:val="00460103"/>
    <w:rsid w:val="00490F4D"/>
    <w:rsid w:val="004A4546"/>
    <w:rsid w:val="004B459D"/>
    <w:rsid w:val="005550A8"/>
    <w:rsid w:val="00571720"/>
    <w:rsid w:val="005A1002"/>
    <w:rsid w:val="005A301E"/>
    <w:rsid w:val="005C457C"/>
    <w:rsid w:val="005E02EE"/>
    <w:rsid w:val="00703A93"/>
    <w:rsid w:val="007156AF"/>
    <w:rsid w:val="00731447"/>
    <w:rsid w:val="00732DE1"/>
    <w:rsid w:val="00755A52"/>
    <w:rsid w:val="00805199"/>
    <w:rsid w:val="00871EE8"/>
    <w:rsid w:val="008975D8"/>
    <w:rsid w:val="008B38B9"/>
    <w:rsid w:val="00903B3F"/>
    <w:rsid w:val="00964A3C"/>
    <w:rsid w:val="009A7D3A"/>
    <w:rsid w:val="00A349CF"/>
    <w:rsid w:val="00A57168"/>
    <w:rsid w:val="00AB3ABD"/>
    <w:rsid w:val="00AC2971"/>
    <w:rsid w:val="00B044BD"/>
    <w:rsid w:val="00B119BB"/>
    <w:rsid w:val="00B2544F"/>
    <w:rsid w:val="00B46E57"/>
    <w:rsid w:val="00BA55F5"/>
    <w:rsid w:val="00BF1A91"/>
    <w:rsid w:val="00C1451E"/>
    <w:rsid w:val="00C17A0A"/>
    <w:rsid w:val="00C32174"/>
    <w:rsid w:val="00C64299"/>
    <w:rsid w:val="00CB2974"/>
    <w:rsid w:val="00CC5B6B"/>
    <w:rsid w:val="00DB04B3"/>
    <w:rsid w:val="00DD5548"/>
    <w:rsid w:val="00DF5BF7"/>
    <w:rsid w:val="00E32BEE"/>
    <w:rsid w:val="00F00443"/>
    <w:rsid w:val="00F14B8A"/>
    <w:rsid w:val="00F17AEE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54E4"/>
  <w15:chartTrackingRefBased/>
  <w15:docId w15:val="{A934E39D-49FE-41DA-8EA5-227E5717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Администратор безопасности</cp:lastModifiedBy>
  <cp:revision>13</cp:revision>
  <cp:lastPrinted>2019-10-11T10:15:00Z</cp:lastPrinted>
  <dcterms:created xsi:type="dcterms:W3CDTF">2019-10-08T04:52:00Z</dcterms:created>
  <dcterms:modified xsi:type="dcterms:W3CDTF">2019-10-11T10:16:00Z</dcterms:modified>
</cp:coreProperties>
</file>