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Pr="00A91AA5" w:rsidRDefault="00CB5789" w:rsidP="00A91AA5">
      <w:pPr>
        <w:pStyle w:val="1"/>
        <w:spacing w:line="240" w:lineRule="exact"/>
        <w:ind w:left="0" w:firstLine="5040"/>
        <w:contextualSpacing/>
        <w:jc w:val="both"/>
        <w:rPr>
          <w:sz w:val="24"/>
        </w:rPr>
      </w:pPr>
      <w:r w:rsidRPr="00A91AA5">
        <w:rPr>
          <w:sz w:val="24"/>
        </w:rPr>
        <w:t xml:space="preserve">               Утверждаю</w:t>
      </w:r>
    </w:p>
    <w:p w:rsidR="00CB5789" w:rsidRPr="00A91AA5" w:rsidRDefault="00CB5789" w:rsidP="00A91AA5">
      <w:pPr>
        <w:spacing w:line="240" w:lineRule="exact"/>
        <w:ind w:firstLine="4536"/>
        <w:contextualSpacing/>
      </w:pPr>
      <w:r w:rsidRPr="00A91AA5">
        <w:t xml:space="preserve">      заместитель главы администрации</w:t>
      </w:r>
    </w:p>
    <w:p w:rsidR="00CB5789" w:rsidRPr="00A91AA5" w:rsidRDefault="00CB5789" w:rsidP="00A91AA5">
      <w:pPr>
        <w:pStyle w:val="1"/>
        <w:spacing w:line="240" w:lineRule="exact"/>
        <w:ind w:left="0" w:firstLine="4536"/>
        <w:contextualSpacing/>
        <w:jc w:val="both"/>
        <w:rPr>
          <w:sz w:val="24"/>
        </w:rPr>
      </w:pPr>
      <w:r w:rsidRPr="00A91AA5">
        <w:rPr>
          <w:sz w:val="24"/>
        </w:rPr>
        <w:t xml:space="preserve">      Грачевского муниципального </w:t>
      </w:r>
    </w:p>
    <w:p w:rsidR="00CB5789" w:rsidRPr="00A91AA5" w:rsidRDefault="00CB5789" w:rsidP="00A91AA5">
      <w:pPr>
        <w:pStyle w:val="1"/>
        <w:spacing w:line="240" w:lineRule="exact"/>
        <w:ind w:left="0" w:firstLine="4536"/>
        <w:contextualSpacing/>
        <w:jc w:val="both"/>
        <w:rPr>
          <w:sz w:val="24"/>
        </w:rPr>
      </w:pPr>
      <w:r w:rsidRPr="00A91AA5">
        <w:rPr>
          <w:sz w:val="24"/>
        </w:rPr>
        <w:t xml:space="preserve">      округа Ставропольского края           </w:t>
      </w:r>
    </w:p>
    <w:p w:rsidR="00CB5789" w:rsidRPr="00A91AA5" w:rsidRDefault="00CB5789" w:rsidP="00A91AA5">
      <w:pPr>
        <w:spacing w:line="240" w:lineRule="exact"/>
        <w:ind w:firstLine="4536"/>
        <w:contextualSpacing/>
      </w:pPr>
    </w:p>
    <w:p w:rsidR="00CB5789" w:rsidRPr="00A91AA5" w:rsidRDefault="00CB5789" w:rsidP="00A91AA5">
      <w:pPr>
        <w:spacing w:line="240" w:lineRule="exact"/>
        <w:ind w:firstLine="4536"/>
        <w:contextualSpacing/>
        <w:rPr>
          <w:b/>
          <w:bCs/>
        </w:rPr>
      </w:pPr>
      <w:r w:rsidRPr="00A91AA5">
        <w:t xml:space="preserve">                                           </w:t>
      </w:r>
      <w:r w:rsidR="00DB469F" w:rsidRPr="00A91AA5">
        <w:t xml:space="preserve">Н.И.Аникеева </w:t>
      </w:r>
    </w:p>
    <w:p w:rsidR="00CB5789" w:rsidRPr="00A91AA5" w:rsidRDefault="00CB5789" w:rsidP="00A91AA5">
      <w:pPr>
        <w:pStyle w:val="1"/>
        <w:spacing w:line="240" w:lineRule="exact"/>
        <w:ind w:left="0" w:firstLine="5040"/>
        <w:contextualSpacing/>
        <w:jc w:val="center"/>
        <w:rPr>
          <w:b/>
          <w:bCs/>
          <w:sz w:val="24"/>
        </w:rPr>
      </w:pPr>
    </w:p>
    <w:p w:rsidR="00CB5789" w:rsidRPr="00A91AA5" w:rsidRDefault="00CB5789" w:rsidP="00A91AA5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</w:p>
    <w:p w:rsidR="00CB5789" w:rsidRPr="00A91AA5" w:rsidRDefault="00CB5789" w:rsidP="00A91AA5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  <w:r w:rsidRPr="00A91AA5">
        <w:rPr>
          <w:sz w:val="24"/>
        </w:rPr>
        <w:t xml:space="preserve">                  </w:t>
      </w:r>
    </w:p>
    <w:p w:rsidR="00CB5789" w:rsidRPr="00A91AA5" w:rsidRDefault="00CB5789" w:rsidP="00A91AA5">
      <w:pPr>
        <w:pStyle w:val="1"/>
        <w:spacing w:line="240" w:lineRule="exact"/>
        <w:ind w:left="0" w:firstLine="5040"/>
        <w:contextualSpacing/>
        <w:jc w:val="both"/>
        <w:rPr>
          <w:sz w:val="24"/>
        </w:rPr>
      </w:pPr>
    </w:p>
    <w:p w:rsidR="005D04B6" w:rsidRPr="00A91AA5" w:rsidRDefault="005D04B6" w:rsidP="00A91AA5">
      <w:pPr>
        <w:pStyle w:val="1"/>
        <w:spacing w:line="240" w:lineRule="exact"/>
        <w:contextualSpacing/>
        <w:jc w:val="center"/>
        <w:rPr>
          <w:b/>
          <w:bCs/>
          <w:sz w:val="24"/>
        </w:rPr>
      </w:pPr>
    </w:p>
    <w:p w:rsidR="00C47688" w:rsidRPr="00A91AA5" w:rsidRDefault="00644196" w:rsidP="00A91AA5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A91AA5">
        <w:rPr>
          <w:b/>
          <w:bCs/>
          <w:sz w:val="24"/>
        </w:rPr>
        <w:t>План работы</w:t>
      </w:r>
      <w:r w:rsidR="002B4669" w:rsidRPr="00A91AA5">
        <w:rPr>
          <w:b/>
          <w:bCs/>
          <w:sz w:val="24"/>
        </w:rPr>
        <w:t xml:space="preserve"> отдела</w:t>
      </w:r>
      <w:r w:rsidR="00B27C13" w:rsidRPr="00A91AA5">
        <w:rPr>
          <w:b/>
          <w:bCs/>
          <w:sz w:val="24"/>
        </w:rPr>
        <w:t xml:space="preserve"> социального развития</w:t>
      </w:r>
      <w:r w:rsidR="007A02E5" w:rsidRPr="00A91AA5">
        <w:rPr>
          <w:b/>
          <w:bCs/>
          <w:sz w:val="24"/>
        </w:rPr>
        <w:t xml:space="preserve">, </w:t>
      </w:r>
      <w:proofErr w:type="gramStart"/>
      <w:r w:rsidR="007A02E5" w:rsidRPr="00A91AA5">
        <w:rPr>
          <w:b/>
          <w:bCs/>
          <w:sz w:val="24"/>
        </w:rPr>
        <w:t>физической</w:t>
      </w:r>
      <w:proofErr w:type="gramEnd"/>
      <w:r w:rsidR="007A02E5" w:rsidRPr="00A91AA5">
        <w:rPr>
          <w:b/>
          <w:bCs/>
          <w:sz w:val="24"/>
        </w:rPr>
        <w:t xml:space="preserve"> культуры </w:t>
      </w:r>
    </w:p>
    <w:p w:rsidR="00C47688" w:rsidRPr="00A91AA5" w:rsidRDefault="007A02E5" w:rsidP="00A91AA5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A91AA5">
        <w:rPr>
          <w:b/>
          <w:bCs/>
          <w:sz w:val="24"/>
        </w:rPr>
        <w:t xml:space="preserve">и спорта </w:t>
      </w:r>
      <w:r w:rsidR="00B27C13" w:rsidRPr="00A91AA5">
        <w:rPr>
          <w:b/>
          <w:bCs/>
          <w:sz w:val="24"/>
        </w:rPr>
        <w:t xml:space="preserve">администрации Грачевского </w:t>
      </w:r>
    </w:p>
    <w:p w:rsidR="00B27C13" w:rsidRPr="00A91AA5" w:rsidRDefault="00B27C13" w:rsidP="00A91AA5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A91AA5">
        <w:rPr>
          <w:b/>
          <w:bCs/>
          <w:sz w:val="24"/>
        </w:rPr>
        <w:t xml:space="preserve">муниципального </w:t>
      </w:r>
      <w:r w:rsidR="00C47688" w:rsidRPr="00A91AA5">
        <w:rPr>
          <w:b/>
          <w:bCs/>
          <w:sz w:val="24"/>
        </w:rPr>
        <w:t>округа Ставропольского края</w:t>
      </w:r>
    </w:p>
    <w:p w:rsidR="00B27C13" w:rsidRPr="00A91AA5" w:rsidRDefault="00D10AEF" w:rsidP="00A91AA5">
      <w:pPr>
        <w:pStyle w:val="2"/>
        <w:spacing w:line="240" w:lineRule="exact"/>
        <w:contextualSpacing/>
        <w:rPr>
          <w:b/>
          <w:bCs/>
          <w:sz w:val="24"/>
        </w:rPr>
      </w:pPr>
      <w:r w:rsidRPr="00A91AA5">
        <w:rPr>
          <w:b/>
          <w:bCs/>
          <w:sz w:val="24"/>
        </w:rPr>
        <w:t xml:space="preserve">на </w:t>
      </w:r>
      <w:r w:rsidR="005D04B6" w:rsidRPr="00A91AA5">
        <w:rPr>
          <w:b/>
          <w:bCs/>
          <w:sz w:val="24"/>
        </w:rPr>
        <w:t>август</w:t>
      </w:r>
      <w:r w:rsidR="00B27C13" w:rsidRPr="00A91AA5">
        <w:rPr>
          <w:b/>
          <w:bCs/>
          <w:sz w:val="24"/>
        </w:rPr>
        <w:t xml:space="preserve"> 20</w:t>
      </w:r>
      <w:r w:rsidR="007A02E5" w:rsidRPr="00A91AA5">
        <w:rPr>
          <w:b/>
          <w:bCs/>
          <w:sz w:val="24"/>
        </w:rPr>
        <w:t>2</w:t>
      </w:r>
      <w:r w:rsidR="00DB469F" w:rsidRPr="00A91AA5">
        <w:rPr>
          <w:b/>
          <w:bCs/>
          <w:sz w:val="24"/>
        </w:rPr>
        <w:t>2</w:t>
      </w:r>
      <w:r w:rsidR="00B27C13" w:rsidRPr="00A91AA5">
        <w:rPr>
          <w:b/>
          <w:bCs/>
          <w:sz w:val="24"/>
        </w:rPr>
        <w:t xml:space="preserve"> года</w:t>
      </w:r>
    </w:p>
    <w:p w:rsidR="00C47688" w:rsidRPr="00A91AA5" w:rsidRDefault="00C47688" w:rsidP="00A91AA5">
      <w:pPr>
        <w:spacing w:line="240" w:lineRule="exact"/>
        <w:contextualSpacing/>
      </w:pPr>
    </w:p>
    <w:tbl>
      <w:tblPr>
        <w:tblStyle w:val="af1"/>
        <w:tblW w:w="9606" w:type="dxa"/>
        <w:tblLayout w:type="fixed"/>
        <w:tblLook w:val="04A0"/>
      </w:tblPr>
      <w:tblGrid>
        <w:gridCol w:w="817"/>
        <w:gridCol w:w="3544"/>
        <w:gridCol w:w="1559"/>
        <w:gridCol w:w="1559"/>
        <w:gridCol w:w="2127"/>
      </w:tblGrid>
      <w:tr w:rsidR="00C47688" w:rsidRPr="00A91AA5" w:rsidTr="00E76719">
        <w:tc>
          <w:tcPr>
            <w:tcW w:w="817" w:type="dxa"/>
          </w:tcPr>
          <w:p w:rsidR="00C47688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688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47688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47688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E76719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47688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C47688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7688" w:rsidRPr="00A91AA5" w:rsidTr="00E76719">
        <w:tc>
          <w:tcPr>
            <w:tcW w:w="817" w:type="dxa"/>
          </w:tcPr>
          <w:p w:rsidR="00C47688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47688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7688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688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7688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688" w:rsidRPr="00A91AA5" w:rsidTr="0006592B">
        <w:tc>
          <w:tcPr>
            <w:tcW w:w="9606" w:type="dxa"/>
            <w:gridSpan w:val="5"/>
          </w:tcPr>
          <w:p w:rsidR="00C47688" w:rsidRPr="00A91AA5" w:rsidRDefault="00C47688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</w:p>
        </w:tc>
      </w:tr>
      <w:tr w:rsidR="001D75C3" w:rsidRPr="00A91AA5" w:rsidTr="00E76719">
        <w:tc>
          <w:tcPr>
            <w:tcW w:w="817" w:type="dxa"/>
          </w:tcPr>
          <w:p w:rsidR="001D75C3" w:rsidRPr="00A91AA5" w:rsidRDefault="00CB5789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1D75C3" w:rsidRPr="00A91AA5" w:rsidRDefault="001D75C3" w:rsidP="00A91AA5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Комиссия по делам несове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р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шеннолет</w:t>
            </w:r>
            <w:r w:rsidRPr="00A91AA5">
              <w:rPr>
                <w:rFonts w:ascii="Times New Roman" w:hAnsi="Times New Roman"/>
                <w:sz w:val="24"/>
                <w:szCs w:val="24"/>
              </w:rPr>
              <w:softHyphen/>
              <w:t>них и защите их прав Грачевского муниципального округа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11.08.2022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  <w:p w:rsidR="001D75C3" w:rsidRPr="00A91AA5" w:rsidRDefault="001D75C3" w:rsidP="00A91AA5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1D75C3" w:rsidRPr="00A91AA5" w:rsidRDefault="001D75C3" w:rsidP="00A91AA5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A91AA5" w:rsidRDefault="001D75C3" w:rsidP="00A91AA5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т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27" w:type="dxa"/>
          </w:tcPr>
          <w:p w:rsidR="001D75C3" w:rsidRPr="00A91AA5" w:rsidRDefault="001D75C3" w:rsidP="00A91AA5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го развития, </w:t>
            </w:r>
            <w:proofErr w:type="gramStart"/>
            <w:r w:rsidRPr="00A91AA5">
              <w:rPr>
                <w:rFonts w:ascii="Times New Roman" w:hAnsi="Times New Roman"/>
                <w:sz w:val="24"/>
                <w:szCs w:val="24"/>
              </w:rPr>
              <w:t>ф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зической</w:t>
            </w:r>
            <w:proofErr w:type="gramEnd"/>
            <w:r w:rsidRPr="00A91AA5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у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ры и спорта (д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лее – отдел соц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ального развития)</w:t>
            </w:r>
          </w:p>
          <w:p w:rsidR="00DB469F" w:rsidRPr="00A91AA5" w:rsidRDefault="00DB469F" w:rsidP="00A91AA5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D75C3" w:rsidRPr="00A91AA5" w:rsidRDefault="00DB469F" w:rsidP="00A91AA5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Рогова Н.А</w:t>
            </w:r>
            <w:r w:rsidR="001D75C3" w:rsidRPr="00A91AA5">
              <w:rPr>
                <w:rFonts w:ascii="Times New Roman" w:hAnsi="Times New Roman"/>
                <w:sz w:val="24"/>
                <w:szCs w:val="24"/>
              </w:rPr>
              <w:t>.</w:t>
            </w:r>
            <w:r w:rsidR="0022436B" w:rsidRPr="00A91A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36B" w:rsidRPr="00A91AA5" w:rsidRDefault="0022436B" w:rsidP="00A91AA5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A91AA5">
              <w:rPr>
                <w:rStyle w:val="highlight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Совет</w:t>
            </w:r>
            <w:r w:rsidRPr="00A91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поддер</w:t>
            </w:r>
            <w:r w:rsidRPr="00A91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A91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 </w:t>
            </w:r>
            <w:r w:rsidRPr="00A91AA5">
              <w:rPr>
                <w:rStyle w:val="highlight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благотворительной</w:t>
            </w:r>
            <w:r w:rsidRPr="00A91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деятельности и добровольчества (</w:t>
            </w:r>
            <w:proofErr w:type="spellStart"/>
            <w:r w:rsidRPr="00A91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</w:t>
            </w:r>
            <w:r w:rsidRPr="00A91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A91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терства</w:t>
            </w:r>
            <w:proofErr w:type="spellEnd"/>
            <w:r w:rsidRPr="00A91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на территории Граче</w:t>
            </w:r>
            <w:r w:rsidRPr="00A91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A91A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муниципального округа Ставропольского 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29.08.2022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МБУК «Грачевская районная библиотека»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Москвитина Л</w:t>
            </w:r>
            <w:r w:rsidRPr="00A91AA5">
              <w:rPr>
                <w:rFonts w:ascii="Times New Roman" w:hAnsi="Times New Roman"/>
                <w:smallCaps/>
                <w:sz w:val="24"/>
                <w:szCs w:val="24"/>
              </w:rPr>
              <w:t>.В.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МБУК «Граче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в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ская районная библиотека»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mallCaps/>
                <w:sz w:val="24"/>
                <w:szCs w:val="24"/>
                <w:highlight w:val="yellow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Орлов Р.А.</w:t>
            </w:r>
          </w:p>
        </w:tc>
      </w:tr>
      <w:tr w:rsidR="005D04B6" w:rsidRPr="00A91AA5" w:rsidTr="0006592B">
        <w:tc>
          <w:tcPr>
            <w:tcW w:w="9606" w:type="dxa"/>
            <w:gridSpan w:val="5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b/>
                <w:sz w:val="24"/>
                <w:szCs w:val="24"/>
              </w:rPr>
              <w:t>2. Мероприятия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Межведомственная комплек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с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ная операция «Подросток»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01.07.-30.09.2022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населенные пункты 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к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субъекты проф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лактики правон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рушений нес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вершеннолетних Грачевского м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у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к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Организация и проведение м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лодежного трудового десанта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05.08.2022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91A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1AA5"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Подготовка и проведение зас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дания клуба «Молодая семья»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11.08.2022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КФХ «П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номарево»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 Батуева О.С.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ЗАГС Управления ЗАГС Ставропольского края по Граче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в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Перепелкина В.Д.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proofErr w:type="gramStart"/>
            <w:r w:rsidRPr="00A91AA5">
              <w:rPr>
                <w:rFonts w:ascii="Times New Roman" w:hAnsi="Times New Roman"/>
                <w:sz w:val="24"/>
                <w:szCs w:val="24"/>
              </w:rPr>
              <w:t>Всеро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с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gramEnd"/>
            <w:r w:rsidRPr="00A91AA5">
              <w:rPr>
                <w:rFonts w:ascii="Times New Roman" w:hAnsi="Times New Roman"/>
                <w:sz w:val="24"/>
                <w:szCs w:val="24"/>
              </w:rPr>
              <w:t xml:space="preserve"> акции «Безопасность детства – 2022»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01.0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7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.-31.08. 2022 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населенные пункты, в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доемы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Рейдовые мероприятия по семьям, находящимся в соц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ально опасном положении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A91AA5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A91AA5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A91AA5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Рейдовые мероприятия по ме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с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там концентрации молодежи в вечернее время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A91AA5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A91AA5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A91AA5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м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роприятий по профилактике вредных привычек и пропага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де ЗОЖ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01.0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.- 30.0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.2022</w:t>
            </w:r>
          </w:p>
          <w:p w:rsidR="005D04B6" w:rsidRPr="00A91AA5" w:rsidRDefault="005D04B6" w:rsidP="00A91AA5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еженедельно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оживленные улицы с. Грачевки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а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ции «Молодежь — детям!» для несовершеннолетних, наход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щихся в социально опасном п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ложении, трудной жизненной ситуации и в «группе риска»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01.0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.- 31.08.2022</w:t>
            </w:r>
          </w:p>
          <w:p w:rsidR="005D04B6" w:rsidRPr="00A91AA5" w:rsidRDefault="005D04B6" w:rsidP="00A91AA5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детские площадки по месту ж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1A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91AA5">
              <w:rPr>
                <w:rFonts w:ascii="Times New Roman" w:hAnsi="Times New Roman"/>
                <w:sz w:val="24"/>
                <w:szCs w:val="24"/>
              </w:rPr>
              <w:t xml:space="preserve">. Грачевка  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Рогова Н.А.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Участие в проведении игры «Знатоки дорожного движения» в рамках акции «У ПДД кан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 не бывает!»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июль – а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густ по о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 xml:space="preserve">дельному 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>пришкол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ь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ные лагеря Грачевского </w:t>
            </w: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>муниц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пального округа 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>МКУ «Центр м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сотрудники ОДН ОУУП и ПДН, отделения ГИБДД отдела МВД Ро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с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сии «Грачевский»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Участие в подготовке и пров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дении фестиваля «Медовое время года»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19.08.2022</w:t>
            </w:r>
          </w:p>
          <w:p w:rsidR="005D04B6" w:rsidRPr="00A91AA5" w:rsidRDefault="005D04B6" w:rsidP="00A91AA5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A91A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91AA5">
              <w:rPr>
                <w:rFonts w:ascii="Times New Roman" w:hAnsi="Times New Roman"/>
                <w:sz w:val="24"/>
                <w:szCs w:val="24"/>
              </w:rPr>
              <w:t>оборная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Яковлева И.А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ь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Чаплыгина И.В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1AA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ц</w:t>
            </w:r>
            <w:r w:rsidRPr="00A91AA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A91AA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ремонии торжественного вр</w:t>
            </w:r>
            <w:r w:rsidRPr="00A91AA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</w:t>
            </w:r>
            <w:r w:rsidRPr="00A91AA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чения паспортов юным гражд</w:t>
            </w:r>
            <w:r w:rsidRPr="00A91AA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A91AA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нам Российской Федерации, в рамках всероссийской акции «Мы – граждане России!»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</w:t>
            </w:r>
            <w:r w:rsidR="00A91AA5" w:rsidRPr="00A91AA5">
              <w:rPr>
                <w:rFonts w:ascii="Times New Roman" w:hAnsi="Times New Roman"/>
                <w:sz w:val="24"/>
                <w:szCs w:val="24"/>
              </w:rPr>
              <w:t>2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5D04B6" w:rsidRPr="00A91AA5" w:rsidRDefault="00A91AA5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малый зал администр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ь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Чаплыгина И.В. «Центр молодежи «Юность»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 отделение упра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в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ления Федерал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ь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ной миграцио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ной службы в Ставропольском крае в Грачевском округе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D04B6" w:rsidRPr="00A91AA5" w:rsidTr="00E76719">
        <w:tc>
          <w:tcPr>
            <w:tcW w:w="817" w:type="dxa"/>
          </w:tcPr>
          <w:p w:rsidR="005D04B6" w:rsidRPr="00A91AA5" w:rsidRDefault="00A91AA5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A91AA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социальных акций «ТРИКОЛОР», посвященных празднованию дней воинской славы, памятных дат, государственных праздников, установленных в Российской Федерации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01.08.-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 xml:space="preserve">31.08.2022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09-00 – 15-00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оживленные улицы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1A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91AA5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B6" w:rsidRPr="00A91AA5" w:rsidTr="006C6871">
        <w:tc>
          <w:tcPr>
            <w:tcW w:w="9606" w:type="dxa"/>
            <w:gridSpan w:val="5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AA5">
              <w:rPr>
                <w:rFonts w:ascii="Times New Roman" w:hAnsi="Times New Roman"/>
                <w:b/>
                <w:sz w:val="24"/>
                <w:szCs w:val="24"/>
              </w:rPr>
              <w:t>3. Спортивные мероприятия</w:t>
            </w:r>
          </w:p>
        </w:tc>
      </w:tr>
      <w:tr w:rsidR="005D04B6" w:rsidRPr="00A91AA5" w:rsidTr="00A91AA5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Спортивная игровая программа «День арбуза»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03.08.2022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91A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1AA5"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Красное террит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риальное упра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в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ление админис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т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рации Грачевск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го муниципальн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5D04B6" w:rsidRPr="00A91AA5" w:rsidTr="00A91AA5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Спартакиада Грачевского </w:t>
            </w: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округа, посвященная Дню физкультурника 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>13.08.2022</w:t>
            </w:r>
          </w:p>
          <w:p w:rsidR="005D04B6" w:rsidRPr="00A91AA5" w:rsidRDefault="00A91AA5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>08-30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ФОК </w:t>
            </w: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>«Лидер»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>го развития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Яковлева И.А.,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«Лидер» 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Кривенко С.Н.,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5D04B6" w:rsidRPr="00A91AA5" w:rsidTr="00A91AA5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proofErr w:type="spellStart"/>
            <w:r w:rsidRPr="00A91AA5">
              <w:rPr>
                <w:rFonts w:ascii="Times New Roman" w:hAnsi="Times New Roman"/>
                <w:sz w:val="24"/>
                <w:szCs w:val="24"/>
              </w:rPr>
              <w:t>Всероссийско-спортивного</w:t>
            </w:r>
            <w:proofErr w:type="spellEnd"/>
            <w:r w:rsidRPr="00A91AA5">
              <w:rPr>
                <w:rFonts w:ascii="Times New Roman" w:hAnsi="Times New Roman"/>
                <w:sz w:val="24"/>
                <w:szCs w:val="24"/>
              </w:rPr>
              <w:t xml:space="preserve"> комплекса «Готов к труду и обороне» (ГТО) среди жителей села Грачевки Грачевского муниципального округа, посвященного Дню физкультурника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13.08.2022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Яковлева И.А.,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«Лидер» 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</w:tc>
      </w:tr>
      <w:tr w:rsidR="005D04B6" w:rsidRPr="00A91AA5" w:rsidTr="00A91AA5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Соревнования «детских дворовых лиг» по игровым видам спорта (футбол, волейбол, баскетбол)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(по отдел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ь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ному граф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ку)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МБУ ФОК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Кривенко С.Н.,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5D04B6" w:rsidRPr="00A91AA5" w:rsidTr="00A91AA5">
        <w:tc>
          <w:tcPr>
            <w:tcW w:w="817" w:type="dxa"/>
          </w:tcPr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 округа по футболу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Яковлева И.А., 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МБУ ФОК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Кривенко С.Н.,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5D04B6" w:rsidRPr="00A91AA5" w:rsidTr="00A91AA5">
        <w:tc>
          <w:tcPr>
            <w:tcW w:w="817" w:type="dxa"/>
          </w:tcPr>
          <w:p w:rsidR="005D04B6" w:rsidRPr="00A91AA5" w:rsidRDefault="00A91AA5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5D04B6" w:rsidRPr="00A91AA5" w:rsidRDefault="005D04B6" w:rsidP="00A91AA5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Летний кубок по футболу на приз воспитанника Спицевской ДЮСШ – тренера футбольного клуба «Рубин» (г</w:t>
            </w:r>
            <w:proofErr w:type="gramStart"/>
            <w:r w:rsidRPr="00A91A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1AA5">
              <w:rPr>
                <w:rFonts w:ascii="Times New Roman" w:hAnsi="Times New Roman"/>
                <w:sz w:val="24"/>
                <w:szCs w:val="24"/>
              </w:rPr>
              <w:t>азань) Сергея Козко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1559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91A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91AA5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2127" w:type="dxa"/>
          </w:tcPr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Спицевское те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р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риториальное управление адм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нистрации Гр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чевского муниц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Романенко И.Г.,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A5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МБУ ФОК</w:t>
            </w:r>
          </w:p>
          <w:p w:rsidR="005D04B6" w:rsidRPr="00A91AA5" w:rsidRDefault="005D04B6" w:rsidP="00A91AA5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D04B6" w:rsidRPr="00A91AA5" w:rsidRDefault="005D04B6" w:rsidP="00A91AA5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A5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</w:tbl>
    <w:p w:rsidR="00C47688" w:rsidRPr="00A91AA5" w:rsidRDefault="00C47688" w:rsidP="00A91AA5">
      <w:pPr>
        <w:spacing w:line="240" w:lineRule="exact"/>
        <w:contextualSpacing/>
      </w:pPr>
    </w:p>
    <w:p w:rsidR="00E76719" w:rsidRPr="00A91AA5" w:rsidRDefault="00CB5789" w:rsidP="00A91AA5">
      <w:pPr>
        <w:spacing w:line="240" w:lineRule="exact"/>
        <w:contextualSpacing/>
      </w:pPr>
      <w:r w:rsidRPr="00A91AA5">
        <w:t xml:space="preserve">Начальник отдела социального </w:t>
      </w:r>
    </w:p>
    <w:p w:rsidR="00E76719" w:rsidRPr="00A91AA5" w:rsidRDefault="00CB5789" w:rsidP="00A91AA5">
      <w:pPr>
        <w:spacing w:line="240" w:lineRule="exact"/>
        <w:contextualSpacing/>
      </w:pPr>
      <w:r w:rsidRPr="00A91AA5">
        <w:t>развития,</w:t>
      </w:r>
      <w:r w:rsidR="00E76719" w:rsidRPr="00A91AA5">
        <w:t xml:space="preserve"> </w:t>
      </w:r>
      <w:r w:rsidRPr="00A91AA5">
        <w:t xml:space="preserve">физической культуры </w:t>
      </w:r>
    </w:p>
    <w:p w:rsidR="00CB5789" w:rsidRPr="00A91AA5" w:rsidRDefault="00CB5789" w:rsidP="00A91AA5">
      <w:pPr>
        <w:spacing w:line="240" w:lineRule="exact"/>
        <w:contextualSpacing/>
      </w:pPr>
      <w:r w:rsidRPr="00A91AA5">
        <w:t>и спорта</w:t>
      </w:r>
      <w:r w:rsidR="00E76719" w:rsidRPr="00A91AA5">
        <w:t xml:space="preserve"> </w:t>
      </w:r>
      <w:r w:rsidRPr="00A91AA5">
        <w:t>администрации Грачевского</w:t>
      </w:r>
    </w:p>
    <w:p w:rsidR="00C47688" w:rsidRPr="00A91AA5" w:rsidRDefault="00CB5789" w:rsidP="00A91AA5">
      <w:pPr>
        <w:spacing w:line="240" w:lineRule="exact"/>
        <w:contextualSpacing/>
      </w:pPr>
      <w:r w:rsidRPr="00A91AA5">
        <w:t>муниципального округа                                                                                           И.А.Яковлева</w:t>
      </w:r>
    </w:p>
    <w:sectPr w:rsidR="00C47688" w:rsidRPr="00A91AA5" w:rsidSect="00A91AA5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5D" w:rsidRDefault="0030455D">
      <w:r>
        <w:separator/>
      </w:r>
    </w:p>
  </w:endnote>
  <w:endnote w:type="continuationSeparator" w:id="0">
    <w:p w:rsidR="0030455D" w:rsidRDefault="0030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5D" w:rsidRDefault="0030455D">
      <w:r>
        <w:separator/>
      </w:r>
    </w:p>
  </w:footnote>
  <w:footnote w:type="continuationSeparator" w:id="0">
    <w:p w:rsidR="0030455D" w:rsidRDefault="0030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4312E6" w:rsidRDefault="004C7671">
        <w:pPr>
          <w:pStyle w:val="a9"/>
          <w:jc w:val="center"/>
        </w:pPr>
        <w:fldSimple w:instr=" PAGE   \* MERGEFORMAT ">
          <w:r w:rsidR="00A91AA5">
            <w:rPr>
              <w:noProof/>
            </w:rPr>
            <w:t>2</w:t>
          </w:r>
        </w:fldSimple>
      </w:p>
    </w:sdtContent>
  </w:sdt>
  <w:p w:rsidR="004312E6" w:rsidRDefault="004312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E6" w:rsidRDefault="004312E6">
    <w:pPr>
      <w:pStyle w:val="a9"/>
      <w:jc w:val="center"/>
    </w:pPr>
  </w:p>
  <w:p w:rsidR="004312E6" w:rsidRDefault="004312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523E0"/>
    <w:rsid w:val="0006592B"/>
    <w:rsid w:val="000711DE"/>
    <w:rsid w:val="000D6667"/>
    <w:rsid w:val="000E3747"/>
    <w:rsid w:val="000E565A"/>
    <w:rsid w:val="00106C58"/>
    <w:rsid w:val="00165A87"/>
    <w:rsid w:val="001944BB"/>
    <w:rsid w:val="00196469"/>
    <w:rsid w:val="001D75C3"/>
    <w:rsid w:val="00220D95"/>
    <w:rsid w:val="0022436B"/>
    <w:rsid w:val="0027538D"/>
    <w:rsid w:val="002B4669"/>
    <w:rsid w:val="002C04A7"/>
    <w:rsid w:val="002D57C1"/>
    <w:rsid w:val="0030455D"/>
    <w:rsid w:val="00353C6B"/>
    <w:rsid w:val="003628FB"/>
    <w:rsid w:val="00383461"/>
    <w:rsid w:val="003C6F4D"/>
    <w:rsid w:val="003C71ED"/>
    <w:rsid w:val="0040425F"/>
    <w:rsid w:val="00413551"/>
    <w:rsid w:val="0042384B"/>
    <w:rsid w:val="004312E6"/>
    <w:rsid w:val="00457771"/>
    <w:rsid w:val="004645BA"/>
    <w:rsid w:val="004B5A72"/>
    <w:rsid w:val="004C659B"/>
    <w:rsid w:val="004C7671"/>
    <w:rsid w:val="004E3E15"/>
    <w:rsid w:val="005070A8"/>
    <w:rsid w:val="00526FA0"/>
    <w:rsid w:val="00532465"/>
    <w:rsid w:val="00543ED3"/>
    <w:rsid w:val="00547AA5"/>
    <w:rsid w:val="00562E2A"/>
    <w:rsid w:val="00574504"/>
    <w:rsid w:val="00586A7F"/>
    <w:rsid w:val="005936D9"/>
    <w:rsid w:val="005A31BC"/>
    <w:rsid w:val="005A3859"/>
    <w:rsid w:val="005D04B6"/>
    <w:rsid w:val="005F44DA"/>
    <w:rsid w:val="006406E4"/>
    <w:rsid w:val="00644196"/>
    <w:rsid w:val="006453EC"/>
    <w:rsid w:val="00677040"/>
    <w:rsid w:val="006A01A4"/>
    <w:rsid w:val="006C6871"/>
    <w:rsid w:val="006E679D"/>
    <w:rsid w:val="006E725C"/>
    <w:rsid w:val="006F0EE5"/>
    <w:rsid w:val="00724581"/>
    <w:rsid w:val="00793F3B"/>
    <w:rsid w:val="0079566C"/>
    <w:rsid w:val="007A02E5"/>
    <w:rsid w:val="007A28C7"/>
    <w:rsid w:val="007A3B01"/>
    <w:rsid w:val="007A409F"/>
    <w:rsid w:val="007A6095"/>
    <w:rsid w:val="007D3325"/>
    <w:rsid w:val="007D78AA"/>
    <w:rsid w:val="007E2B5A"/>
    <w:rsid w:val="00823C32"/>
    <w:rsid w:val="0082581F"/>
    <w:rsid w:val="00854BDD"/>
    <w:rsid w:val="00857EDB"/>
    <w:rsid w:val="0088290E"/>
    <w:rsid w:val="008B0DBB"/>
    <w:rsid w:val="008C6BB7"/>
    <w:rsid w:val="00951427"/>
    <w:rsid w:val="009629B3"/>
    <w:rsid w:val="00977959"/>
    <w:rsid w:val="009C76C3"/>
    <w:rsid w:val="009C7ED3"/>
    <w:rsid w:val="009D4848"/>
    <w:rsid w:val="009E2B21"/>
    <w:rsid w:val="009E74F8"/>
    <w:rsid w:val="00A27C22"/>
    <w:rsid w:val="00A40333"/>
    <w:rsid w:val="00A43C0B"/>
    <w:rsid w:val="00A91AA5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E4B91"/>
    <w:rsid w:val="00BF5691"/>
    <w:rsid w:val="00C41250"/>
    <w:rsid w:val="00C47688"/>
    <w:rsid w:val="00C52E24"/>
    <w:rsid w:val="00CA39AE"/>
    <w:rsid w:val="00CA4EFE"/>
    <w:rsid w:val="00CB1D68"/>
    <w:rsid w:val="00CB5789"/>
    <w:rsid w:val="00CC2EF4"/>
    <w:rsid w:val="00CE5F04"/>
    <w:rsid w:val="00D10AEF"/>
    <w:rsid w:val="00D2578F"/>
    <w:rsid w:val="00D52F54"/>
    <w:rsid w:val="00D566C9"/>
    <w:rsid w:val="00D81E8E"/>
    <w:rsid w:val="00DB469F"/>
    <w:rsid w:val="00DF2820"/>
    <w:rsid w:val="00E24BD4"/>
    <w:rsid w:val="00E3421E"/>
    <w:rsid w:val="00E436F8"/>
    <w:rsid w:val="00E45CC3"/>
    <w:rsid w:val="00E50420"/>
    <w:rsid w:val="00E50E4C"/>
    <w:rsid w:val="00E5706F"/>
    <w:rsid w:val="00E76719"/>
    <w:rsid w:val="00E85BF2"/>
    <w:rsid w:val="00EA199B"/>
    <w:rsid w:val="00ED48D5"/>
    <w:rsid w:val="00EF1BF1"/>
    <w:rsid w:val="00F01474"/>
    <w:rsid w:val="00F069CC"/>
    <w:rsid w:val="00F65660"/>
    <w:rsid w:val="00FC7286"/>
    <w:rsid w:val="00FE2F79"/>
    <w:rsid w:val="00FF2022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EF1BF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highlight">
    <w:name w:val="highlight"/>
    <w:basedOn w:val="a0"/>
    <w:rsid w:val="00F069CC"/>
  </w:style>
  <w:style w:type="paragraph" w:customStyle="1" w:styleId="35">
    <w:name w:val="Основной текст 35"/>
    <w:basedOn w:val="a"/>
    <w:rsid w:val="00CA39A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34</cp:revision>
  <cp:lastPrinted>2022-07-29T12:30:00Z</cp:lastPrinted>
  <dcterms:created xsi:type="dcterms:W3CDTF">2018-12-11T12:00:00Z</dcterms:created>
  <dcterms:modified xsi:type="dcterms:W3CDTF">2022-07-29T12:30:00Z</dcterms:modified>
</cp:coreProperties>
</file>