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C" w:rsidRDefault="00580B21" w:rsidP="00113A56">
      <w:pPr>
        <w:widowControl w:val="0"/>
        <w:jc w:val="center"/>
        <w:rPr>
          <w:bCs/>
          <w:sz w:val="28"/>
          <w:szCs w:val="28"/>
        </w:rPr>
      </w:pPr>
      <w:r w:rsidRPr="00113A56">
        <w:rPr>
          <w:bCs/>
          <w:sz w:val="28"/>
          <w:szCs w:val="28"/>
        </w:rPr>
        <w:t>Уведомление</w:t>
      </w:r>
    </w:p>
    <w:p w:rsidR="00580B21" w:rsidRPr="00113A56" w:rsidRDefault="00580B21" w:rsidP="00113A56">
      <w:pPr>
        <w:widowControl w:val="0"/>
        <w:jc w:val="center"/>
        <w:rPr>
          <w:spacing w:val="-1"/>
          <w:sz w:val="28"/>
          <w:szCs w:val="28"/>
        </w:rPr>
      </w:pPr>
      <w:bookmarkStart w:id="0" w:name="_GoBack"/>
      <w:bookmarkEnd w:id="0"/>
      <w:r w:rsidRPr="00113A56">
        <w:rPr>
          <w:bCs/>
          <w:sz w:val="28"/>
          <w:szCs w:val="28"/>
        </w:rPr>
        <w:t>о подготовке проекта нормативного правового акта</w:t>
      </w:r>
    </w:p>
    <w:p w:rsidR="00580B21" w:rsidRPr="00113A56" w:rsidRDefault="00580B21" w:rsidP="00113A56">
      <w:pPr>
        <w:widowControl w:val="0"/>
        <w:jc w:val="center"/>
        <w:rPr>
          <w:bCs/>
          <w:spacing w:val="-1"/>
          <w:sz w:val="28"/>
          <w:szCs w:val="28"/>
        </w:rPr>
      </w:pPr>
      <w:r w:rsidRPr="00113A56">
        <w:rPr>
          <w:bCs/>
          <w:spacing w:val="-1"/>
          <w:sz w:val="28"/>
          <w:szCs w:val="28"/>
        </w:rPr>
        <w:t xml:space="preserve">администрации </w:t>
      </w:r>
      <w:r w:rsidR="004800E4" w:rsidRPr="00113A56">
        <w:rPr>
          <w:bCs/>
          <w:spacing w:val="-1"/>
          <w:sz w:val="28"/>
          <w:szCs w:val="28"/>
        </w:rPr>
        <w:t>Грачевского</w:t>
      </w:r>
      <w:r w:rsidRPr="00113A56">
        <w:rPr>
          <w:bCs/>
          <w:spacing w:val="-1"/>
          <w:sz w:val="28"/>
          <w:szCs w:val="28"/>
        </w:rPr>
        <w:t xml:space="preserve"> муниципального </w:t>
      </w:r>
      <w:r w:rsidR="00F54DEB" w:rsidRPr="00113A56">
        <w:rPr>
          <w:bCs/>
          <w:spacing w:val="-1"/>
          <w:sz w:val="28"/>
          <w:szCs w:val="28"/>
        </w:rPr>
        <w:t>округа</w:t>
      </w:r>
    </w:p>
    <w:p w:rsidR="00890DF2" w:rsidRPr="00113A56" w:rsidRDefault="00580B21" w:rsidP="00113A56">
      <w:pPr>
        <w:widowControl w:val="0"/>
        <w:jc w:val="center"/>
        <w:rPr>
          <w:bCs/>
          <w:spacing w:val="-1"/>
          <w:sz w:val="28"/>
          <w:szCs w:val="28"/>
        </w:rPr>
      </w:pPr>
      <w:r w:rsidRPr="00113A56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13A56" w:rsidRDefault="00580B21" w:rsidP="00113A56">
      <w:pPr>
        <w:widowControl w:val="0"/>
        <w:jc w:val="center"/>
        <w:rPr>
          <w:bCs/>
          <w:sz w:val="28"/>
          <w:szCs w:val="28"/>
        </w:rPr>
      </w:pPr>
      <w:r w:rsidRPr="00113A56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13A56" w:rsidRDefault="00580B21" w:rsidP="00113A56">
      <w:pPr>
        <w:widowControl w:val="0"/>
        <w:jc w:val="center"/>
        <w:rPr>
          <w:bCs/>
          <w:sz w:val="28"/>
          <w:szCs w:val="28"/>
        </w:rPr>
      </w:pPr>
    </w:p>
    <w:p w:rsidR="00580B21" w:rsidRPr="00113A56" w:rsidRDefault="00580B21" w:rsidP="00113A56">
      <w:pPr>
        <w:widowControl w:val="0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E0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Вид </w:t>
            </w:r>
            <w:proofErr w:type="gramStart"/>
            <w:r w:rsidRPr="00113A56">
              <w:rPr>
                <w:sz w:val="28"/>
                <w:szCs w:val="28"/>
              </w:rPr>
              <w:t>нормативного</w:t>
            </w:r>
            <w:proofErr w:type="gramEnd"/>
            <w:r w:rsidRPr="00113A56">
              <w:rPr>
                <w:sz w:val="28"/>
                <w:szCs w:val="28"/>
              </w:rPr>
              <w:t xml:space="preserve"> </w:t>
            </w:r>
          </w:p>
          <w:p w:rsidR="00580B21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0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13A56">
              <w:rPr>
                <w:sz w:val="28"/>
                <w:szCs w:val="28"/>
              </w:rPr>
              <w:t xml:space="preserve">Грачевского </w:t>
            </w:r>
          </w:p>
          <w:p w:rsidR="00580B21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муниципального </w:t>
            </w:r>
            <w:r w:rsidR="00F54DEB" w:rsidRPr="00113A56">
              <w:rPr>
                <w:sz w:val="28"/>
                <w:szCs w:val="28"/>
              </w:rPr>
              <w:t>округа</w:t>
            </w:r>
            <w:r w:rsidRPr="00113A56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Наименование норм</w:t>
            </w:r>
            <w:r w:rsidRPr="00113A56">
              <w:rPr>
                <w:sz w:val="28"/>
                <w:szCs w:val="28"/>
              </w:rPr>
              <w:t>а</w:t>
            </w:r>
            <w:r w:rsidRPr="00113A56">
              <w:rPr>
                <w:sz w:val="28"/>
                <w:szCs w:val="28"/>
              </w:rPr>
              <w:t>тивного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9" w:rsidRPr="00113A56" w:rsidRDefault="008D26B9" w:rsidP="00113A56">
            <w:pPr>
              <w:pStyle w:val="a8"/>
              <w:ind w:left="0"/>
              <w:jc w:val="both"/>
              <w:rPr>
                <w:lang w:val="ru-RU"/>
              </w:rPr>
            </w:pPr>
            <w:r w:rsidRPr="00113A56">
              <w:rPr>
                <w:lang w:val="ru-RU"/>
              </w:rPr>
              <w:t xml:space="preserve">О мерах по реализации отдельных положений Федерального закона от 21.07.2005 года № </w:t>
            </w:r>
            <w:r w:rsidRPr="00113A56">
              <w:rPr>
                <w:spacing w:val="-6"/>
                <w:lang w:val="ru-RU"/>
              </w:rPr>
              <w:t xml:space="preserve">115-ФЗ </w:t>
            </w:r>
            <w:r w:rsidRPr="00113A56">
              <w:rPr>
                <w:spacing w:val="-3"/>
                <w:lang w:val="ru-RU"/>
              </w:rPr>
              <w:t xml:space="preserve">«О </w:t>
            </w:r>
            <w:r w:rsidRPr="00113A56">
              <w:rPr>
                <w:spacing w:val="-5"/>
                <w:lang w:val="ru-RU"/>
              </w:rPr>
              <w:t xml:space="preserve">концессионных </w:t>
            </w:r>
            <w:r w:rsidRPr="00113A56">
              <w:rPr>
                <w:spacing w:val="-6"/>
                <w:lang w:val="ru-RU"/>
              </w:rPr>
              <w:t xml:space="preserve">соглашениях» </w:t>
            </w:r>
            <w:r w:rsidRPr="00113A56">
              <w:rPr>
                <w:lang w:val="ru-RU"/>
              </w:rPr>
              <w:t xml:space="preserve">на </w:t>
            </w:r>
            <w:r w:rsidRPr="00113A56">
              <w:rPr>
                <w:spacing w:val="-5"/>
                <w:lang w:val="ru-RU"/>
              </w:rPr>
              <w:t>территории Грачевского муниципального округа</w:t>
            </w:r>
          </w:p>
          <w:p w:rsidR="00580B21" w:rsidRPr="00113A56" w:rsidRDefault="00580B21" w:rsidP="00113A5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Планируемый срок вступления нормативн</w:t>
            </w:r>
            <w:r w:rsidRPr="00113A56">
              <w:rPr>
                <w:sz w:val="28"/>
                <w:szCs w:val="28"/>
              </w:rPr>
              <w:t>о</w:t>
            </w:r>
            <w:r w:rsidRPr="00113A56">
              <w:rPr>
                <w:sz w:val="28"/>
                <w:szCs w:val="28"/>
              </w:rPr>
              <w:t>го правового акта</w:t>
            </w:r>
          </w:p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Постановление вступает в силу со дня его обн</w:t>
            </w:r>
            <w:r w:rsidRPr="00113A56">
              <w:rPr>
                <w:sz w:val="28"/>
                <w:szCs w:val="28"/>
              </w:rPr>
              <w:t>а</w:t>
            </w:r>
            <w:r w:rsidRPr="00113A56">
              <w:rPr>
                <w:sz w:val="28"/>
                <w:szCs w:val="28"/>
              </w:rPr>
              <w:t>родования</w:t>
            </w:r>
            <w:r w:rsidR="009F5ED6" w:rsidRPr="00113A56">
              <w:rPr>
                <w:sz w:val="28"/>
                <w:szCs w:val="28"/>
              </w:rPr>
              <w:t xml:space="preserve"> </w:t>
            </w: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Сведения о разработч</w:t>
            </w:r>
            <w:r w:rsidRPr="00113A56">
              <w:rPr>
                <w:sz w:val="28"/>
                <w:szCs w:val="28"/>
              </w:rPr>
              <w:t>и</w:t>
            </w:r>
            <w:r w:rsidRPr="00113A56">
              <w:rPr>
                <w:sz w:val="28"/>
                <w:szCs w:val="28"/>
              </w:rPr>
              <w:t>ке нормативного прав</w:t>
            </w:r>
            <w:r w:rsidRPr="00113A56">
              <w:rPr>
                <w:sz w:val="28"/>
                <w:szCs w:val="28"/>
              </w:rPr>
              <w:t>о</w:t>
            </w:r>
            <w:r w:rsidRPr="00113A56">
              <w:rPr>
                <w:sz w:val="28"/>
                <w:szCs w:val="28"/>
              </w:rPr>
              <w:t>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Отдел экономического развития</w:t>
            </w:r>
            <w:r w:rsidR="004800E4" w:rsidRPr="00113A56">
              <w:rPr>
                <w:sz w:val="28"/>
                <w:szCs w:val="28"/>
              </w:rPr>
              <w:t xml:space="preserve"> </w:t>
            </w:r>
            <w:r w:rsidRPr="00113A56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13A56">
              <w:rPr>
                <w:spacing w:val="-1"/>
                <w:sz w:val="28"/>
                <w:szCs w:val="28"/>
              </w:rPr>
              <w:t>Грачевского</w:t>
            </w:r>
            <w:r w:rsidRPr="00113A56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13A56">
              <w:rPr>
                <w:spacing w:val="-1"/>
                <w:sz w:val="28"/>
                <w:szCs w:val="28"/>
              </w:rPr>
              <w:t>округа</w:t>
            </w:r>
            <w:r w:rsidRPr="00113A56">
              <w:rPr>
                <w:spacing w:val="-1"/>
                <w:sz w:val="28"/>
                <w:szCs w:val="28"/>
              </w:rPr>
              <w:t xml:space="preserve"> Ставропол</w:t>
            </w:r>
            <w:r w:rsidRPr="00113A56">
              <w:rPr>
                <w:spacing w:val="-1"/>
                <w:sz w:val="28"/>
                <w:szCs w:val="28"/>
              </w:rPr>
              <w:t>ь</w:t>
            </w:r>
            <w:r w:rsidRPr="00113A56">
              <w:rPr>
                <w:spacing w:val="-1"/>
                <w:sz w:val="28"/>
                <w:szCs w:val="28"/>
              </w:rPr>
              <w:t>ского края;</w:t>
            </w:r>
          </w:p>
          <w:p w:rsidR="004800E4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356250, Ставропольский край, Грачевский район,                  </w:t>
            </w:r>
            <w:proofErr w:type="gramStart"/>
            <w:r w:rsidRPr="00113A56">
              <w:rPr>
                <w:sz w:val="28"/>
                <w:szCs w:val="28"/>
              </w:rPr>
              <w:t>с</w:t>
            </w:r>
            <w:proofErr w:type="gramEnd"/>
            <w:r w:rsidRPr="00113A56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фактический адрес: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356250, Ставропольский край, Грачевский район,                </w:t>
            </w:r>
            <w:proofErr w:type="gramStart"/>
            <w:r w:rsidRPr="00113A56">
              <w:rPr>
                <w:sz w:val="28"/>
                <w:szCs w:val="28"/>
              </w:rPr>
              <w:t>с</w:t>
            </w:r>
            <w:proofErr w:type="gramEnd"/>
            <w:r w:rsidRPr="00113A56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адрес официального сайта:</w:t>
            </w:r>
          </w:p>
          <w:p w:rsidR="004800E4" w:rsidRPr="00113A56" w:rsidRDefault="00034DF0" w:rsidP="00113A56">
            <w:pPr>
              <w:widowControl w:val="0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13A56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13A56">
              <w:rPr>
                <w:sz w:val="28"/>
                <w:szCs w:val="28"/>
              </w:rPr>
              <w:t xml:space="preserve"> 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телефон: 8(86540) 4-02-52, 4-06-64</w:t>
            </w:r>
          </w:p>
          <w:p w:rsidR="00580B21" w:rsidRPr="00113A56" w:rsidRDefault="00580B21" w:rsidP="00113A56">
            <w:pPr>
              <w:widowControl w:val="0"/>
              <w:tabs>
                <w:tab w:val="left" w:pos="4560"/>
              </w:tabs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Обоснование необход</w:t>
            </w:r>
            <w:r w:rsidRPr="00113A56">
              <w:rPr>
                <w:sz w:val="28"/>
                <w:szCs w:val="28"/>
              </w:rPr>
              <w:t>и</w:t>
            </w:r>
            <w:r w:rsidRPr="00113A56">
              <w:rPr>
                <w:sz w:val="28"/>
                <w:szCs w:val="28"/>
              </w:rPr>
              <w:t>мости разработки но</w:t>
            </w:r>
            <w:r w:rsidRPr="00113A56">
              <w:rPr>
                <w:sz w:val="28"/>
                <w:szCs w:val="28"/>
              </w:rPr>
              <w:t>р</w:t>
            </w:r>
            <w:r w:rsidRPr="00113A56">
              <w:rPr>
                <w:sz w:val="28"/>
                <w:szCs w:val="28"/>
              </w:rPr>
              <w:t>мативного правового а</w:t>
            </w:r>
            <w:r w:rsidRPr="00113A56">
              <w:rPr>
                <w:sz w:val="28"/>
                <w:szCs w:val="28"/>
              </w:rPr>
              <w:t>к</w:t>
            </w:r>
            <w:r w:rsidRPr="00113A56">
              <w:rPr>
                <w:sz w:val="28"/>
                <w:szCs w:val="28"/>
              </w:rPr>
              <w:t>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4" w:rsidRPr="00113A56" w:rsidRDefault="008D26B9" w:rsidP="00113A56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113A56">
              <w:rPr>
                <w:sz w:val="28"/>
                <w:szCs w:val="28"/>
              </w:rPr>
              <w:t xml:space="preserve">В соответствии со статьей 4 и частью 4.1 статьи 37 Федерального </w:t>
            </w:r>
            <w:r w:rsidRPr="00113A56">
              <w:rPr>
                <w:spacing w:val="-3"/>
                <w:sz w:val="28"/>
                <w:szCs w:val="28"/>
              </w:rPr>
              <w:t>закона</w:t>
            </w:r>
            <w:r w:rsidRPr="00113A56">
              <w:rPr>
                <w:spacing w:val="64"/>
                <w:sz w:val="28"/>
                <w:szCs w:val="28"/>
              </w:rPr>
              <w:t xml:space="preserve"> </w:t>
            </w:r>
            <w:r w:rsidRPr="00113A56">
              <w:rPr>
                <w:sz w:val="28"/>
                <w:szCs w:val="28"/>
              </w:rPr>
              <w:t xml:space="preserve">от 21.07.2005 года № </w:t>
            </w:r>
            <w:r w:rsidRPr="00113A56">
              <w:rPr>
                <w:spacing w:val="-3"/>
                <w:sz w:val="28"/>
                <w:szCs w:val="28"/>
              </w:rPr>
              <w:t xml:space="preserve">115-ФЗ </w:t>
            </w:r>
            <w:r w:rsidRPr="00113A56">
              <w:rPr>
                <w:sz w:val="28"/>
                <w:szCs w:val="28"/>
              </w:rPr>
              <w:t xml:space="preserve">«О концессионных соглашениях» и в целях повышения эффективности организации взаимодействия органов местного самоуправления Грачевского муниципального округа, индивидуальных предпринимателей, российских или иностранных юридических лиц либо действующих без образования </w:t>
            </w:r>
            <w:r w:rsidRPr="00113A56">
              <w:rPr>
                <w:spacing w:val="-3"/>
                <w:sz w:val="28"/>
                <w:szCs w:val="28"/>
              </w:rPr>
              <w:t xml:space="preserve">юридического </w:t>
            </w:r>
            <w:r w:rsidRPr="00113A56">
              <w:rPr>
                <w:sz w:val="28"/>
                <w:szCs w:val="28"/>
              </w:rPr>
              <w:t xml:space="preserve">лица по </w:t>
            </w:r>
            <w:r w:rsidRPr="00113A56">
              <w:rPr>
                <w:spacing w:val="-3"/>
                <w:sz w:val="28"/>
                <w:szCs w:val="28"/>
              </w:rPr>
              <w:t xml:space="preserve">договору </w:t>
            </w:r>
            <w:r w:rsidRPr="00113A56">
              <w:rPr>
                <w:sz w:val="28"/>
                <w:szCs w:val="28"/>
              </w:rPr>
              <w:t xml:space="preserve">простого товарищества (договору о совместной деятельности) </w:t>
            </w:r>
            <w:r w:rsidRPr="00113A56">
              <w:rPr>
                <w:spacing w:val="-4"/>
                <w:sz w:val="28"/>
                <w:szCs w:val="28"/>
              </w:rPr>
              <w:t xml:space="preserve">двух </w:t>
            </w:r>
            <w:r w:rsidRPr="00113A56">
              <w:rPr>
                <w:sz w:val="28"/>
                <w:szCs w:val="28"/>
              </w:rPr>
              <w:t>и более указанных юридических лиц при</w:t>
            </w:r>
            <w:proofErr w:type="gramEnd"/>
            <w:r w:rsidRPr="00113A56">
              <w:rPr>
                <w:sz w:val="28"/>
                <w:szCs w:val="28"/>
              </w:rPr>
              <w:t xml:space="preserve"> </w:t>
            </w:r>
            <w:r w:rsidRPr="00113A56">
              <w:rPr>
                <w:spacing w:val="-4"/>
                <w:sz w:val="28"/>
                <w:szCs w:val="28"/>
              </w:rPr>
              <w:t xml:space="preserve">подготовке, </w:t>
            </w:r>
            <w:r w:rsidRPr="00113A56">
              <w:rPr>
                <w:sz w:val="28"/>
                <w:szCs w:val="28"/>
              </w:rPr>
              <w:t xml:space="preserve">заключении, исполнении, изменении и прекращении </w:t>
            </w:r>
            <w:r w:rsidRPr="00113A56">
              <w:rPr>
                <w:sz w:val="28"/>
                <w:szCs w:val="28"/>
              </w:rPr>
              <w:lastRenderedPageBreak/>
              <w:t>концессионных соглаш</w:t>
            </w:r>
            <w:r w:rsidRPr="00113A56">
              <w:rPr>
                <w:spacing w:val="-3"/>
                <w:sz w:val="28"/>
                <w:szCs w:val="28"/>
              </w:rPr>
              <w:t xml:space="preserve">ений </w:t>
            </w:r>
            <w:r w:rsidRPr="00113A56">
              <w:rPr>
                <w:sz w:val="28"/>
                <w:szCs w:val="28"/>
              </w:rPr>
              <w:t>на территории Грачевского муниципального округа</w:t>
            </w:r>
          </w:p>
          <w:p w:rsidR="00C81DC3" w:rsidRPr="00113A56" w:rsidRDefault="00C81DC3" w:rsidP="00113A56">
            <w:pPr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lastRenderedPageBreak/>
              <w:t>Описание проблемы, на решение которой направлен предполага</w:t>
            </w:r>
            <w:r w:rsidRPr="00113A56">
              <w:rPr>
                <w:sz w:val="28"/>
                <w:szCs w:val="28"/>
              </w:rPr>
              <w:t>е</w:t>
            </w:r>
            <w:r w:rsidRPr="00113A56">
              <w:rPr>
                <w:sz w:val="28"/>
                <w:szCs w:val="28"/>
              </w:rPr>
              <w:t>мый способ регулиров</w:t>
            </w:r>
            <w:r w:rsidRPr="00113A56">
              <w:rPr>
                <w:sz w:val="28"/>
                <w:szCs w:val="28"/>
              </w:rPr>
              <w:t>а</w:t>
            </w:r>
            <w:r w:rsidRPr="00113A56">
              <w:rPr>
                <w:sz w:val="28"/>
                <w:szCs w:val="28"/>
              </w:rPr>
              <w:t>ния</w:t>
            </w:r>
          </w:p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9" w:rsidRPr="00113A56" w:rsidRDefault="008D26B9" w:rsidP="00113A56">
            <w:pPr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Рассмотрение </w:t>
            </w:r>
            <w:r w:rsidRPr="00113A56">
              <w:rPr>
                <w:spacing w:val="-3"/>
                <w:sz w:val="28"/>
                <w:szCs w:val="28"/>
              </w:rPr>
              <w:t xml:space="preserve">предложений </w:t>
            </w:r>
            <w:r w:rsidRPr="00113A56">
              <w:rPr>
                <w:sz w:val="28"/>
                <w:szCs w:val="28"/>
              </w:rPr>
              <w:t xml:space="preserve">лиц, выступивших с инициативой заключения </w:t>
            </w:r>
            <w:r w:rsidRPr="00113A56">
              <w:rPr>
                <w:spacing w:val="-3"/>
                <w:sz w:val="28"/>
                <w:szCs w:val="28"/>
              </w:rPr>
              <w:t>концессионного</w:t>
            </w:r>
            <w:r w:rsidRPr="00113A56">
              <w:rPr>
                <w:spacing w:val="-12"/>
                <w:sz w:val="28"/>
                <w:szCs w:val="28"/>
              </w:rPr>
              <w:t xml:space="preserve"> </w:t>
            </w:r>
            <w:r w:rsidRPr="00113A56">
              <w:rPr>
                <w:sz w:val="28"/>
                <w:szCs w:val="28"/>
              </w:rPr>
              <w:t>согл</w:t>
            </w:r>
            <w:r w:rsidRPr="00113A56">
              <w:rPr>
                <w:sz w:val="28"/>
                <w:szCs w:val="28"/>
              </w:rPr>
              <w:t>а</w:t>
            </w:r>
            <w:r w:rsidR="00113A56">
              <w:rPr>
                <w:sz w:val="28"/>
                <w:szCs w:val="28"/>
              </w:rPr>
              <w:t>шения.</w:t>
            </w:r>
          </w:p>
          <w:p w:rsidR="008D26B9" w:rsidRPr="00113A56" w:rsidRDefault="008D26B9" w:rsidP="00113A56">
            <w:pPr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Формирование и утверждение перечня </w:t>
            </w:r>
            <w:r w:rsidRPr="00113A56">
              <w:rPr>
                <w:spacing w:val="-3"/>
                <w:sz w:val="28"/>
                <w:szCs w:val="28"/>
              </w:rPr>
              <w:t xml:space="preserve">объектов, </w:t>
            </w:r>
            <w:r w:rsidRPr="00113A56">
              <w:rPr>
                <w:sz w:val="28"/>
                <w:szCs w:val="28"/>
              </w:rPr>
              <w:t xml:space="preserve">в отношении </w:t>
            </w:r>
            <w:r w:rsidRPr="00113A56">
              <w:rPr>
                <w:spacing w:val="-5"/>
                <w:sz w:val="28"/>
                <w:szCs w:val="28"/>
              </w:rPr>
              <w:t xml:space="preserve">которых </w:t>
            </w:r>
            <w:r w:rsidRPr="00113A56">
              <w:rPr>
                <w:sz w:val="28"/>
                <w:szCs w:val="28"/>
              </w:rPr>
              <w:t>планируется заключение концессионных</w:t>
            </w:r>
            <w:r w:rsidRPr="00113A56">
              <w:rPr>
                <w:spacing w:val="-10"/>
                <w:sz w:val="28"/>
                <w:szCs w:val="28"/>
              </w:rPr>
              <w:t xml:space="preserve"> </w:t>
            </w:r>
            <w:r w:rsidR="00113A56">
              <w:rPr>
                <w:spacing w:val="-3"/>
                <w:sz w:val="28"/>
                <w:szCs w:val="28"/>
              </w:rPr>
              <w:t>соглашений.</w:t>
            </w:r>
          </w:p>
          <w:p w:rsidR="004800E4" w:rsidRPr="00113A56" w:rsidRDefault="008D26B9" w:rsidP="00113A56">
            <w:pPr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Межведомственное взаимодействие органов местного самоуправления</w:t>
            </w:r>
            <w:r w:rsidRPr="00113A56">
              <w:rPr>
                <w:spacing w:val="-3"/>
                <w:sz w:val="28"/>
                <w:szCs w:val="28"/>
              </w:rPr>
              <w:t xml:space="preserve"> Грачевского муниц</w:t>
            </w:r>
            <w:r w:rsidRPr="00113A56">
              <w:rPr>
                <w:spacing w:val="-3"/>
                <w:sz w:val="28"/>
                <w:szCs w:val="28"/>
              </w:rPr>
              <w:t>и</w:t>
            </w:r>
            <w:r w:rsidRPr="00113A56">
              <w:rPr>
                <w:spacing w:val="-3"/>
                <w:sz w:val="28"/>
                <w:szCs w:val="28"/>
              </w:rPr>
              <w:t xml:space="preserve">пального округа </w:t>
            </w:r>
            <w:r w:rsidRPr="00113A56">
              <w:rPr>
                <w:sz w:val="28"/>
                <w:szCs w:val="28"/>
              </w:rPr>
              <w:t>на этапе разработки, рассмотр</w:t>
            </w:r>
            <w:r w:rsidRPr="00113A56">
              <w:rPr>
                <w:sz w:val="28"/>
                <w:szCs w:val="28"/>
              </w:rPr>
              <w:t>е</w:t>
            </w:r>
            <w:r w:rsidRPr="00113A56">
              <w:rPr>
                <w:sz w:val="28"/>
                <w:szCs w:val="28"/>
              </w:rPr>
              <w:t xml:space="preserve">ния, принятия решения о заключении </w:t>
            </w:r>
            <w:r w:rsidRPr="00113A56">
              <w:rPr>
                <w:spacing w:val="-3"/>
                <w:sz w:val="28"/>
                <w:szCs w:val="28"/>
              </w:rPr>
              <w:t>концесс</w:t>
            </w:r>
            <w:r w:rsidRPr="00113A56">
              <w:rPr>
                <w:spacing w:val="-3"/>
                <w:sz w:val="28"/>
                <w:szCs w:val="28"/>
              </w:rPr>
              <w:t>и</w:t>
            </w:r>
            <w:r w:rsidRPr="00113A56">
              <w:rPr>
                <w:spacing w:val="-3"/>
                <w:sz w:val="28"/>
                <w:szCs w:val="28"/>
              </w:rPr>
              <w:t xml:space="preserve">онного соглашения, </w:t>
            </w:r>
            <w:r w:rsidRPr="00113A56">
              <w:rPr>
                <w:sz w:val="28"/>
                <w:szCs w:val="28"/>
              </w:rPr>
              <w:t xml:space="preserve">инициатором </w:t>
            </w:r>
            <w:r w:rsidRPr="00113A56">
              <w:rPr>
                <w:spacing w:val="-5"/>
                <w:sz w:val="28"/>
                <w:szCs w:val="28"/>
              </w:rPr>
              <w:t xml:space="preserve">которого </w:t>
            </w:r>
            <w:r w:rsidRPr="00113A56">
              <w:rPr>
                <w:sz w:val="28"/>
                <w:szCs w:val="28"/>
              </w:rPr>
              <w:t>явл</w:t>
            </w:r>
            <w:r w:rsidRPr="00113A56">
              <w:rPr>
                <w:sz w:val="28"/>
                <w:szCs w:val="28"/>
              </w:rPr>
              <w:t>я</w:t>
            </w:r>
            <w:r w:rsidRPr="00113A56">
              <w:rPr>
                <w:sz w:val="28"/>
                <w:szCs w:val="28"/>
              </w:rPr>
              <w:t>ется Грачевский муниципальный округ.</w:t>
            </w:r>
          </w:p>
          <w:p w:rsidR="004800E4" w:rsidRPr="00113A56" w:rsidRDefault="004800E4" w:rsidP="00113A56">
            <w:pPr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Круг лиц, на которых будет </w:t>
            </w:r>
            <w:r w:rsidR="003115E0" w:rsidRPr="00113A56">
              <w:rPr>
                <w:sz w:val="28"/>
                <w:szCs w:val="28"/>
              </w:rPr>
              <w:t>распространяться</w:t>
            </w:r>
            <w:r w:rsidRPr="00113A56">
              <w:rPr>
                <w:sz w:val="28"/>
                <w:szCs w:val="28"/>
              </w:rPr>
              <w:t xml:space="preserve"> действие нормативного правового акта</w:t>
            </w:r>
          </w:p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8D26B9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Индивидуальные предприниматели, российские или иностранные юридические лица либо де</w:t>
            </w:r>
            <w:r w:rsidRPr="00113A56">
              <w:rPr>
                <w:sz w:val="28"/>
                <w:szCs w:val="28"/>
              </w:rPr>
              <w:t>й</w:t>
            </w:r>
            <w:r w:rsidRPr="00113A56">
              <w:rPr>
                <w:sz w:val="28"/>
                <w:szCs w:val="28"/>
              </w:rPr>
              <w:t>ствующих без образования юридического лица по договору простого товарищества (договору о совместной деятельности) двух и более указа</w:t>
            </w:r>
            <w:r w:rsidRPr="00113A56">
              <w:rPr>
                <w:sz w:val="28"/>
                <w:szCs w:val="28"/>
              </w:rPr>
              <w:t>н</w:t>
            </w:r>
            <w:r w:rsidRPr="00113A56">
              <w:rPr>
                <w:sz w:val="28"/>
                <w:szCs w:val="28"/>
              </w:rPr>
              <w:t>ных юридических лиц, отвечающих требованиям, предусмотренным частью 4.11 статьи 37 Фед</w:t>
            </w:r>
            <w:r w:rsidRPr="00113A56">
              <w:rPr>
                <w:sz w:val="28"/>
                <w:szCs w:val="28"/>
              </w:rPr>
              <w:t>е</w:t>
            </w:r>
            <w:r w:rsidRPr="00113A56">
              <w:rPr>
                <w:sz w:val="28"/>
                <w:szCs w:val="28"/>
              </w:rPr>
              <w:t>рального закона от 21.07.2005 года № 115-ФЗ «О концессионных соглашениях»</w:t>
            </w:r>
          </w:p>
          <w:p w:rsidR="00536E39" w:rsidRPr="00113A56" w:rsidRDefault="00536E39" w:rsidP="00113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4" w:rsidRPr="00113A56" w:rsidRDefault="00113A56" w:rsidP="00113A56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113A56">
              <w:rPr>
                <w:szCs w:val="28"/>
              </w:rPr>
              <w:t>Повышение эффективности организации взаим</w:t>
            </w:r>
            <w:r w:rsidRPr="00113A56">
              <w:rPr>
                <w:szCs w:val="28"/>
              </w:rPr>
              <w:t>о</w:t>
            </w:r>
            <w:r w:rsidRPr="00113A56">
              <w:rPr>
                <w:szCs w:val="28"/>
              </w:rPr>
              <w:t>действия органов местного самоуправления Гр</w:t>
            </w:r>
            <w:r w:rsidRPr="00113A56">
              <w:rPr>
                <w:szCs w:val="28"/>
              </w:rPr>
              <w:t>а</w:t>
            </w:r>
            <w:r w:rsidRPr="00113A56">
              <w:rPr>
                <w:szCs w:val="28"/>
              </w:rPr>
              <w:t>чевского муниципального округа, индивидуал</w:t>
            </w:r>
            <w:r w:rsidRPr="00113A56">
              <w:rPr>
                <w:szCs w:val="28"/>
              </w:rPr>
              <w:t>ь</w:t>
            </w:r>
            <w:r w:rsidRPr="00113A56">
              <w:rPr>
                <w:szCs w:val="28"/>
              </w:rPr>
              <w:t>ных предпринимателей, российских или ин</w:t>
            </w:r>
            <w:r w:rsidRPr="00113A56">
              <w:rPr>
                <w:szCs w:val="28"/>
              </w:rPr>
              <w:t>о</w:t>
            </w:r>
            <w:r w:rsidRPr="00113A56">
              <w:rPr>
                <w:szCs w:val="28"/>
              </w:rPr>
              <w:t xml:space="preserve">странных юридических лиц либо действующих без образования </w:t>
            </w:r>
            <w:r w:rsidRPr="00113A56">
              <w:rPr>
                <w:spacing w:val="-3"/>
                <w:szCs w:val="28"/>
              </w:rPr>
              <w:t xml:space="preserve">юридического </w:t>
            </w:r>
            <w:r w:rsidRPr="00113A56">
              <w:rPr>
                <w:szCs w:val="28"/>
              </w:rPr>
              <w:t xml:space="preserve">лица по </w:t>
            </w:r>
            <w:r w:rsidRPr="00113A56">
              <w:rPr>
                <w:spacing w:val="-3"/>
                <w:szCs w:val="28"/>
              </w:rPr>
              <w:t xml:space="preserve">договору </w:t>
            </w:r>
            <w:r w:rsidRPr="00113A56">
              <w:rPr>
                <w:szCs w:val="28"/>
              </w:rPr>
              <w:t xml:space="preserve">простого товарищества (договору о совместной деятельности) </w:t>
            </w:r>
            <w:r w:rsidRPr="00113A56">
              <w:rPr>
                <w:spacing w:val="-4"/>
                <w:szCs w:val="28"/>
              </w:rPr>
              <w:t xml:space="preserve">двух </w:t>
            </w:r>
            <w:r w:rsidRPr="00113A56">
              <w:rPr>
                <w:szCs w:val="28"/>
              </w:rPr>
              <w:t>и более указанных юридич</w:t>
            </w:r>
            <w:r w:rsidRPr="00113A56">
              <w:rPr>
                <w:szCs w:val="28"/>
              </w:rPr>
              <w:t>е</w:t>
            </w:r>
            <w:r w:rsidRPr="00113A56">
              <w:rPr>
                <w:szCs w:val="28"/>
              </w:rPr>
              <w:t xml:space="preserve">ских лиц при </w:t>
            </w:r>
            <w:r w:rsidRPr="00113A56">
              <w:rPr>
                <w:spacing w:val="-4"/>
                <w:szCs w:val="28"/>
              </w:rPr>
              <w:t xml:space="preserve">подготовке, </w:t>
            </w:r>
            <w:r w:rsidRPr="00113A56">
              <w:rPr>
                <w:szCs w:val="28"/>
              </w:rPr>
              <w:t>заключении, исполн</w:t>
            </w:r>
            <w:r w:rsidRPr="00113A56">
              <w:rPr>
                <w:szCs w:val="28"/>
              </w:rPr>
              <w:t>е</w:t>
            </w:r>
            <w:r w:rsidRPr="00113A56">
              <w:rPr>
                <w:szCs w:val="28"/>
              </w:rPr>
              <w:t>нии, изменении и прекращении концессионных соглаш</w:t>
            </w:r>
            <w:r w:rsidRPr="00113A56">
              <w:rPr>
                <w:spacing w:val="-3"/>
                <w:szCs w:val="28"/>
              </w:rPr>
              <w:t xml:space="preserve">ений </w:t>
            </w:r>
            <w:r w:rsidRPr="00113A56">
              <w:rPr>
                <w:szCs w:val="28"/>
              </w:rPr>
              <w:t>на территории Грачевского муниц</w:t>
            </w:r>
            <w:r w:rsidRPr="00113A56">
              <w:rPr>
                <w:szCs w:val="28"/>
              </w:rPr>
              <w:t>и</w:t>
            </w:r>
            <w:r w:rsidRPr="00113A56">
              <w:rPr>
                <w:szCs w:val="28"/>
              </w:rPr>
              <w:t>пального округа</w:t>
            </w:r>
            <w:proofErr w:type="gramEnd"/>
          </w:p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0B21" w:rsidRPr="00113A56" w:rsidRDefault="00580B21" w:rsidP="00113A56">
      <w:pPr>
        <w:widowControl w:val="0"/>
        <w:rPr>
          <w:sz w:val="28"/>
          <w:szCs w:val="28"/>
        </w:rPr>
      </w:pPr>
    </w:p>
    <w:p w:rsidR="00364A2B" w:rsidRPr="00113A56" w:rsidRDefault="00364A2B" w:rsidP="00113A56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13A56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13A56">
        <w:rPr>
          <w:sz w:val="28"/>
          <w:szCs w:val="28"/>
        </w:rPr>
        <w:t>и</w:t>
      </w:r>
      <w:r w:rsidRPr="00113A56">
        <w:rPr>
          <w:sz w:val="28"/>
          <w:szCs w:val="28"/>
        </w:rPr>
        <w:t xml:space="preserve">ем </w:t>
      </w:r>
      <w:r w:rsidRPr="00113A56">
        <w:rPr>
          <w:spacing w:val="-1"/>
          <w:sz w:val="28"/>
          <w:szCs w:val="28"/>
        </w:rPr>
        <w:t xml:space="preserve">администрации </w:t>
      </w:r>
      <w:r w:rsidR="004800E4" w:rsidRPr="00113A56">
        <w:rPr>
          <w:spacing w:val="-1"/>
          <w:sz w:val="28"/>
          <w:szCs w:val="28"/>
        </w:rPr>
        <w:t>Грачевского</w:t>
      </w:r>
      <w:r w:rsidRPr="00113A56">
        <w:rPr>
          <w:spacing w:val="-1"/>
          <w:sz w:val="28"/>
          <w:szCs w:val="28"/>
        </w:rPr>
        <w:t xml:space="preserve"> муниципального </w:t>
      </w:r>
      <w:r w:rsidR="003115E0" w:rsidRPr="00113A56">
        <w:rPr>
          <w:spacing w:val="-1"/>
          <w:sz w:val="28"/>
          <w:szCs w:val="28"/>
        </w:rPr>
        <w:t>округа</w:t>
      </w:r>
      <w:r w:rsidRPr="00113A56">
        <w:rPr>
          <w:spacing w:val="-1"/>
          <w:sz w:val="28"/>
          <w:szCs w:val="28"/>
        </w:rPr>
        <w:t xml:space="preserve"> Ставропольского края</w:t>
      </w:r>
      <w:r w:rsidRPr="00113A56">
        <w:rPr>
          <w:sz w:val="28"/>
          <w:szCs w:val="28"/>
          <w:lang w:eastAsia="en-US"/>
        </w:rPr>
        <w:t xml:space="preserve"> от </w:t>
      </w:r>
      <w:r w:rsidR="003115E0" w:rsidRPr="00113A56">
        <w:rPr>
          <w:sz w:val="28"/>
          <w:szCs w:val="28"/>
          <w:lang w:eastAsia="en-US"/>
        </w:rPr>
        <w:t>28.06.2021</w:t>
      </w:r>
      <w:r w:rsidRPr="00113A56">
        <w:rPr>
          <w:sz w:val="28"/>
          <w:szCs w:val="28"/>
          <w:lang w:eastAsia="en-US"/>
        </w:rPr>
        <w:t xml:space="preserve"> г. № </w:t>
      </w:r>
      <w:r w:rsidR="003115E0" w:rsidRPr="00113A56">
        <w:rPr>
          <w:sz w:val="28"/>
          <w:szCs w:val="28"/>
          <w:lang w:eastAsia="en-US"/>
        </w:rPr>
        <w:t>438</w:t>
      </w:r>
      <w:r w:rsidRPr="00113A56">
        <w:rPr>
          <w:sz w:val="28"/>
          <w:szCs w:val="28"/>
          <w:lang w:eastAsia="en-US"/>
        </w:rPr>
        <w:t xml:space="preserve"> </w:t>
      </w:r>
      <w:r w:rsidRPr="00113A56">
        <w:rPr>
          <w:spacing w:val="-1"/>
          <w:sz w:val="28"/>
          <w:szCs w:val="28"/>
        </w:rPr>
        <w:t xml:space="preserve">по следующей форме: </w:t>
      </w:r>
    </w:p>
    <w:p w:rsidR="00580B21" w:rsidRPr="00113A56" w:rsidRDefault="00580B21" w:rsidP="00113A56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13A56" w:rsidRDefault="00580B21" w:rsidP="00113A56">
      <w:pPr>
        <w:widowControl w:val="0"/>
        <w:tabs>
          <w:tab w:val="left" w:pos="3857"/>
        </w:tabs>
        <w:jc w:val="center"/>
        <w:rPr>
          <w:sz w:val="28"/>
          <w:szCs w:val="28"/>
        </w:rPr>
      </w:pPr>
      <w:r w:rsidRPr="00113A56">
        <w:rPr>
          <w:sz w:val="28"/>
          <w:szCs w:val="28"/>
        </w:rPr>
        <w:t xml:space="preserve">ФОРМА </w:t>
      </w:r>
    </w:p>
    <w:p w:rsidR="00580B21" w:rsidRPr="00113A56" w:rsidRDefault="00580B21" w:rsidP="00113A56">
      <w:pPr>
        <w:widowControl w:val="0"/>
        <w:jc w:val="center"/>
        <w:rPr>
          <w:sz w:val="28"/>
          <w:szCs w:val="28"/>
        </w:rPr>
      </w:pPr>
      <w:r w:rsidRPr="00113A56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13A56">
        <w:rPr>
          <w:sz w:val="28"/>
          <w:szCs w:val="28"/>
        </w:rPr>
        <w:t>и</w:t>
      </w:r>
      <w:r w:rsidRPr="00113A56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13A56">
        <w:rPr>
          <w:spacing w:val="-1"/>
          <w:sz w:val="28"/>
          <w:szCs w:val="28"/>
        </w:rPr>
        <w:t xml:space="preserve"> админ</w:t>
      </w:r>
      <w:r w:rsidRPr="00113A56">
        <w:rPr>
          <w:spacing w:val="-1"/>
          <w:sz w:val="28"/>
          <w:szCs w:val="28"/>
        </w:rPr>
        <w:t>и</w:t>
      </w:r>
      <w:r w:rsidRPr="00113A56">
        <w:rPr>
          <w:spacing w:val="-1"/>
          <w:sz w:val="28"/>
          <w:szCs w:val="28"/>
        </w:rPr>
        <w:t xml:space="preserve">страции </w:t>
      </w:r>
      <w:r w:rsidR="004800E4" w:rsidRPr="00113A56">
        <w:rPr>
          <w:spacing w:val="-1"/>
          <w:sz w:val="28"/>
          <w:szCs w:val="28"/>
        </w:rPr>
        <w:t>Грачевского</w:t>
      </w:r>
      <w:r w:rsidRPr="00113A56">
        <w:rPr>
          <w:spacing w:val="-1"/>
          <w:sz w:val="28"/>
          <w:szCs w:val="28"/>
        </w:rPr>
        <w:t xml:space="preserve"> муниципального </w:t>
      </w:r>
      <w:r w:rsidR="00113A56" w:rsidRPr="00113A56">
        <w:rPr>
          <w:spacing w:val="-1"/>
          <w:sz w:val="28"/>
          <w:szCs w:val="28"/>
        </w:rPr>
        <w:t>округа</w:t>
      </w:r>
      <w:r w:rsidRPr="00113A56">
        <w:rPr>
          <w:spacing w:val="-1"/>
          <w:sz w:val="28"/>
          <w:szCs w:val="28"/>
        </w:rPr>
        <w:t xml:space="preserve"> Ставропольского края, затраг</w:t>
      </w:r>
      <w:r w:rsidRPr="00113A56">
        <w:rPr>
          <w:spacing w:val="-1"/>
          <w:sz w:val="28"/>
          <w:szCs w:val="28"/>
        </w:rPr>
        <w:t>и</w:t>
      </w:r>
      <w:r w:rsidRPr="00113A56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13A56" w:rsidRDefault="00580B21" w:rsidP="00113A56">
      <w:pPr>
        <w:widowControl w:val="0"/>
        <w:tabs>
          <w:tab w:val="left" w:pos="7440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</w:t>
            </w:r>
            <w:r w:rsidRPr="00113A56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13A56">
              <w:rPr>
                <w:sz w:val="28"/>
                <w:szCs w:val="28"/>
                <w:lang w:eastAsia="en-US"/>
              </w:rPr>
              <w:t>и</w:t>
            </w:r>
            <w:r w:rsidRPr="00113A56">
              <w:rPr>
                <w:sz w:val="28"/>
                <w:szCs w:val="28"/>
                <w:lang w:eastAsia="en-US"/>
              </w:rPr>
              <w:t>рованию.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II</w:t>
            </w:r>
            <w:r w:rsidRPr="00113A56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13A56">
              <w:rPr>
                <w:sz w:val="28"/>
                <w:szCs w:val="28"/>
                <w:lang w:eastAsia="en-US"/>
              </w:rPr>
              <w:t>Гр</w:t>
            </w:r>
            <w:r w:rsidR="004800E4" w:rsidRPr="00113A56">
              <w:rPr>
                <w:sz w:val="28"/>
                <w:szCs w:val="28"/>
                <w:lang w:eastAsia="en-US"/>
              </w:rPr>
              <w:t>а</w:t>
            </w:r>
            <w:r w:rsidR="004800E4" w:rsidRPr="00113A56">
              <w:rPr>
                <w:sz w:val="28"/>
                <w:szCs w:val="28"/>
                <w:lang w:eastAsia="en-US"/>
              </w:rPr>
              <w:t>чевского</w:t>
            </w:r>
            <w:r w:rsidRPr="00113A56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113A56" w:rsidRPr="00113A56">
              <w:rPr>
                <w:sz w:val="28"/>
                <w:szCs w:val="28"/>
                <w:lang w:eastAsia="en-US"/>
              </w:rPr>
              <w:t>округа</w:t>
            </w:r>
            <w:r w:rsidRPr="00113A56">
              <w:rPr>
                <w:sz w:val="28"/>
                <w:szCs w:val="28"/>
                <w:lang w:eastAsia="en-US"/>
              </w:rPr>
              <w:t>, организации</w:t>
            </w:r>
            <w:r w:rsidRPr="00113A56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13A56">
              <w:rPr>
                <w:spacing w:val="-1"/>
                <w:sz w:val="28"/>
                <w:szCs w:val="28"/>
              </w:rPr>
              <w:t>д</w:t>
            </w:r>
            <w:r w:rsidRPr="00113A56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13A56">
              <w:rPr>
                <w:sz w:val="28"/>
                <w:szCs w:val="28"/>
                <w:lang w:eastAsia="en-US"/>
              </w:rPr>
              <w:t>обществе</w:t>
            </w:r>
            <w:r w:rsidRPr="00113A56">
              <w:rPr>
                <w:sz w:val="28"/>
                <w:szCs w:val="28"/>
                <w:lang w:eastAsia="en-US"/>
              </w:rPr>
              <w:t>н</w:t>
            </w:r>
            <w:r w:rsidRPr="00113A56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13A56">
              <w:rPr>
                <w:sz w:val="28"/>
                <w:szCs w:val="28"/>
                <w:lang w:eastAsia="en-US"/>
              </w:rPr>
              <w:t>о</w:t>
            </w:r>
            <w:r w:rsidRPr="00113A56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13A56">
              <w:rPr>
                <w:sz w:val="28"/>
                <w:szCs w:val="28"/>
              </w:rPr>
              <w:t>нормативного</w:t>
            </w:r>
            <w:r w:rsidRPr="00113A56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III</w:t>
            </w:r>
            <w:r w:rsidRPr="00113A56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13A56">
              <w:rPr>
                <w:sz w:val="28"/>
                <w:szCs w:val="28"/>
                <w:lang w:eastAsia="en-US"/>
              </w:rPr>
              <w:t>Грачевского</w:t>
            </w:r>
            <w:r w:rsidRPr="00113A56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113A56" w:rsidRPr="00113A56">
              <w:rPr>
                <w:sz w:val="28"/>
                <w:szCs w:val="28"/>
                <w:lang w:eastAsia="en-US"/>
              </w:rPr>
              <w:t>округа</w:t>
            </w:r>
            <w:r w:rsidRPr="00113A56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IV</w:t>
            </w:r>
            <w:r w:rsidRPr="00113A56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13A56">
              <w:rPr>
                <w:spacing w:val="-1"/>
                <w:sz w:val="28"/>
                <w:szCs w:val="28"/>
              </w:rPr>
              <w:t>правового рег</w:t>
            </w:r>
            <w:r w:rsidRPr="00113A56">
              <w:rPr>
                <w:spacing w:val="-1"/>
                <w:sz w:val="28"/>
                <w:szCs w:val="28"/>
              </w:rPr>
              <w:t>у</w:t>
            </w:r>
            <w:r w:rsidRPr="00113A56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V</w:t>
            </w:r>
            <w:r w:rsidRPr="00113A56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13A56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13A56">
              <w:rPr>
                <w:spacing w:val="-1"/>
                <w:sz w:val="28"/>
                <w:szCs w:val="28"/>
              </w:rPr>
              <w:t>у</w:t>
            </w:r>
            <w:r w:rsidRPr="00113A56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13A56">
              <w:rPr>
                <w:spacing w:val="-1"/>
                <w:sz w:val="28"/>
                <w:szCs w:val="28"/>
                <w:lang w:val="en-US"/>
              </w:rPr>
              <w:t>IV</w:t>
            </w:r>
            <w:r w:rsidRPr="00113A56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13A56">
              <w:rPr>
                <w:spacing w:val="-1"/>
                <w:sz w:val="28"/>
                <w:szCs w:val="28"/>
              </w:rPr>
              <w:t>правового регулиров</w:t>
            </w:r>
            <w:r w:rsidRPr="00113A56">
              <w:rPr>
                <w:spacing w:val="-1"/>
                <w:sz w:val="28"/>
                <w:szCs w:val="28"/>
              </w:rPr>
              <w:t>а</w:t>
            </w:r>
            <w:r w:rsidRPr="00113A56">
              <w:rPr>
                <w:spacing w:val="-1"/>
                <w:sz w:val="28"/>
                <w:szCs w:val="28"/>
              </w:rPr>
              <w:t>ния предлагаемых общественных отношений).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13A56" w:rsidRDefault="00580B21" w:rsidP="00113A56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13A56" w:rsidRDefault="00580B21" w:rsidP="00113A56">
      <w:pPr>
        <w:widowControl w:val="0"/>
        <w:jc w:val="both"/>
        <w:rPr>
          <w:sz w:val="28"/>
          <w:szCs w:val="28"/>
        </w:rPr>
      </w:pPr>
      <w:r w:rsidRPr="00113A56">
        <w:rPr>
          <w:sz w:val="28"/>
          <w:szCs w:val="28"/>
          <w:lang w:eastAsia="en-US"/>
        </w:rPr>
        <w:t xml:space="preserve">Предложения принимаются </w:t>
      </w:r>
      <w:r w:rsidR="00D25528" w:rsidRPr="00113A56">
        <w:rPr>
          <w:sz w:val="28"/>
          <w:szCs w:val="28"/>
        </w:rPr>
        <w:t>о</w:t>
      </w:r>
      <w:r w:rsidR="00113A56" w:rsidRPr="00113A56">
        <w:rPr>
          <w:sz w:val="28"/>
          <w:szCs w:val="28"/>
        </w:rPr>
        <w:t xml:space="preserve">тделом экономического развития </w:t>
      </w:r>
      <w:r w:rsidRPr="00113A56">
        <w:rPr>
          <w:sz w:val="28"/>
          <w:szCs w:val="28"/>
        </w:rPr>
        <w:t>администр</w:t>
      </w:r>
      <w:r w:rsidRPr="00113A56">
        <w:rPr>
          <w:sz w:val="28"/>
          <w:szCs w:val="28"/>
        </w:rPr>
        <w:t>а</w:t>
      </w:r>
      <w:r w:rsidRPr="00113A56">
        <w:rPr>
          <w:sz w:val="28"/>
          <w:szCs w:val="28"/>
        </w:rPr>
        <w:t xml:space="preserve">ции </w:t>
      </w:r>
      <w:r w:rsidR="004800E4" w:rsidRPr="00113A56">
        <w:rPr>
          <w:spacing w:val="-1"/>
          <w:sz w:val="28"/>
          <w:szCs w:val="28"/>
        </w:rPr>
        <w:t>Грачевского</w:t>
      </w:r>
      <w:r w:rsidRPr="00113A56">
        <w:rPr>
          <w:spacing w:val="-1"/>
          <w:sz w:val="28"/>
          <w:szCs w:val="28"/>
        </w:rPr>
        <w:t xml:space="preserve"> муниципального </w:t>
      </w:r>
      <w:r w:rsidR="00D25528" w:rsidRPr="00113A56">
        <w:rPr>
          <w:spacing w:val="-1"/>
          <w:sz w:val="28"/>
          <w:szCs w:val="28"/>
        </w:rPr>
        <w:t>округа</w:t>
      </w:r>
      <w:r w:rsidRPr="00113A56">
        <w:rPr>
          <w:spacing w:val="-1"/>
          <w:sz w:val="28"/>
          <w:szCs w:val="28"/>
        </w:rPr>
        <w:t xml:space="preserve"> Ставропольского края </w:t>
      </w:r>
      <w:r w:rsidRPr="00113A56">
        <w:rPr>
          <w:b/>
          <w:bCs/>
          <w:spacing w:val="-1"/>
          <w:sz w:val="28"/>
          <w:szCs w:val="28"/>
        </w:rPr>
        <w:t xml:space="preserve">с </w:t>
      </w:r>
      <w:r w:rsidR="00113A56" w:rsidRPr="00113A56">
        <w:rPr>
          <w:b/>
          <w:bCs/>
          <w:spacing w:val="-1"/>
          <w:sz w:val="28"/>
          <w:szCs w:val="28"/>
        </w:rPr>
        <w:t>15</w:t>
      </w:r>
      <w:r w:rsidR="003115E0" w:rsidRPr="00113A56">
        <w:rPr>
          <w:b/>
          <w:bCs/>
          <w:spacing w:val="-1"/>
          <w:sz w:val="28"/>
          <w:szCs w:val="28"/>
        </w:rPr>
        <w:t xml:space="preserve"> </w:t>
      </w:r>
      <w:r w:rsidR="00113A56" w:rsidRPr="00113A56">
        <w:rPr>
          <w:b/>
          <w:bCs/>
          <w:spacing w:val="-1"/>
          <w:sz w:val="28"/>
          <w:szCs w:val="28"/>
        </w:rPr>
        <w:t xml:space="preserve">ноября </w:t>
      </w:r>
      <w:r w:rsidR="003115E0" w:rsidRPr="00113A56">
        <w:rPr>
          <w:b/>
          <w:bCs/>
          <w:spacing w:val="-1"/>
          <w:sz w:val="28"/>
          <w:szCs w:val="28"/>
        </w:rPr>
        <w:t xml:space="preserve">2021 г. </w:t>
      </w:r>
      <w:r w:rsidR="00857D0A" w:rsidRPr="00113A56">
        <w:rPr>
          <w:b/>
          <w:bCs/>
          <w:spacing w:val="-1"/>
          <w:sz w:val="28"/>
          <w:szCs w:val="28"/>
        </w:rPr>
        <w:t>по</w:t>
      </w:r>
      <w:r w:rsidRPr="00113A56">
        <w:rPr>
          <w:b/>
          <w:bCs/>
          <w:spacing w:val="-1"/>
          <w:sz w:val="28"/>
          <w:szCs w:val="28"/>
        </w:rPr>
        <w:t xml:space="preserve"> </w:t>
      </w:r>
      <w:r w:rsidR="00113A56" w:rsidRPr="00113A56">
        <w:rPr>
          <w:b/>
          <w:bCs/>
          <w:spacing w:val="-1"/>
          <w:sz w:val="28"/>
          <w:szCs w:val="28"/>
        </w:rPr>
        <w:t>29</w:t>
      </w:r>
      <w:r w:rsidR="00857D0A" w:rsidRPr="00113A56">
        <w:rPr>
          <w:b/>
          <w:bCs/>
          <w:spacing w:val="-1"/>
          <w:sz w:val="28"/>
          <w:szCs w:val="28"/>
        </w:rPr>
        <w:t xml:space="preserve"> </w:t>
      </w:r>
      <w:r w:rsidR="00113A56" w:rsidRPr="00113A56">
        <w:rPr>
          <w:b/>
          <w:bCs/>
          <w:spacing w:val="-1"/>
          <w:sz w:val="28"/>
          <w:szCs w:val="28"/>
        </w:rPr>
        <w:t>ноября</w:t>
      </w:r>
      <w:r w:rsidR="009F5ED6" w:rsidRPr="00113A56">
        <w:rPr>
          <w:b/>
          <w:bCs/>
          <w:spacing w:val="-1"/>
          <w:sz w:val="28"/>
          <w:szCs w:val="28"/>
        </w:rPr>
        <w:t xml:space="preserve"> </w:t>
      </w:r>
      <w:r w:rsidRPr="00113A56">
        <w:rPr>
          <w:b/>
          <w:bCs/>
          <w:spacing w:val="-1"/>
          <w:sz w:val="28"/>
          <w:szCs w:val="28"/>
        </w:rPr>
        <w:t>20</w:t>
      </w:r>
      <w:r w:rsidR="002458E3" w:rsidRPr="00113A56">
        <w:rPr>
          <w:b/>
          <w:bCs/>
          <w:spacing w:val="-1"/>
          <w:sz w:val="28"/>
          <w:szCs w:val="28"/>
        </w:rPr>
        <w:t>2</w:t>
      </w:r>
      <w:r w:rsidR="00857D0A" w:rsidRPr="00113A56">
        <w:rPr>
          <w:b/>
          <w:bCs/>
          <w:spacing w:val="-1"/>
          <w:sz w:val="28"/>
          <w:szCs w:val="28"/>
        </w:rPr>
        <w:t>1</w:t>
      </w:r>
      <w:r w:rsidRPr="00113A56">
        <w:rPr>
          <w:b/>
          <w:bCs/>
          <w:spacing w:val="-1"/>
          <w:sz w:val="28"/>
          <w:szCs w:val="28"/>
        </w:rPr>
        <w:t xml:space="preserve"> г.</w:t>
      </w:r>
      <w:r w:rsidRPr="00113A56">
        <w:rPr>
          <w:spacing w:val="-1"/>
          <w:sz w:val="28"/>
          <w:szCs w:val="28"/>
        </w:rPr>
        <w:t xml:space="preserve"> в письменном</w:t>
      </w:r>
      <w:r w:rsidR="002458E3" w:rsidRPr="00113A56">
        <w:rPr>
          <w:spacing w:val="-1"/>
          <w:sz w:val="28"/>
          <w:szCs w:val="28"/>
        </w:rPr>
        <w:t xml:space="preserve"> виде</w:t>
      </w:r>
      <w:r w:rsidRPr="00113A56">
        <w:rPr>
          <w:spacing w:val="-1"/>
          <w:sz w:val="28"/>
          <w:szCs w:val="28"/>
        </w:rPr>
        <w:t xml:space="preserve"> и электронно</w:t>
      </w:r>
      <w:r w:rsidR="00800BD7" w:rsidRPr="00113A56">
        <w:rPr>
          <w:spacing w:val="-1"/>
          <w:sz w:val="28"/>
          <w:szCs w:val="28"/>
        </w:rPr>
        <w:t>й форме</w:t>
      </w:r>
      <w:r w:rsidRPr="00113A56">
        <w:rPr>
          <w:spacing w:val="-1"/>
          <w:sz w:val="28"/>
          <w:szCs w:val="28"/>
        </w:rPr>
        <w:t xml:space="preserve">: </w:t>
      </w:r>
      <w:hyperlink r:id="rId8" w:history="1">
        <w:r w:rsidR="003115E0" w:rsidRPr="00113A56">
          <w:rPr>
            <w:rStyle w:val="a3"/>
            <w:sz w:val="28"/>
            <w:szCs w:val="28"/>
          </w:rPr>
          <w:t>adm-gr2006@yandex.ru</w:t>
        </w:r>
      </w:hyperlink>
      <w:r w:rsidR="003115E0" w:rsidRPr="00113A56">
        <w:rPr>
          <w:sz w:val="28"/>
          <w:szCs w:val="28"/>
        </w:rPr>
        <w:t xml:space="preserve"> .</w:t>
      </w:r>
    </w:p>
    <w:p w:rsidR="00580B21" w:rsidRPr="00113A56" w:rsidRDefault="00580B21" w:rsidP="00113A56">
      <w:pPr>
        <w:rPr>
          <w:sz w:val="28"/>
          <w:szCs w:val="28"/>
        </w:rPr>
      </w:pPr>
    </w:p>
    <w:p w:rsidR="00580B21" w:rsidRPr="00113A56" w:rsidRDefault="00580B21" w:rsidP="00113A56">
      <w:pPr>
        <w:rPr>
          <w:sz w:val="28"/>
          <w:szCs w:val="28"/>
        </w:rPr>
      </w:pPr>
    </w:p>
    <w:p w:rsidR="00580B21" w:rsidRPr="00113A56" w:rsidRDefault="00580B21" w:rsidP="00113A56">
      <w:pPr>
        <w:rPr>
          <w:sz w:val="28"/>
          <w:szCs w:val="28"/>
        </w:rPr>
      </w:pPr>
    </w:p>
    <w:p w:rsidR="00580B21" w:rsidRPr="00113A56" w:rsidRDefault="00580B21" w:rsidP="00113A56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13A56">
        <w:rPr>
          <w:sz w:val="28"/>
          <w:szCs w:val="28"/>
        </w:rPr>
        <w:t>Начальник отдела экономического</w:t>
      </w:r>
    </w:p>
    <w:p w:rsidR="00580B21" w:rsidRPr="00113A56" w:rsidRDefault="003115E0" w:rsidP="00113A56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13A56">
        <w:rPr>
          <w:sz w:val="28"/>
          <w:szCs w:val="28"/>
        </w:rPr>
        <w:t xml:space="preserve">развития </w:t>
      </w:r>
      <w:r w:rsidR="00580B21" w:rsidRPr="00113A56">
        <w:rPr>
          <w:sz w:val="28"/>
          <w:szCs w:val="28"/>
        </w:rPr>
        <w:t>администрации</w:t>
      </w:r>
    </w:p>
    <w:p w:rsidR="00580B21" w:rsidRPr="00113A56" w:rsidRDefault="004800E4" w:rsidP="00113A56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13A56">
        <w:rPr>
          <w:sz w:val="28"/>
          <w:szCs w:val="28"/>
        </w:rPr>
        <w:t>Грачевского</w:t>
      </w:r>
      <w:r w:rsidR="00580B21" w:rsidRPr="00113A56">
        <w:rPr>
          <w:sz w:val="28"/>
          <w:szCs w:val="28"/>
        </w:rPr>
        <w:t xml:space="preserve"> муниципального </w:t>
      </w:r>
      <w:r w:rsidR="00857D0A" w:rsidRPr="00113A56">
        <w:rPr>
          <w:sz w:val="28"/>
          <w:szCs w:val="28"/>
        </w:rPr>
        <w:t>округа</w:t>
      </w:r>
      <w:r w:rsidR="00580B21" w:rsidRPr="00113A56">
        <w:rPr>
          <w:sz w:val="28"/>
          <w:szCs w:val="28"/>
        </w:rPr>
        <w:t xml:space="preserve"> </w:t>
      </w:r>
    </w:p>
    <w:p w:rsidR="00DC792B" w:rsidRPr="00113A56" w:rsidRDefault="00580B21" w:rsidP="00113A56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 w:rsidRPr="00113A56">
        <w:rPr>
          <w:sz w:val="28"/>
          <w:szCs w:val="28"/>
        </w:rPr>
        <w:t xml:space="preserve">Ставропольского края                                                                   </w:t>
      </w:r>
      <w:r w:rsidR="003115E0" w:rsidRPr="00113A56">
        <w:rPr>
          <w:sz w:val="28"/>
          <w:szCs w:val="28"/>
        </w:rPr>
        <w:t xml:space="preserve">   </w:t>
      </w:r>
      <w:r w:rsidRPr="00113A56">
        <w:rPr>
          <w:sz w:val="28"/>
          <w:szCs w:val="28"/>
        </w:rPr>
        <w:t xml:space="preserve">  </w:t>
      </w:r>
      <w:proofErr w:type="spellStart"/>
      <w:r w:rsidR="003115E0" w:rsidRPr="00113A56">
        <w:rPr>
          <w:sz w:val="28"/>
          <w:szCs w:val="28"/>
        </w:rPr>
        <w:t>О.Ю.Орлова</w:t>
      </w:r>
      <w:proofErr w:type="spellEnd"/>
    </w:p>
    <w:sectPr w:rsidR="00DC792B" w:rsidRPr="00113A56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F0" w:rsidRDefault="00034DF0" w:rsidP="00F63A74">
      <w:r>
        <w:separator/>
      </w:r>
    </w:p>
  </w:endnote>
  <w:endnote w:type="continuationSeparator" w:id="0">
    <w:p w:rsidR="00034DF0" w:rsidRDefault="00034DF0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F0" w:rsidRDefault="00034DF0" w:rsidP="00F63A74">
      <w:r>
        <w:separator/>
      </w:r>
    </w:p>
  </w:footnote>
  <w:footnote w:type="continuationSeparator" w:id="0">
    <w:p w:rsidR="00034DF0" w:rsidRDefault="00034DF0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5C">
          <w:rPr>
            <w:noProof/>
          </w:rPr>
          <w:t>3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34DF0"/>
    <w:rsid w:val="000E234A"/>
    <w:rsid w:val="00113A56"/>
    <w:rsid w:val="001406E9"/>
    <w:rsid w:val="0018525C"/>
    <w:rsid w:val="00224360"/>
    <w:rsid w:val="002458E3"/>
    <w:rsid w:val="00290974"/>
    <w:rsid w:val="003115E0"/>
    <w:rsid w:val="00364A2B"/>
    <w:rsid w:val="00387C07"/>
    <w:rsid w:val="00455EA5"/>
    <w:rsid w:val="004800E4"/>
    <w:rsid w:val="00481D21"/>
    <w:rsid w:val="004D4B69"/>
    <w:rsid w:val="00527788"/>
    <w:rsid w:val="00536E39"/>
    <w:rsid w:val="00580B21"/>
    <w:rsid w:val="006900D9"/>
    <w:rsid w:val="006F24A7"/>
    <w:rsid w:val="00774286"/>
    <w:rsid w:val="007928A7"/>
    <w:rsid w:val="007D4068"/>
    <w:rsid w:val="00800BD7"/>
    <w:rsid w:val="00800C67"/>
    <w:rsid w:val="00842FB6"/>
    <w:rsid w:val="00857D0A"/>
    <w:rsid w:val="00890DF2"/>
    <w:rsid w:val="008D26B9"/>
    <w:rsid w:val="00957953"/>
    <w:rsid w:val="00972911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85DE8"/>
    <w:rsid w:val="00B94097"/>
    <w:rsid w:val="00BD209D"/>
    <w:rsid w:val="00BE396D"/>
    <w:rsid w:val="00C11694"/>
    <w:rsid w:val="00C27E16"/>
    <w:rsid w:val="00C81DC3"/>
    <w:rsid w:val="00C914F0"/>
    <w:rsid w:val="00D25528"/>
    <w:rsid w:val="00D760E3"/>
    <w:rsid w:val="00DC792B"/>
    <w:rsid w:val="00DD4E1E"/>
    <w:rsid w:val="00E6250E"/>
    <w:rsid w:val="00EB4EAE"/>
    <w:rsid w:val="00F13E2D"/>
    <w:rsid w:val="00F54DEB"/>
    <w:rsid w:val="00F63A74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D26B9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9">
    <w:name w:val="Основной текст Знак"/>
    <w:basedOn w:val="a0"/>
    <w:link w:val="a8"/>
    <w:rsid w:val="008D26B9"/>
    <w:rPr>
      <w:rFonts w:eastAsia="Times New Roman" w:cs="Times New Roman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D26B9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9">
    <w:name w:val="Основной текст Знак"/>
    <w:basedOn w:val="a0"/>
    <w:link w:val="a8"/>
    <w:rsid w:val="008D26B9"/>
    <w:rPr>
      <w:rFonts w:eastAsia="Times New Roman" w:cs="Times New Roman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4294915469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Пользователь Windows</cp:lastModifiedBy>
  <cp:revision>11</cp:revision>
  <cp:lastPrinted>2021-11-18T10:50:00Z</cp:lastPrinted>
  <dcterms:created xsi:type="dcterms:W3CDTF">2021-07-22T13:17:00Z</dcterms:created>
  <dcterms:modified xsi:type="dcterms:W3CDTF">2021-11-15T11:26:00Z</dcterms:modified>
</cp:coreProperties>
</file>