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706" w:rsidRPr="00905706" w:rsidRDefault="00166B72" w:rsidP="00905706">
      <w:pPr>
        <w:pStyle w:val="ConsPlusNormal"/>
        <w:spacing w:before="280"/>
        <w:ind w:firstLine="540"/>
        <w:jc w:val="both"/>
        <w:rPr>
          <w:u w:val="single"/>
        </w:rPr>
      </w:pPr>
      <w:r>
        <w:rPr>
          <w:szCs w:val="28"/>
        </w:rPr>
        <w:t>Уполномоченный орган, рассмотрел проект</w:t>
      </w:r>
      <w:r w:rsidR="00B33ABF">
        <w:rPr>
          <w:szCs w:val="28"/>
        </w:rPr>
        <w:t xml:space="preserve"> </w:t>
      </w:r>
      <w:r w:rsidRPr="00166B72">
        <w:rPr>
          <w:szCs w:val="28"/>
          <w:u w:val="single"/>
        </w:rPr>
        <w:t>постановлени</w:t>
      </w:r>
      <w:r w:rsidR="00B33ABF">
        <w:rPr>
          <w:szCs w:val="28"/>
          <w:u w:val="single"/>
        </w:rPr>
        <w:t>я</w:t>
      </w:r>
      <w:r w:rsidRPr="00166B72">
        <w:rPr>
          <w:szCs w:val="28"/>
          <w:u w:val="single"/>
        </w:rPr>
        <w:t xml:space="preserve"> администрации Грачевского муниципального округа Ставропольского края </w:t>
      </w:r>
      <w:r w:rsidR="00532F73" w:rsidRPr="00532F73">
        <w:rPr>
          <w:szCs w:val="28"/>
          <w:u w:val="single"/>
        </w:rPr>
        <w:t>«О внесении изменений в постановление администрации Грачевского муниципального округа Ставропольского края от 25 мая 2021 г. № 334 «Об утверждении схем размещения нестационарных торговых объектов на территории Грачевского муниципального округа Ставропольского края»</w:t>
      </w:r>
    </w:p>
    <w:p w:rsidR="00166B72" w:rsidRP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66B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B72" w:rsidRPr="00B33ABF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B33ABF">
        <w:rPr>
          <w:rFonts w:ascii="Times New Roman" w:hAnsi="Times New Roman" w:cs="Times New Roman"/>
          <w:sz w:val="28"/>
          <w:szCs w:val="28"/>
        </w:rPr>
        <w:t xml:space="preserve">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отделом экономического развития администрации Грачевского муниципального округа Ставропольского края.</w:t>
      </w:r>
    </w:p>
    <w:p w:rsidR="00166B72" w:rsidRP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 разработчиком проекта правового акта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регулирующего воздействия</w:t>
      </w:r>
      <w:r w:rsidR="00B33ABF">
        <w:rPr>
          <w:rFonts w:ascii="Times New Roman" w:hAnsi="Times New Roman" w:cs="Times New Roman"/>
          <w:sz w:val="28"/>
          <w:szCs w:val="28"/>
        </w:rPr>
        <w:t>.</w:t>
      </w:r>
    </w:p>
    <w:p w:rsidR="00166B72" w:rsidRDefault="00166B72" w:rsidP="00905706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проведены публичные консультации в отношении проекта правового акта в сроки с </w:t>
      </w:r>
      <w:r w:rsidR="00532F73">
        <w:rPr>
          <w:rFonts w:ascii="Times New Roman" w:hAnsi="Times New Roman" w:cs="Times New Roman"/>
          <w:sz w:val="28"/>
          <w:szCs w:val="28"/>
        </w:rPr>
        <w:t>начало: 27</w:t>
      </w:r>
      <w:r w:rsidR="00905706">
        <w:rPr>
          <w:rFonts w:ascii="Times New Roman" w:hAnsi="Times New Roman" w:cs="Times New Roman"/>
          <w:sz w:val="28"/>
          <w:szCs w:val="28"/>
        </w:rPr>
        <w:t xml:space="preserve"> </w:t>
      </w:r>
      <w:r w:rsidR="00532F73">
        <w:rPr>
          <w:rFonts w:ascii="Times New Roman" w:hAnsi="Times New Roman" w:cs="Times New Roman"/>
          <w:sz w:val="28"/>
          <w:szCs w:val="28"/>
        </w:rPr>
        <w:t>марта 2023</w:t>
      </w:r>
      <w:r w:rsidR="0090570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32F73">
        <w:rPr>
          <w:rFonts w:ascii="Times New Roman" w:hAnsi="Times New Roman" w:cs="Times New Roman"/>
          <w:sz w:val="28"/>
          <w:szCs w:val="28"/>
        </w:rPr>
        <w:t>10</w:t>
      </w:r>
      <w:r w:rsidR="00905706" w:rsidRPr="00905706">
        <w:rPr>
          <w:rFonts w:ascii="Times New Roman" w:hAnsi="Times New Roman" w:cs="Times New Roman"/>
          <w:sz w:val="28"/>
          <w:szCs w:val="28"/>
        </w:rPr>
        <w:t xml:space="preserve"> </w:t>
      </w:r>
      <w:r w:rsidR="00532F73">
        <w:rPr>
          <w:rFonts w:ascii="Times New Roman" w:hAnsi="Times New Roman" w:cs="Times New Roman"/>
          <w:sz w:val="28"/>
          <w:szCs w:val="28"/>
        </w:rPr>
        <w:t>апреля 2023</w:t>
      </w:r>
      <w:r w:rsidR="00905706" w:rsidRPr="009057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B72" w:rsidRPr="00B33ABF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B33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участников публичных консультаций</w:t>
      </w:r>
      <w:r w:rsidR="00B33ABF">
        <w:rPr>
          <w:rFonts w:ascii="Times New Roman" w:hAnsi="Times New Roman" w:cs="Times New Roman"/>
          <w:sz w:val="28"/>
          <w:szCs w:val="28"/>
        </w:rPr>
        <w:t>.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 уполномоченным органом сделаны следующие выводы: </w:t>
      </w:r>
    </w:p>
    <w:p w:rsidR="00166B72" w:rsidRPr="00905706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706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порядок проведения публичных консультаций, отсутствуют положения, вводящие избыточные обязанности, запреты и ограничения для субъектов предпринимательской и инвестиционной деятельности,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округа. </w:t>
      </w:r>
    </w:p>
    <w:p w:rsidR="00B33ABF" w:rsidRPr="00905706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B33ABF" w:rsidRPr="00B33ABF" w:rsidRDefault="00532F73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3ABF" w:rsidRPr="00B33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И.В.Троянова</w:t>
      </w:r>
      <w:proofErr w:type="spellEnd"/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666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1</w:t>
      </w:r>
      <w:r w:rsidR="00532F73">
        <w:rPr>
          <w:rFonts w:ascii="Times New Roman" w:hAnsi="Times New Roman" w:cs="Times New Roman"/>
          <w:sz w:val="28"/>
          <w:szCs w:val="28"/>
        </w:rPr>
        <w:t>1</w:t>
      </w:r>
      <w:r w:rsidRPr="00B33ABF">
        <w:rPr>
          <w:rFonts w:ascii="Times New Roman" w:hAnsi="Times New Roman" w:cs="Times New Roman"/>
          <w:sz w:val="28"/>
          <w:szCs w:val="28"/>
        </w:rPr>
        <w:t xml:space="preserve"> </w:t>
      </w:r>
      <w:r w:rsidR="00532F73">
        <w:rPr>
          <w:rFonts w:ascii="Times New Roman" w:hAnsi="Times New Roman" w:cs="Times New Roman"/>
          <w:sz w:val="28"/>
          <w:szCs w:val="28"/>
        </w:rPr>
        <w:t>апреля 2023</w:t>
      </w:r>
      <w:bookmarkStart w:id="0" w:name="_GoBack"/>
      <w:bookmarkEnd w:id="0"/>
      <w:r w:rsidRPr="00B33AB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46666" w:rsidRPr="00B33ABF" w:rsidSect="00B33A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72"/>
    <w:rsid w:val="00046666"/>
    <w:rsid w:val="000C59B3"/>
    <w:rsid w:val="00146178"/>
    <w:rsid w:val="00166B72"/>
    <w:rsid w:val="00532F73"/>
    <w:rsid w:val="008E30B3"/>
    <w:rsid w:val="00905706"/>
    <w:rsid w:val="00B33ABF"/>
    <w:rsid w:val="00B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057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057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2022-01-05T08:24:00Z</cp:lastPrinted>
  <dcterms:created xsi:type="dcterms:W3CDTF">2022-01-05T08:24:00Z</dcterms:created>
  <dcterms:modified xsi:type="dcterms:W3CDTF">2023-04-11T08:10:00Z</dcterms:modified>
</cp:coreProperties>
</file>