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общественно значимого проекта нормативного правового акта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  «</w:t>
      </w:r>
      <w:r>
        <w:rPr>
          <w:color w:val="000000"/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 Грачевского муниципального  округа Ставропольского края  «</w:t>
      </w:r>
      <w:r>
        <w:rPr>
          <w:color w:val="000000"/>
          <w:sz w:val="28"/>
          <w:szCs w:val="28"/>
        </w:rPr>
        <w:t>Социальная поддержка граждан в Грачевском муниципальном округе  Ставропольского края», утвержденную постановлением администрации Грачевского муниципального округа Ставропольского края от 30.12.2020 г. № 58 (далее – проект постановления).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сайте администрации Грачевского муниципального округа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adm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grsk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</w:t>
      </w:r>
      <w:r>
        <w:rPr>
          <w:i/>
          <w:color w:val="000000"/>
          <w:sz w:val="28"/>
          <w:szCs w:val="28"/>
          <w:shd w:fill="FFFFFF" w:val="clear"/>
        </w:rPr>
        <w:t>«Общественные обсуждения/ Общественное обсуждение проектов документов стратегического планирования»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. </w:t>
      </w:r>
      <w:r>
        <w:rPr>
          <w:color w:val="000000"/>
          <w:sz w:val="28"/>
          <w:szCs w:val="28"/>
        </w:rPr>
        <w:t xml:space="preserve">Дата начала приема предложений и замечаний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color w:val="000000"/>
          <w:sz w:val="28"/>
          <w:szCs w:val="28"/>
        </w:rPr>
        <w:t xml:space="preserve"> декабря 2022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января</w:t>
      </w:r>
      <w:r>
        <w:rPr>
          <w:color w:val="000000"/>
          <w:sz w:val="28"/>
          <w:szCs w:val="28"/>
        </w:rPr>
        <w:t xml:space="preserve"> 2023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округа Ставропольского края.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управлении труда и социальной защиты населения администрации Грачевского муниципального округа Ставропольского края: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с.Грачевка, ул. Шоссейная, 10;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телефон/факс: 8(86540) 4-09-71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grachevka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utszn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ind w:firstLine="709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d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73d05"/>
    <w:pPr>
      <w:keepNext w:val="true"/>
      <w:numPr>
        <w:ilvl w:val="0"/>
        <w:numId w:val="1"/>
      </w:numPr>
      <w:suppressAutoHyphens w:val="true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573d05"/>
    <w:pPr>
      <w:keepNext w:val="true"/>
      <w:numPr>
        <w:ilvl w:val="3"/>
        <w:numId w:val="1"/>
      </w:numPr>
      <w:suppressAutoHyphens w:val="true"/>
      <w:jc w:val="center"/>
      <w:outlineLvl w:val="3"/>
    </w:pPr>
    <w:rPr>
      <w:b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3d05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41" w:customStyle="1">
    <w:name w:val="Заголовок 4 Знак"/>
    <w:basedOn w:val="DefaultParagraphFont"/>
    <w:link w:val="4"/>
    <w:semiHidden/>
    <w:qFormat/>
    <w:rsid w:val="00573d05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Application>LibreOffice/7.0.6.2$Windows_X86_64 LibreOffice_project/144abb84a525d8e30c9dbbefa69cbbf2d8d4ae3b</Application>
  <AppVersion>15.0000</AppVersion>
  <Pages>1</Pages>
  <Words>162</Words>
  <Characters>1362</Characters>
  <CharactersWithSpaces>1523</CharactersWithSpaces>
  <Paragraphs>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2017-09-29T06:20:00Z</dcterms:created>
  <dc:creator>Z</dc:creator>
  <dc:description/>
  <dc:language>ru-RU</dc:language>
  <cp:lastModifiedBy/>
  <cp:lastPrinted>2022-12-26T11:44:56Z</cp:lastPrinted>
  <dcterms:modified xsi:type="dcterms:W3CDTF">2022-12-28T14:39:47Z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